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9B7165" w:rsidRDefault="00F12C4E" w:rsidP="007B1159">
      <w:pPr>
        <w:jc w:val="center"/>
        <w:rPr>
          <w:rFonts w:ascii="Copperplate Gothic Bold" w:hAnsi="Copperplate Gothic Bold" w:cs="Arial"/>
          <w:b/>
          <w:color w:val="000000" w:themeColor="text1"/>
          <w:u w:val="single"/>
        </w:rPr>
      </w:pPr>
      <w:r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INFORME N°</w:t>
      </w:r>
      <w:r w:rsidR="00D570F9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 xml:space="preserve"> </w:t>
      </w:r>
      <w:r w:rsidR="002D6D73">
        <w:rPr>
          <w:rFonts w:ascii="Copperplate Gothic Bold" w:hAnsi="Copperplate Gothic Bold" w:cs="Arial"/>
          <w:b/>
          <w:sz w:val="28"/>
          <w:szCs w:val="20"/>
          <w:u w:val="single"/>
        </w:rPr>
        <w:t>052</w:t>
      </w:r>
      <w:r w:rsidR="00502978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 xml:space="preserve"> </w:t>
      </w:r>
      <w:r w:rsidR="003B6D01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-2023</w:t>
      </w:r>
      <w:r w:rsidR="00502978" w:rsidRPr="009B7165">
        <w:rPr>
          <w:rFonts w:ascii="Copperplate Gothic Bold" w:hAnsi="Copperplate Gothic Bold" w:cs="Arial"/>
          <w:b/>
          <w:color w:val="000000" w:themeColor="text1"/>
          <w:u w:val="single"/>
        </w:rPr>
        <w:t>-</w:t>
      </w:r>
      <w:r w:rsidR="00551A63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952543" w:rsidRDefault="007B1159" w:rsidP="00952543">
      <w:pPr>
        <w:pStyle w:val="Textoindependiente"/>
        <w:spacing w:before="240" w:after="0"/>
        <w:rPr>
          <w:rFonts w:ascii="Arial" w:eastAsia="MS Mincho" w:hAnsi="Arial" w:cs="Arial"/>
          <w:b/>
          <w:bCs/>
          <w:iCs/>
          <w:color w:val="000000"/>
          <w:lang w:val="es-ES" w:eastAsia="es-PE"/>
        </w:rPr>
      </w:pPr>
      <w:r w:rsidRPr="00103631">
        <w:rPr>
          <w:rFonts w:ascii="Arial" w:hAnsi="Arial" w:cs="Arial"/>
          <w:b/>
          <w:color w:val="000000" w:themeColor="text1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lang w:val="es-ES"/>
        </w:rPr>
        <w:t xml:space="preserve">            </w:t>
      </w:r>
      <w:r w:rsidR="00CE048D">
        <w:rPr>
          <w:rFonts w:ascii="Arial" w:hAnsi="Arial" w:cs="Arial"/>
          <w:b/>
          <w:color w:val="000000" w:themeColor="text1"/>
          <w:lang w:val="es-ES"/>
        </w:rPr>
        <w:t xml:space="preserve"> </w:t>
      </w:r>
      <w:proofErr w:type="gramStart"/>
      <w:r w:rsidR="00CE048D">
        <w:rPr>
          <w:rFonts w:ascii="Arial" w:hAnsi="Arial" w:cs="Arial"/>
          <w:b/>
          <w:color w:val="000000" w:themeColor="text1"/>
          <w:lang w:val="es-ES"/>
        </w:rPr>
        <w:t xml:space="preserve">  :</w:t>
      </w:r>
      <w:proofErr w:type="gramEnd"/>
      <w:r w:rsidR="00BA04BF"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="00952543" w:rsidRPr="00DD2DCC">
        <w:rPr>
          <w:rFonts w:ascii="Arial" w:eastAsia="Arial Unicode MS" w:hAnsi="Arial" w:cs="Arial"/>
          <w:b/>
          <w:sz w:val="24"/>
          <w:szCs w:val="24"/>
          <w:lang w:val="es-ES" w:eastAsia="es-ES"/>
        </w:rPr>
        <w:t>CPC. JOSELI ASPARREN LUJAN</w:t>
      </w:r>
    </w:p>
    <w:p w:rsidR="00952543" w:rsidRDefault="00952543" w:rsidP="00952543">
      <w:pPr>
        <w:pStyle w:val="Textoindependiente"/>
        <w:spacing w:after="0"/>
        <w:rPr>
          <w:rFonts w:ascii="Arial" w:hAnsi="Arial" w:cs="Arial"/>
          <w:lang w:val="es-ES" w:eastAsia="es-PE"/>
        </w:rPr>
      </w:pPr>
      <w:r w:rsidRPr="006C2E66">
        <w:rPr>
          <w:lang w:val="es-ES" w:eastAsia="es-PE"/>
        </w:rPr>
        <w:t xml:space="preserve">                                 </w:t>
      </w:r>
      <w:r w:rsidRPr="006C2E66">
        <w:rPr>
          <w:rFonts w:ascii="Arial" w:hAnsi="Arial" w:cs="Arial"/>
          <w:lang w:val="es-ES" w:eastAsia="es-PE"/>
        </w:rPr>
        <w:t>Responsable de la Oficina de Administración</w:t>
      </w:r>
    </w:p>
    <w:p w:rsidR="00F12C4E" w:rsidRDefault="00F12C4E" w:rsidP="00952543">
      <w:pPr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3823E7" w:rsidRPr="00952543" w:rsidRDefault="003823E7" w:rsidP="00952543">
      <w:pPr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7C06D6" w:rsidRDefault="007B1159" w:rsidP="007C06D6">
      <w:pPr>
        <w:contextualSpacing/>
        <w:jc w:val="both"/>
        <w:rPr>
          <w:rFonts w:ascii="Arial" w:hAnsi="Arial" w:cs="Arial"/>
          <w:b/>
          <w:color w:val="000000" w:themeColor="text1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</w:r>
      <w:r w:rsidR="007C06D6">
        <w:rPr>
          <w:rFonts w:ascii="Arial" w:hAnsi="Arial" w:cs="Arial"/>
          <w:b/>
          <w:color w:val="000000" w:themeColor="text1"/>
          <w:sz w:val="22"/>
        </w:rPr>
        <w:t xml:space="preserve">            </w:t>
      </w:r>
      <w:proofErr w:type="gramStart"/>
      <w:r w:rsidR="007C06D6">
        <w:rPr>
          <w:rFonts w:ascii="Arial" w:hAnsi="Arial" w:cs="Arial"/>
          <w:b/>
          <w:color w:val="000000" w:themeColor="text1"/>
          <w:sz w:val="22"/>
        </w:rPr>
        <w:t xml:space="preserve">  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>:</w:t>
      </w:r>
      <w:proofErr w:type="gramEnd"/>
      <w:r w:rsidR="00F12C4E" w:rsidRPr="007B1159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7C06D6" w:rsidRPr="00C7421E">
        <w:rPr>
          <w:rFonts w:ascii="Arial" w:eastAsia="Arial Unicode MS" w:hAnsi="Arial" w:cs="Arial"/>
          <w:b/>
        </w:rPr>
        <w:t xml:space="preserve">Abg. Ricner </w:t>
      </w:r>
      <w:proofErr w:type="spellStart"/>
      <w:r w:rsidR="007C06D6" w:rsidRPr="00C7421E">
        <w:rPr>
          <w:rFonts w:ascii="Arial" w:eastAsia="Arial Unicode MS" w:hAnsi="Arial" w:cs="Arial"/>
          <w:b/>
        </w:rPr>
        <w:t>Villaneda</w:t>
      </w:r>
      <w:proofErr w:type="spellEnd"/>
      <w:r w:rsidR="007C06D6" w:rsidRPr="00C7421E">
        <w:rPr>
          <w:rFonts w:ascii="Arial" w:eastAsia="Arial Unicode MS" w:hAnsi="Arial" w:cs="Arial"/>
          <w:b/>
        </w:rPr>
        <w:t xml:space="preserve"> Riveros</w:t>
      </w:r>
    </w:p>
    <w:p w:rsidR="003B6D01" w:rsidRPr="007B1159" w:rsidRDefault="003B6D01" w:rsidP="003B6D01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3B6D01" w:rsidRPr="007B1159" w:rsidRDefault="003B6D01" w:rsidP="003B6D01">
      <w:pPr>
        <w:ind w:left="1559" w:hanging="1559"/>
        <w:contextualSpacing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                         </w:t>
      </w:r>
      <w:r>
        <w:rPr>
          <w:rFonts w:ascii="Arial" w:hAnsi="Arial" w:cs="Arial"/>
          <w:b/>
          <w:color w:val="000000" w:themeColor="text1"/>
          <w:sz w:val="22"/>
        </w:rPr>
        <w:t xml:space="preserve">   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>JEF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>E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 xml:space="preserve"> DE 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 xml:space="preserve">LA 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>UNIDAD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 xml:space="preserve"> DE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 xml:space="preserve"> ASESORIA JURIDICA</w:t>
      </w:r>
    </w:p>
    <w:p w:rsidR="00F12C4E" w:rsidRPr="007B1159" w:rsidRDefault="00F12C4E" w:rsidP="003B6D01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600BC9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0"/>
          <w:lang w:val="es-ES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22201D" w:rsidRPr="00600BC9">
        <w:rPr>
          <w:rFonts w:ascii="Arial" w:hAnsi="Arial" w:cs="Arial"/>
          <w:color w:val="000000" w:themeColor="text1"/>
          <w:sz w:val="20"/>
          <w:lang w:val="es-ES"/>
        </w:rPr>
        <w:t>CARTA Nº 00</w:t>
      </w:r>
      <w:r w:rsidR="007F287F">
        <w:rPr>
          <w:rFonts w:ascii="Arial" w:hAnsi="Arial" w:cs="Arial"/>
          <w:color w:val="000000" w:themeColor="text1"/>
          <w:sz w:val="20"/>
          <w:lang w:val="es-ES"/>
        </w:rPr>
        <w:t>2</w:t>
      </w:r>
      <w:r w:rsidR="00D57C04" w:rsidRPr="00600BC9">
        <w:rPr>
          <w:rFonts w:ascii="Arial" w:hAnsi="Arial" w:cs="Arial"/>
          <w:color w:val="000000" w:themeColor="text1"/>
          <w:sz w:val="20"/>
          <w:lang w:val="es-ES"/>
        </w:rPr>
        <w:t>-2023/GOB.REG</w:t>
      </w:r>
      <w:r w:rsidR="00952543" w:rsidRPr="00600BC9">
        <w:rPr>
          <w:rFonts w:ascii="Arial" w:hAnsi="Arial" w:cs="Arial"/>
          <w:color w:val="000000" w:themeColor="text1"/>
          <w:sz w:val="20"/>
          <w:lang w:val="es-ES"/>
        </w:rPr>
        <w:t>/</w:t>
      </w:r>
      <w:r w:rsidR="00D57C04" w:rsidRPr="00600BC9">
        <w:rPr>
          <w:rFonts w:ascii="Arial" w:hAnsi="Arial" w:cs="Arial"/>
          <w:color w:val="000000" w:themeColor="text1"/>
          <w:sz w:val="20"/>
          <w:lang w:val="es-ES"/>
        </w:rPr>
        <w:t>HVCA/</w:t>
      </w:r>
      <w:r w:rsidR="0022201D" w:rsidRPr="00600BC9">
        <w:rPr>
          <w:rFonts w:ascii="Arial" w:hAnsi="Arial" w:cs="Arial"/>
          <w:color w:val="000000" w:themeColor="text1"/>
          <w:sz w:val="20"/>
          <w:lang w:val="es-ES"/>
        </w:rPr>
        <w:t>RMR-AJ.</w:t>
      </w:r>
    </w:p>
    <w:p w:rsidR="00D57C04" w:rsidRPr="007B1159" w:rsidRDefault="00D57C04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952543">
        <w:rPr>
          <w:rFonts w:ascii="Arial" w:hAnsi="Arial" w:cs="Arial"/>
          <w:b/>
          <w:color w:val="000000" w:themeColor="text1"/>
          <w:sz w:val="22"/>
        </w:rPr>
        <w:t xml:space="preserve"> SE REMITE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2D6D73">
        <w:rPr>
          <w:rFonts w:ascii="Arial" w:hAnsi="Arial" w:cs="Arial"/>
          <w:b/>
          <w:color w:val="000000" w:themeColor="text1"/>
          <w:sz w:val="22"/>
        </w:rPr>
        <w:t>CONFORMIDAD DE ACTIVIDADES REALIZADOS COMO</w:t>
      </w:r>
      <w:r w:rsidR="0022201D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22201D" w:rsidRPr="0022201D">
        <w:rPr>
          <w:rFonts w:ascii="Arial" w:hAnsi="Arial" w:cs="Arial"/>
          <w:b/>
          <w:color w:val="000000" w:themeColor="text1"/>
        </w:rPr>
        <w:t>ASISTENTE</w:t>
      </w:r>
      <w:r w:rsidR="0022201D" w:rsidRPr="0022201D">
        <w:rPr>
          <w:rFonts w:ascii="Arial" w:hAnsi="Arial" w:cs="Arial"/>
          <w:b/>
          <w:szCs w:val="20"/>
        </w:rPr>
        <w:t xml:space="preserve"> ADMINISTRATIVO</w:t>
      </w:r>
    </w:p>
    <w:p w:rsidR="007B1159" w:rsidRP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3E4490">
        <w:rPr>
          <w:rFonts w:ascii="Arial" w:hAnsi="Arial" w:cs="Arial"/>
          <w:b/>
          <w:color w:val="000000" w:themeColor="text1"/>
          <w:sz w:val="22"/>
        </w:rPr>
        <w:t xml:space="preserve">FECHA        </w:t>
      </w:r>
      <w:r w:rsidR="00BC12B3" w:rsidRPr="003E4490">
        <w:rPr>
          <w:rFonts w:ascii="Arial" w:hAnsi="Arial" w:cs="Arial"/>
          <w:b/>
          <w:color w:val="000000" w:themeColor="text1"/>
          <w:sz w:val="22"/>
        </w:rPr>
        <w:t xml:space="preserve">   </w:t>
      </w:r>
      <w:proofErr w:type="gramStart"/>
      <w:r w:rsidR="00BC12B3" w:rsidRPr="003E44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485A60" w:rsidRPr="003E4490">
        <w:rPr>
          <w:rFonts w:ascii="Arial" w:hAnsi="Arial" w:cs="Arial"/>
          <w:b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7F287F">
        <w:rPr>
          <w:rFonts w:ascii="Arial" w:hAnsi="Arial" w:cs="Arial"/>
          <w:color w:val="000000" w:themeColor="text1"/>
          <w:sz w:val="22"/>
        </w:rPr>
        <w:t>27</w:t>
      </w:r>
      <w:r w:rsidR="003823E7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7F287F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5968F8" w:rsidRDefault="002E718B" w:rsidP="0022201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564A13" w:rsidRPr="00502978">
        <w:rPr>
          <w:rFonts w:ascii="Arial" w:hAnsi="Arial" w:cs="Arial"/>
          <w:color w:val="000000" w:themeColor="text1"/>
        </w:rPr>
        <w:t xml:space="preserve">, </w:t>
      </w:r>
      <w:r w:rsidR="0022201D">
        <w:rPr>
          <w:rFonts w:ascii="Arial" w:hAnsi="Arial" w:cs="Arial"/>
          <w:color w:val="000000" w:themeColor="text1"/>
        </w:rPr>
        <w:t xml:space="preserve">remitir la CONFORMIDAD DE SERVICIO en atención a la </w:t>
      </w:r>
      <w:r w:rsidR="0022201D" w:rsidRPr="0022201D">
        <w:rPr>
          <w:rFonts w:ascii="Arial" w:hAnsi="Arial" w:cs="Arial"/>
          <w:color w:val="000000" w:themeColor="text1"/>
          <w:sz w:val="22"/>
        </w:rPr>
        <w:t>CARTA Nº 00</w:t>
      </w:r>
      <w:r w:rsidR="007F287F">
        <w:rPr>
          <w:rFonts w:ascii="Arial" w:hAnsi="Arial" w:cs="Arial"/>
          <w:color w:val="000000" w:themeColor="text1"/>
          <w:sz w:val="22"/>
        </w:rPr>
        <w:t>2</w:t>
      </w:r>
      <w:r w:rsidR="0022201D" w:rsidRPr="0022201D">
        <w:rPr>
          <w:rFonts w:ascii="Arial" w:hAnsi="Arial" w:cs="Arial"/>
          <w:color w:val="000000" w:themeColor="text1"/>
          <w:sz w:val="22"/>
        </w:rPr>
        <w:t>-2023/GOB.REG/HVCA/RMR-AJ</w:t>
      </w:r>
      <w:r w:rsidR="0022201D">
        <w:rPr>
          <w:rFonts w:ascii="Arial" w:hAnsi="Arial" w:cs="Arial"/>
          <w:color w:val="000000" w:themeColor="text1"/>
        </w:rPr>
        <w:t>, suscrito por la Tec. Adm. MOR</w:t>
      </w:r>
      <w:r w:rsidR="007F287F">
        <w:rPr>
          <w:rFonts w:ascii="Arial" w:hAnsi="Arial" w:cs="Arial"/>
          <w:color w:val="000000" w:themeColor="text1"/>
        </w:rPr>
        <w:t xml:space="preserve">ALES RAMOS ROSARIO, de fecha 27 </w:t>
      </w:r>
      <w:r w:rsidR="0022201D">
        <w:rPr>
          <w:rFonts w:ascii="Arial" w:hAnsi="Arial" w:cs="Arial"/>
          <w:color w:val="000000" w:themeColor="text1"/>
        </w:rPr>
        <w:t xml:space="preserve">de </w:t>
      </w:r>
      <w:r w:rsidR="007F287F">
        <w:rPr>
          <w:rFonts w:ascii="Arial" w:hAnsi="Arial" w:cs="Arial"/>
          <w:color w:val="000000" w:themeColor="text1"/>
        </w:rPr>
        <w:t>abril</w:t>
      </w:r>
      <w:r w:rsidR="0022201D">
        <w:rPr>
          <w:rFonts w:ascii="Arial" w:hAnsi="Arial" w:cs="Arial"/>
          <w:color w:val="000000" w:themeColor="text1"/>
        </w:rPr>
        <w:t xml:space="preserve"> del 2023, la cual solicita el pago de sus honorarios como asistente administrativo en la Oficina de Asesoría</w:t>
      </w:r>
      <w:r w:rsidR="00600BC9">
        <w:rPr>
          <w:rFonts w:ascii="Arial" w:hAnsi="Arial" w:cs="Arial"/>
          <w:color w:val="000000" w:themeColor="text1"/>
        </w:rPr>
        <w:t xml:space="preserve"> Jurídica</w:t>
      </w:r>
      <w:r w:rsidR="007F287F">
        <w:rPr>
          <w:rFonts w:ascii="Arial" w:hAnsi="Arial" w:cs="Arial"/>
          <w:color w:val="000000" w:themeColor="text1"/>
        </w:rPr>
        <w:t>, correspondiente al mes de abril.</w:t>
      </w:r>
    </w:p>
    <w:p w:rsidR="00600BC9" w:rsidRDefault="00600BC9" w:rsidP="0022201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tal sentido se solicita a su despacho que remita dicha información al área que corresponde. 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7146C7">
        <w:rPr>
          <w:rFonts w:ascii="Arial" w:hAnsi="Arial" w:cs="Arial"/>
          <w:color w:val="000000" w:themeColor="text1"/>
        </w:rPr>
        <w:t xml:space="preserve"> a </w:t>
      </w:r>
      <w:r w:rsidR="002D6D73">
        <w:rPr>
          <w:rFonts w:ascii="Arial" w:hAnsi="Arial" w:cs="Arial"/>
          <w:color w:val="000000" w:themeColor="text1"/>
        </w:rPr>
        <w:t>Ud.;</w:t>
      </w:r>
      <w:r w:rsidR="002D6D73" w:rsidRPr="00502978">
        <w:rPr>
          <w:rFonts w:ascii="Arial" w:hAnsi="Arial" w:cs="Arial"/>
          <w:color w:val="000000" w:themeColor="text1"/>
        </w:rPr>
        <w:t xml:space="preserve"> para</w:t>
      </w:r>
      <w:bookmarkStart w:id="0" w:name="_GoBack"/>
      <w:bookmarkEnd w:id="0"/>
      <w:r w:rsidR="00337CF0" w:rsidRPr="00502978">
        <w:rPr>
          <w:rFonts w:ascii="Arial" w:hAnsi="Arial" w:cs="Arial"/>
          <w:color w:val="000000" w:themeColor="text1"/>
        </w:rPr>
        <w:t xml:space="preserve"> su conocimiento y </w:t>
      </w:r>
      <w:r w:rsidR="00600BC9">
        <w:rPr>
          <w:rFonts w:ascii="Arial" w:hAnsi="Arial" w:cs="Arial"/>
          <w:color w:val="000000" w:themeColor="text1"/>
        </w:rPr>
        <w:t>atención.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600BC9" w:rsidRDefault="00600BC9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502978" w:rsidP="00502978">
      <w:pPr>
        <w:pStyle w:val="Sinespaciado"/>
        <w:rPr>
          <w:rFonts w:ascii="Arial" w:hAnsi="Arial" w:cs="Arial"/>
          <w:sz w:val="18"/>
        </w:rPr>
      </w:pPr>
      <w:r w:rsidRPr="00502978">
        <w:rPr>
          <w:rFonts w:ascii="Arial" w:hAnsi="Arial" w:cs="Arial"/>
          <w:sz w:val="18"/>
        </w:rPr>
        <w:t xml:space="preserve">Nuevo Reg. Documento: </w:t>
      </w:r>
      <w:r w:rsidR="002D6D73" w:rsidRPr="002D6D73">
        <w:rPr>
          <w:rFonts w:ascii="Arial" w:hAnsi="Arial" w:cs="Arial"/>
          <w:sz w:val="18"/>
        </w:rPr>
        <w:t>2650515</w:t>
      </w:r>
      <w:r w:rsidRPr="00502978">
        <w:rPr>
          <w:rFonts w:ascii="Arial" w:hAnsi="Arial" w:cs="Arial"/>
          <w:sz w:val="18"/>
        </w:rPr>
        <w:br/>
      </w:r>
      <w:r w:rsidRPr="00502978">
        <w:rPr>
          <w:rFonts w:ascii="Arial" w:hAnsi="Arial" w:cs="Arial"/>
          <w:sz w:val="18"/>
        </w:rPr>
        <w:br/>
        <w:t xml:space="preserve">Nuevo Reg. Expediente: </w:t>
      </w:r>
      <w:r w:rsidR="002D6D73" w:rsidRPr="002D6D73">
        <w:rPr>
          <w:rFonts w:ascii="Arial" w:hAnsi="Arial" w:cs="Arial"/>
          <w:sz w:val="18"/>
        </w:rPr>
        <w:t>1953887</w:t>
      </w:r>
    </w:p>
    <w:sectPr w:rsidR="00F9147B" w:rsidRPr="00502978" w:rsidSect="000C2043">
      <w:headerReference w:type="default" r:id="rId7"/>
      <w:pgSz w:w="12240" w:h="15840"/>
      <w:pgMar w:top="851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AB7" w:rsidRDefault="00C97AB7" w:rsidP="00F12C4E">
      <w:r>
        <w:separator/>
      </w:r>
    </w:p>
  </w:endnote>
  <w:endnote w:type="continuationSeparator" w:id="0">
    <w:p w:rsidR="00C97AB7" w:rsidRDefault="00C97AB7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AB7" w:rsidRDefault="00C97AB7" w:rsidP="00F12C4E">
      <w:r>
        <w:separator/>
      </w:r>
    </w:p>
  </w:footnote>
  <w:footnote w:type="continuationSeparator" w:id="0">
    <w:p w:rsidR="00C97AB7" w:rsidRDefault="00C97AB7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22" name="Imagen 22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676D"/>
    <w:rsid w:val="00017B03"/>
    <w:rsid w:val="00020F11"/>
    <w:rsid w:val="000214A3"/>
    <w:rsid w:val="00027B50"/>
    <w:rsid w:val="00032202"/>
    <w:rsid w:val="00032BBF"/>
    <w:rsid w:val="00053095"/>
    <w:rsid w:val="00062F0C"/>
    <w:rsid w:val="00063449"/>
    <w:rsid w:val="00063E0F"/>
    <w:rsid w:val="0006434F"/>
    <w:rsid w:val="000664A6"/>
    <w:rsid w:val="0007264D"/>
    <w:rsid w:val="000C2043"/>
    <w:rsid w:val="000D0EEA"/>
    <w:rsid w:val="000F2B05"/>
    <w:rsid w:val="000F705F"/>
    <w:rsid w:val="00101636"/>
    <w:rsid w:val="001034DF"/>
    <w:rsid w:val="00103631"/>
    <w:rsid w:val="00107B08"/>
    <w:rsid w:val="00123ABC"/>
    <w:rsid w:val="00136351"/>
    <w:rsid w:val="001438CC"/>
    <w:rsid w:val="00160487"/>
    <w:rsid w:val="001753D4"/>
    <w:rsid w:val="00185D3E"/>
    <w:rsid w:val="001A4725"/>
    <w:rsid w:val="001D2A89"/>
    <w:rsid w:val="001F7AAB"/>
    <w:rsid w:val="00201B73"/>
    <w:rsid w:val="00203BA5"/>
    <w:rsid w:val="00217D7D"/>
    <w:rsid w:val="0022201D"/>
    <w:rsid w:val="00225F2E"/>
    <w:rsid w:val="002316A6"/>
    <w:rsid w:val="0025200A"/>
    <w:rsid w:val="002559A9"/>
    <w:rsid w:val="0027627B"/>
    <w:rsid w:val="00287125"/>
    <w:rsid w:val="002A1339"/>
    <w:rsid w:val="002C261F"/>
    <w:rsid w:val="002D40D5"/>
    <w:rsid w:val="002D6D73"/>
    <w:rsid w:val="002D7521"/>
    <w:rsid w:val="002E718B"/>
    <w:rsid w:val="002F1ADC"/>
    <w:rsid w:val="002F43F4"/>
    <w:rsid w:val="00307EDE"/>
    <w:rsid w:val="00310AB9"/>
    <w:rsid w:val="00311384"/>
    <w:rsid w:val="003225D2"/>
    <w:rsid w:val="00322672"/>
    <w:rsid w:val="0033641A"/>
    <w:rsid w:val="00337CF0"/>
    <w:rsid w:val="003465E9"/>
    <w:rsid w:val="00360EE5"/>
    <w:rsid w:val="0037381E"/>
    <w:rsid w:val="00375249"/>
    <w:rsid w:val="003823E7"/>
    <w:rsid w:val="00383337"/>
    <w:rsid w:val="003B6D01"/>
    <w:rsid w:val="003C4D98"/>
    <w:rsid w:val="003D6764"/>
    <w:rsid w:val="003D6B16"/>
    <w:rsid w:val="003E4490"/>
    <w:rsid w:val="00414030"/>
    <w:rsid w:val="004168C5"/>
    <w:rsid w:val="00435B24"/>
    <w:rsid w:val="00451B52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13007"/>
    <w:rsid w:val="00517EA9"/>
    <w:rsid w:val="00523554"/>
    <w:rsid w:val="00532CDB"/>
    <w:rsid w:val="00533190"/>
    <w:rsid w:val="00543B2C"/>
    <w:rsid w:val="00545172"/>
    <w:rsid w:val="00551501"/>
    <w:rsid w:val="0055150B"/>
    <w:rsid w:val="00551A63"/>
    <w:rsid w:val="00564A13"/>
    <w:rsid w:val="005968F8"/>
    <w:rsid w:val="005B07E3"/>
    <w:rsid w:val="005C3E80"/>
    <w:rsid w:val="005C75D5"/>
    <w:rsid w:val="005E12CD"/>
    <w:rsid w:val="005E2949"/>
    <w:rsid w:val="005F4130"/>
    <w:rsid w:val="00600BC9"/>
    <w:rsid w:val="00622C6E"/>
    <w:rsid w:val="00655621"/>
    <w:rsid w:val="006860FB"/>
    <w:rsid w:val="006979EE"/>
    <w:rsid w:val="006A0C51"/>
    <w:rsid w:val="006B598B"/>
    <w:rsid w:val="006B69FD"/>
    <w:rsid w:val="006D2C52"/>
    <w:rsid w:val="007146C7"/>
    <w:rsid w:val="0073351F"/>
    <w:rsid w:val="007457EE"/>
    <w:rsid w:val="007A2EBA"/>
    <w:rsid w:val="007A37A1"/>
    <w:rsid w:val="007B1159"/>
    <w:rsid w:val="007C06D6"/>
    <w:rsid w:val="007F024C"/>
    <w:rsid w:val="007F287F"/>
    <w:rsid w:val="007F40DF"/>
    <w:rsid w:val="00805F80"/>
    <w:rsid w:val="008134C4"/>
    <w:rsid w:val="00814177"/>
    <w:rsid w:val="00825660"/>
    <w:rsid w:val="00882DF6"/>
    <w:rsid w:val="008874F0"/>
    <w:rsid w:val="008D035E"/>
    <w:rsid w:val="008D4BA6"/>
    <w:rsid w:val="008E03D8"/>
    <w:rsid w:val="008E5F57"/>
    <w:rsid w:val="009044C2"/>
    <w:rsid w:val="009059CE"/>
    <w:rsid w:val="00912B75"/>
    <w:rsid w:val="00933204"/>
    <w:rsid w:val="00941C16"/>
    <w:rsid w:val="00952543"/>
    <w:rsid w:val="00960261"/>
    <w:rsid w:val="0096727C"/>
    <w:rsid w:val="00972622"/>
    <w:rsid w:val="00974079"/>
    <w:rsid w:val="00981A1B"/>
    <w:rsid w:val="009B049A"/>
    <w:rsid w:val="009B7165"/>
    <w:rsid w:val="009C4E67"/>
    <w:rsid w:val="009D2EA6"/>
    <w:rsid w:val="009F6876"/>
    <w:rsid w:val="00A147A0"/>
    <w:rsid w:val="00A16679"/>
    <w:rsid w:val="00A20C50"/>
    <w:rsid w:val="00A234A4"/>
    <w:rsid w:val="00A23BB3"/>
    <w:rsid w:val="00A45578"/>
    <w:rsid w:val="00A53952"/>
    <w:rsid w:val="00A54661"/>
    <w:rsid w:val="00A62136"/>
    <w:rsid w:val="00A936A3"/>
    <w:rsid w:val="00AA7066"/>
    <w:rsid w:val="00AB3471"/>
    <w:rsid w:val="00AB5F4D"/>
    <w:rsid w:val="00AE3712"/>
    <w:rsid w:val="00AE7417"/>
    <w:rsid w:val="00B02F11"/>
    <w:rsid w:val="00B20C2D"/>
    <w:rsid w:val="00B24053"/>
    <w:rsid w:val="00B36C45"/>
    <w:rsid w:val="00B37BA0"/>
    <w:rsid w:val="00B41224"/>
    <w:rsid w:val="00B46ABB"/>
    <w:rsid w:val="00B50E73"/>
    <w:rsid w:val="00B52EED"/>
    <w:rsid w:val="00B77B10"/>
    <w:rsid w:val="00B84128"/>
    <w:rsid w:val="00B9603B"/>
    <w:rsid w:val="00BA04BF"/>
    <w:rsid w:val="00BB034E"/>
    <w:rsid w:val="00BB11C6"/>
    <w:rsid w:val="00BC12B3"/>
    <w:rsid w:val="00BC4DDC"/>
    <w:rsid w:val="00BC4E0B"/>
    <w:rsid w:val="00BD611B"/>
    <w:rsid w:val="00BF4241"/>
    <w:rsid w:val="00BF6344"/>
    <w:rsid w:val="00C1613D"/>
    <w:rsid w:val="00C22A59"/>
    <w:rsid w:val="00C22DD3"/>
    <w:rsid w:val="00C24907"/>
    <w:rsid w:val="00C31D08"/>
    <w:rsid w:val="00C461C3"/>
    <w:rsid w:val="00C83790"/>
    <w:rsid w:val="00C92303"/>
    <w:rsid w:val="00C97AB7"/>
    <w:rsid w:val="00CA0EEB"/>
    <w:rsid w:val="00CB0C80"/>
    <w:rsid w:val="00CB460C"/>
    <w:rsid w:val="00CB4E60"/>
    <w:rsid w:val="00CB5C34"/>
    <w:rsid w:val="00CC132F"/>
    <w:rsid w:val="00CC21C6"/>
    <w:rsid w:val="00CC338E"/>
    <w:rsid w:val="00CD0ABF"/>
    <w:rsid w:val="00CD14BC"/>
    <w:rsid w:val="00CD42AA"/>
    <w:rsid w:val="00CE048D"/>
    <w:rsid w:val="00CE1FE9"/>
    <w:rsid w:val="00CF6577"/>
    <w:rsid w:val="00D05FD1"/>
    <w:rsid w:val="00D23363"/>
    <w:rsid w:val="00D416F1"/>
    <w:rsid w:val="00D41814"/>
    <w:rsid w:val="00D55923"/>
    <w:rsid w:val="00D570F9"/>
    <w:rsid w:val="00D57C04"/>
    <w:rsid w:val="00D74A1C"/>
    <w:rsid w:val="00D84A70"/>
    <w:rsid w:val="00DB097B"/>
    <w:rsid w:val="00DB19E6"/>
    <w:rsid w:val="00DB50E8"/>
    <w:rsid w:val="00DB5FF5"/>
    <w:rsid w:val="00DE2279"/>
    <w:rsid w:val="00DF2C89"/>
    <w:rsid w:val="00DF536D"/>
    <w:rsid w:val="00E31F20"/>
    <w:rsid w:val="00E420D2"/>
    <w:rsid w:val="00E82A04"/>
    <w:rsid w:val="00EA60A4"/>
    <w:rsid w:val="00EC404C"/>
    <w:rsid w:val="00EC530A"/>
    <w:rsid w:val="00F01D89"/>
    <w:rsid w:val="00F04502"/>
    <w:rsid w:val="00F12C4E"/>
    <w:rsid w:val="00F553B0"/>
    <w:rsid w:val="00F55810"/>
    <w:rsid w:val="00F7288F"/>
    <w:rsid w:val="00F74FC1"/>
    <w:rsid w:val="00F802CC"/>
    <w:rsid w:val="00F9147B"/>
    <w:rsid w:val="00FA37A8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82387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5254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525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4</cp:revision>
  <cp:lastPrinted>2023-03-30T17:20:00Z</cp:lastPrinted>
  <dcterms:created xsi:type="dcterms:W3CDTF">2023-04-27T15:59:00Z</dcterms:created>
  <dcterms:modified xsi:type="dcterms:W3CDTF">2023-04-27T16:07:00Z</dcterms:modified>
</cp:coreProperties>
</file>