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4E" w:rsidRPr="009B7165" w:rsidRDefault="00F12C4E" w:rsidP="007B1159">
      <w:pPr>
        <w:jc w:val="center"/>
        <w:rPr>
          <w:rFonts w:ascii="Copperplate Gothic Bold" w:hAnsi="Copperplate Gothic Bold" w:cs="Arial"/>
          <w:b/>
          <w:color w:val="000000" w:themeColor="text1"/>
          <w:u w:val="single"/>
        </w:rPr>
      </w:pPr>
      <w:r w:rsidRPr="009B7165">
        <w:rPr>
          <w:rFonts w:ascii="Copperplate Gothic Bold" w:hAnsi="Copperplate Gothic Bold" w:cs="Arial"/>
          <w:b/>
          <w:sz w:val="28"/>
          <w:szCs w:val="20"/>
          <w:u w:val="single"/>
        </w:rPr>
        <w:t>INFORME N°</w:t>
      </w:r>
      <w:r w:rsidR="00D570F9" w:rsidRPr="009B7165">
        <w:rPr>
          <w:rFonts w:ascii="Copperplate Gothic Bold" w:hAnsi="Copperplate Gothic Bold" w:cs="Arial"/>
          <w:b/>
          <w:sz w:val="28"/>
          <w:szCs w:val="20"/>
          <w:u w:val="single"/>
        </w:rPr>
        <w:t xml:space="preserve"> </w:t>
      </w:r>
      <w:r w:rsidR="00372891">
        <w:rPr>
          <w:rFonts w:ascii="Copperplate Gothic Bold" w:hAnsi="Copperplate Gothic Bold" w:cs="Arial"/>
          <w:b/>
          <w:sz w:val="28"/>
          <w:szCs w:val="20"/>
          <w:u w:val="single"/>
        </w:rPr>
        <w:t>035</w:t>
      </w:r>
      <w:r w:rsidR="00502978" w:rsidRPr="009B7165">
        <w:rPr>
          <w:rFonts w:ascii="Copperplate Gothic Bold" w:hAnsi="Copperplate Gothic Bold" w:cs="Arial"/>
          <w:b/>
          <w:sz w:val="28"/>
          <w:szCs w:val="20"/>
          <w:u w:val="single"/>
        </w:rPr>
        <w:t xml:space="preserve"> </w:t>
      </w:r>
      <w:r w:rsidR="003B6D01" w:rsidRPr="009B7165">
        <w:rPr>
          <w:rFonts w:ascii="Copperplate Gothic Bold" w:hAnsi="Copperplate Gothic Bold" w:cs="Arial"/>
          <w:b/>
          <w:sz w:val="28"/>
          <w:szCs w:val="20"/>
          <w:u w:val="single"/>
        </w:rPr>
        <w:t>-2023</w:t>
      </w:r>
      <w:r w:rsidR="00502978" w:rsidRPr="009B7165">
        <w:rPr>
          <w:rFonts w:ascii="Copperplate Gothic Bold" w:hAnsi="Copperplate Gothic Bold" w:cs="Arial"/>
          <w:b/>
          <w:color w:val="000000" w:themeColor="text1"/>
          <w:u w:val="single"/>
        </w:rPr>
        <w:t>-</w:t>
      </w:r>
      <w:r w:rsidR="00551A63" w:rsidRPr="009B7165">
        <w:rPr>
          <w:rFonts w:ascii="Copperplate Gothic Bold" w:hAnsi="Copperplate Gothic Bold" w:cs="Arial"/>
          <w:b/>
          <w:sz w:val="28"/>
          <w:szCs w:val="20"/>
          <w:u w:val="single"/>
        </w:rPr>
        <w:t>GOB.REG.HVCA/DIRESA-HPT-OAJ.</w:t>
      </w:r>
    </w:p>
    <w:p w:rsidR="00F12C4E" w:rsidRPr="005F4130" w:rsidRDefault="00F12C4E" w:rsidP="009B049A">
      <w:pPr>
        <w:rPr>
          <w:rFonts w:ascii="Arial" w:hAnsi="Arial" w:cs="Arial"/>
          <w:b/>
          <w:color w:val="000000" w:themeColor="text1"/>
          <w:sz w:val="22"/>
          <w:u w:val="single"/>
        </w:rPr>
      </w:pPr>
    </w:p>
    <w:p w:rsidR="00E04D21" w:rsidRDefault="007B1159" w:rsidP="00E04D21">
      <w:pPr>
        <w:rPr>
          <w:rFonts w:ascii="Arial" w:hAnsi="Arial" w:cs="Arial"/>
          <w:b/>
          <w:lang w:val="es-ES"/>
        </w:rPr>
      </w:pPr>
      <w:r w:rsidRPr="00103631">
        <w:rPr>
          <w:rFonts w:ascii="Arial" w:hAnsi="Arial" w:cs="Arial"/>
          <w:b/>
          <w:color w:val="000000" w:themeColor="text1"/>
          <w:lang w:val="es-ES"/>
        </w:rPr>
        <w:t>A</w:t>
      </w:r>
      <w:r w:rsidR="00BA04BF">
        <w:rPr>
          <w:rFonts w:ascii="Arial" w:hAnsi="Arial" w:cs="Arial"/>
          <w:b/>
          <w:color w:val="000000" w:themeColor="text1"/>
          <w:lang w:val="es-ES"/>
        </w:rPr>
        <w:tab/>
      </w:r>
      <w:r w:rsidR="004A5686">
        <w:rPr>
          <w:rFonts w:ascii="Arial" w:hAnsi="Arial" w:cs="Arial"/>
          <w:b/>
          <w:color w:val="000000" w:themeColor="text1"/>
          <w:lang w:val="es-ES"/>
        </w:rPr>
        <w:t xml:space="preserve">           </w:t>
      </w:r>
      <w:proofErr w:type="gramStart"/>
      <w:r w:rsidR="004A5686">
        <w:rPr>
          <w:rFonts w:ascii="Arial" w:hAnsi="Arial" w:cs="Arial"/>
          <w:b/>
          <w:color w:val="000000" w:themeColor="text1"/>
          <w:lang w:val="es-ES"/>
        </w:rPr>
        <w:t xml:space="preserve"> </w:t>
      </w:r>
      <w:r w:rsidR="00CE048D">
        <w:rPr>
          <w:rFonts w:ascii="Arial" w:hAnsi="Arial" w:cs="Arial"/>
          <w:b/>
          <w:color w:val="000000" w:themeColor="text1"/>
          <w:lang w:val="es-ES"/>
        </w:rPr>
        <w:t xml:space="preserve"> :</w:t>
      </w:r>
      <w:proofErr w:type="gramEnd"/>
      <w:r w:rsidR="00BA04BF">
        <w:rPr>
          <w:rFonts w:ascii="Arial" w:hAnsi="Arial" w:cs="Arial"/>
          <w:b/>
          <w:color w:val="000000" w:themeColor="text1"/>
          <w:lang w:val="es-ES"/>
        </w:rPr>
        <w:t xml:space="preserve"> </w:t>
      </w:r>
      <w:r w:rsidR="00E04D21">
        <w:rPr>
          <w:rFonts w:ascii="Arial" w:hAnsi="Arial" w:cs="Arial"/>
          <w:b/>
          <w:color w:val="000000" w:themeColor="text1"/>
          <w:sz w:val="22"/>
          <w:lang w:val="es-ES"/>
        </w:rPr>
        <w:t xml:space="preserve"> </w:t>
      </w:r>
      <w:r w:rsidR="00E04D21">
        <w:rPr>
          <w:rFonts w:ascii="Arial" w:hAnsi="Arial" w:cs="Arial"/>
          <w:b/>
          <w:lang w:val="es-ES"/>
        </w:rPr>
        <w:t xml:space="preserve">C.D. LOURDES AYALA DIAZ </w:t>
      </w:r>
    </w:p>
    <w:p w:rsidR="00E04D21" w:rsidRDefault="00E04D21" w:rsidP="00E04D21">
      <w:pPr>
        <w:rPr>
          <w:rFonts w:ascii="Arial" w:hAnsi="Arial" w:cs="Arial"/>
        </w:rPr>
      </w:pPr>
      <w:r>
        <w:rPr>
          <w:rFonts w:ascii="Arial" w:hAnsi="Arial" w:cs="Arial"/>
          <w:b/>
          <w:lang w:val="es-ES"/>
        </w:rPr>
        <w:t xml:space="preserve">                          </w:t>
      </w:r>
      <w:r w:rsidRPr="00CE048D">
        <w:rPr>
          <w:rFonts w:ascii="Arial" w:hAnsi="Arial" w:cs="Arial"/>
          <w:sz w:val="22"/>
          <w:lang w:val="es-ES"/>
        </w:rPr>
        <w:t>DIRECTORA EJECUTIVA DEL HOSPITAL DE PAMPAS</w:t>
      </w:r>
    </w:p>
    <w:p w:rsidR="003823E7" w:rsidRPr="00952543" w:rsidRDefault="003823E7" w:rsidP="00952543">
      <w:pPr>
        <w:rPr>
          <w:rFonts w:ascii="Arial" w:hAnsi="Arial" w:cs="Arial"/>
          <w:b/>
          <w:color w:val="000000" w:themeColor="text1"/>
          <w:sz w:val="22"/>
          <w:lang w:val="es-ES"/>
        </w:rPr>
      </w:pPr>
    </w:p>
    <w:p w:rsidR="007C06D6" w:rsidRDefault="007B1159" w:rsidP="007C06D6">
      <w:pPr>
        <w:contextualSpacing/>
        <w:jc w:val="both"/>
        <w:rPr>
          <w:rFonts w:ascii="Arial" w:hAnsi="Arial" w:cs="Arial"/>
          <w:b/>
          <w:color w:val="000000" w:themeColor="text1"/>
        </w:rPr>
      </w:pPr>
      <w:r w:rsidRPr="007B1159">
        <w:rPr>
          <w:rFonts w:ascii="Arial" w:hAnsi="Arial" w:cs="Arial"/>
          <w:b/>
          <w:color w:val="000000" w:themeColor="text1"/>
          <w:sz w:val="22"/>
        </w:rPr>
        <w:t>DE</w:t>
      </w:r>
      <w:r w:rsidR="00F12C4E" w:rsidRPr="007B1159">
        <w:rPr>
          <w:rFonts w:ascii="Arial" w:hAnsi="Arial" w:cs="Arial"/>
          <w:b/>
          <w:color w:val="000000" w:themeColor="text1"/>
          <w:sz w:val="22"/>
        </w:rPr>
        <w:tab/>
      </w:r>
      <w:r w:rsidR="007C06D6">
        <w:rPr>
          <w:rFonts w:ascii="Arial" w:hAnsi="Arial" w:cs="Arial"/>
          <w:b/>
          <w:color w:val="000000" w:themeColor="text1"/>
          <w:sz w:val="22"/>
        </w:rPr>
        <w:t xml:space="preserve">            </w:t>
      </w:r>
      <w:proofErr w:type="gramStart"/>
      <w:r w:rsidR="007C06D6">
        <w:rPr>
          <w:rFonts w:ascii="Arial" w:hAnsi="Arial" w:cs="Arial"/>
          <w:b/>
          <w:color w:val="000000" w:themeColor="text1"/>
          <w:sz w:val="22"/>
        </w:rPr>
        <w:t xml:space="preserve">  </w:t>
      </w:r>
      <w:r w:rsidR="00F12C4E" w:rsidRPr="007B1159">
        <w:rPr>
          <w:rFonts w:ascii="Arial" w:hAnsi="Arial" w:cs="Arial"/>
          <w:b/>
          <w:color w:val="000000" w:themeColor="text1"/>
          <w:sz w:val="22"/>
        </w:rPr>
        <w:t>:</w:t>
      </w:r>
      <w:proofErr w:type="gramEnd"/>
      <w:r w:rsidR="00F12C4E" w:rsidRPr="007B1159">
        <w:rPr>
          <w:rFonts w:ascii="Arial" w:hAnsi="Arial" w:cs="Arial"/>
          <w:b/>
          <w:color w:val="000000" w:themeColor="text1"/>
          <w:sz w:val="22"/>
        </w:rPr>
        <w:t xml:space="preserve"> </w:t>
      </w:r>
      <w:r w:rsidR="007C06D6" w:rsidRPr="00C7421E">
        <w:rPr>
          <w:rFonts w:ascii="Arial" w:eastAsia="Arial Unicode MS" w:hAnsi="Arial" w:cs="Arial"/>
          <w:b/>
        </w:rPr>
        <w:t xml:space="preserve">Abg. Ricner </w:t>
      </w:r>
      <w:proofErr w:type="spellStart"/>
      <w:r w:rsidR="00E04D21">
        <w:rPr>
          <w:rFonts w:ascii="Arial" w:eastAsia="Arial Unicode MS" w:hAnsi="Arial" w:cs="Arial"/>
          <w:b/>
        </w:rPr>
        <w:t>Villane</w:t>
      </w:r>
      <w:r w:rsidR="00E04D21" w:rsidRPr="00C7421E">
        <w:rPr>
          <w:rFonts w:ascii="Arial" w:eastAsia="Arial Unicode MS" w:hAnsi="Arial" w:cs="Arial"/>
          <w:b/>
        </w:rPr>
        <w:t>da</w:t>
      </w:r>
      <w:proofErr w:type="spellEnd"/>
      <w:r w:rsidR="007C06D6" w:rsidRPr="00C7421E">
        <w:rPr>
          <w:rFonts w:ascii="Arial" w:eastAsia="Arial Unicode MS" w:hAnsi="Arial" w:cs="Arial"/>
          <w:b/>
        </w:rPr>
        <w:t xml:space="preserve"> Riveros</w:t>
      </w:r>
    </w:p>
    <w:p w:rsidR="003B6D01" w:rsidRPr="007B1159" w:rsidRDefault="003B6D01" w:rsidP="003B6D01">
      <w:pPr>
        <w:ind w:left="1559" w:hanging="1559"/>
        <w:contextualSpacing/>
        <w:jc w:val="both"/>
        <w:rPr>
          <w:rFonts w:ascii="Arial" w:hAnsi="Arial" w:cs="Arial"/>
          <w:b/>
          <w:color w:val="000000" w:themeColor="text1"/>
          <w:sz w:val="22"/>
        </w:rPr>
      </w:pPr>
    </w:p>
    <w:p w:rsidR="003B6D01" w:rsidRPr="007B1159" w:rsidRDefault="003B6D01" w:rsidP="003B6D01">
      <w:pPr>
        <w:ind w:left="1559" w:hanging="1559"/>
        <w:contextualSpacing/>
        <w:jc w:val="both"/>
        <w:rPr>
          <w:rFonts w:ascii="Arial" w:hAnsi="Arial" w:cs="Arial"/>
          <w:color w:val="000000" w:themeColor="text1"/>
          <w:sz w:val="22"/>
        </w:rPr>
      </w:pPr>
      <w:r w:rsidRPr="007B1159">
        <w:rPr>
          <w:rFonts w:ascii="Arial" w:hAnsi="Arial" w:cs="Arial"/>
          <w:b/>
          <w:color w:val="000000" w:themeColor="text1"/>
          <w:sz w:val="22"/>
        </w:rPr>
        <w:t xml:space="preserve">                         </w:t>
      </w:r>
      <w:r>
        <w:rPr>
          <w:rFonts w:ascii="Arial" w:hAnsi="Arial" w:cs="Arial"/>
          <w:b/>
          <w:color w:val="000000" w:themeColor="text1"/>
          <w:sz w:val="22"/>
        </w:rPr>
        <w:t xml:space="preserve">   </w:t>
      </w:r>
      <w:r w:rsidR="00551A63">
        <w:rPr>
          <w:rFonts w:ascii="Arial" w:hAnsi="Arial" w:cs="Arial"/>
          <w:color w:val="000000" w:themeColor="text1"/>
          <w:sz w:val="20"/>
          <w:lang w:val="es-ES"/>
        </w:rPr>
        <w:t>JEF</w:t>
      </w:r>
      <w:r w:rsidR="00952543">
        <w:rPr>
          <w:rFonts w:ascii="Arial" w:hAnsi="Arial" w:cs="Arial"/>
          <w:color w:val="000000" w:themeColor="text1"/>
          <w:sz w:val="20"/>
          <w:lang w:val="es-ES"/>
        </w:rPr>
        <w:t>E</w:t>
      </w:r>
      <w:r w:rsidR="00551A63">
        <w:rPr>
          <w:rFonts w:ascii="Arial" w:hAnsi="Arial" w:cs="Arial"/>
          <w:color w:val="000000" w:themeColor="text1"/>
          <w:sz w:val="20"/>
          <w:lang w:val="es-ES"/>
        </w:rPr>
        <w:t xml:space="preserve"> DE </w:t>
      </w:r>
      <w:r w:rsidR="00952543">
        <w:rPr>
          <w:rFonts w:ascii="Arial" w:hAnsi="Arial" w:cs="Arial"/>
          <w:color w:val="000000" w:themeColor="text1"/>
          <w:sz w:val="20"/>
          <w:lang w:val="es-ES"/>
        </w:rPr>
        <w:t xml:space="preserve">LA </w:t>
      </w:r>
      <w:r w:rsidR="00551A63">
        <w:rPr>
          <w:rFonts w:ascii="Arial" w:hAnsi="Arial" w:cs="Arial"/>
          <w:color w:val="000000" w:themeColor="text1"/>
          <w:sz w:val="20"/>
          <w:lang w:val="es-ES"/>
        </w:rPr>
        <w:t>UNIDAD</w:t>
      </w:r>
      <w:r w:rsidR="00952543">
        <w:rPr>
          <w:rFonts w:ascii="Arial" w:hAnsi="Arial" w:cs="Arial"/>
          <w:color w:val="000000" w:themeColor="text1"/>
          <w:sz w:val="20"/>
          <w:lang w:val="es-ES"/>
        </w:rPr>
        <w:t xml:space="preserve"> DE</w:t>
      </w:r>
      <w:r w:rsidR="00551A63">
        <w:rPr>
          <w:rFonts w:ascii="Arial" w:hAnsi="Arial" w:cs="Arial"/>
          <w:color w:val="000000" w:themeColor="text1"/>
          <w:sz w:val="20"/>
          <w:lang w:val="es-ES"/>
        </w:rPr>
        <w:t xml:space="preserve"> ASESORIA JURIDICA</w:t>
      </w:r>
    </w:p>
    <w:p w:rsidR="00F12C4E" w:rsidRPr="007B1159" w:rsidRDefault="00F12C4E" w:rsidP="003B6D01">
      <w:pPr>
        <w:ind w:left="1559" w:hanging="1559"/>
        <w:contextualSpacing/>
        <w:jc w:val="both"/>
        <w:rPr>
          <w:rFonts w:ascii="Arial" w:hAnsi="Arial" w:cs="Arial"/>
          <w:b/>
          <w:color w:val="000000" w:themeColor="text1"/>
          <w:sz w:val="22"/>
        </w:rPr>
      </w:pPr>
    </w:p>
    <w:p w:rsidR="00F12C4E" w:rsidRPr="00600BC9" w:rsidRDefault="00F12C4E" w:rsidP="009B049A">
      <w:pPr>
        <w:tabs>
          <w:tab w:val="left" w:pos="1560"/>
          <w:tab w:val="left" w:pos="1701"/>
        </w:tabs>
        <w:ind w:left="1701" w:hanging="1701"/>
        <w:jc w:val="both"/>
        <w:rPr>
          <w:rFonts w:ascii="Arial" w:hAnsi="Arial" w:cs="Arial"/>
          <w:color w:val="000000" w:themeColor="text1"/>
          <w:sz w:val="20"/>
          <w:lang w:val="es-ES"/>
        </w:rPr>
      </w:pPr>
      <w:r w:rsidRPr="007B1159">
        <w:rPr>
          <w:rFonts w:ascii="Arial" w:hAnsi="Arial" w:cs="Arial"/>
          <w:b/>
          <w:color w:val="000000" w:themeColor="text1"/>
          <w:sz w:val="22"/>
        </w:rPr>
        <w:t xml:space="preserve">REF.     </w:t>
      </w:r>
      <w:r w:rsidRPr="007B1159">
        <w:rPr>
          <w:rFonts w:ascii="Arial" w:hAnsi="Arial" w:cs="Arial"/>
          <w:b/>
          <w:color w:val="000000" w:themeColor="text1"/>
          <w:sz w:val="22"/>
        </w:rPr>
        <w:tab/>
        <w:t xml:space="preserve">: </w:t>
      </w:r>
      <w:r w:rsidR="00E04D21">
        <w:rPr>
          <w:rFonts w:ascii="Arial" w:hAnsi="Arial" w:cs="Arial"/>
          <w:color w:val="000000" w:themeColor="text1"/>
          <w:sz w:val="20"/>
          <w:lang w:val="es-ES"/>
        </w:rPr>
        <w:t>CARTA Nº 005-2023-COMITÉ SUB CAFAE/HPT</w:t>
      </w:r>
    </w:p>
    <w:p w:rsidR="00D57C04" w:rsidRPr="007B1159" w:rsidRDefault="00D57C04" w:rsidP="009B049A">
      <w:pPr>
        <w:tabs>
          <w:tab w:val="left" w:pos="1560"/>
          <w:tab w:val="left" w:pos="1701"/>
        </w:tabs>
        <w:ind w:left="1701" w:hanging="1701"/>
        <w:jc w:val="both"/>
        <w:rPr>
          <w:rFonts w:ascii="Arial" w:hAnsi="Arial" w:cs="Arial"/>
          <w:b/>
          <w:color w:val="000000" w:themeColor="text1"/>
          <w:sz w:val="22"/>
        </w:rPr>
      </w:pPr>
    </w:p>
    <w:p w:rsidR="00F12C4E" w:rsidRPr="00F55810" w:rsidRDefault="007B1159" w:rsidP="00F55810">
      <w:pPr>
        <w:pBdr>
          <w:bottom w:val="single" w:sz="12" w:space="1" w:color="auto"/>
        </w:pBdr>
        <w:tabs>
          <w:tab w:val="left" w:pos="1560"/>
          <w:tab w:val="left" w:pos="1701"/>
        </w:tabs>
        <w:ind w:left="1701" w:hanging="1701"/>
        <w:jc w:val="both"/>
        <w:rPr>
          <w:rFonts w:ascii="Arial" w:hAnsi="Arial" w:cs="Arial"/>
          <w:b/>
          <w:color w:val="000000" w:themeColor="text1"/>
          <w:sz w:val="22"/>
        </w:rPr>
      </w:pPr>
      <w:r w:rsidRPr="007B1159">
        <w:rPr>
          <w:rFonts w:ascii="Arial" w:hAnsi="Arial" w:cs="Arial"/>
          <w:b/>
          <w:color w:val="000000" w:themeColor="text1"/>
          <w:sz w:val="22"/>
        </w:rPr>
        <w:t>ASUNTO</w:t>
      </w:r>
      <w:r w:rsidR="00F12C4E" w:rsidRPr="007B1159">
        <w:rPr>
          <w:rFonts w:ascii="Arial" w:hAnsi="Arial" w:cs="Arial"/>
          <w:b/>
          <w:color w:val="000000" w:themeColor="text1"/>
          <w:sz w:val="22"/>
        </w:rPr>
        <w:tab/>
        <w:t>:</w:t>
      </w:r>
      <w:r w:rsidR="00952543">
        <w:rPr>
          <w:rFonts w:ascii="Arial" w:hAnsi="Arial" w:cs="Arial"/>
          <w:b/>
          <w:color w:val="000000" w:themeColor="text1"/>
          <w:sz w:val="22"/>
        </w:rPr>
        <w:t xml:space="preserve"> </w:t>
      </w:r>
      <w:r w:rsidR="0014604E">
        <w:rPr>
          <w:rFonts w:ascii="Arial" w:hAnsi="Arial" w:cs="Arial"/>
          <w:b/>
          <w:color w:val="000000" w:themeColor="text1"/>
          <w:sz w:val="22"/>
        </w:rPr>
        <w:t xml:space="preserve">NOMBRAR LOS DOS REPRESENTANTES DE LA ENTIDAD FALTANTES. </w:t>
      </w:r>
    </w:p>
    <w:p w:rsidR="007B1159" w:rsidRPr="007B1159" w:rsidRDefault="007B1159" w:rsidP="009B049A">
      <w:pPr>
        <w:pBdr>
          <w:bottom w:val="single" w:sz="12" w:space="1" w:color="auto"/>
        </w:pBdr>
        <w:tabs>
          <w:tab w:val="left" w:pos="1560"/>
          <w:tab w:val="left" w:pos="1701"/>
        </w:tabs>
        <w:ind w:left="1701" w:hanging="1701"/>
        <w:jc w:val="both"/>
        <w:rPr>
          <w:rFonts w:ascii="Arial" w:hAnsi="Arial" w:cs="Arial"/>
          <w:color w:val="000000" w:themeColor="text1"/>
          <w:sz w:val="22"/>
        </w:rPr>
      </w:pPr>
    </w:p>
    <w:p w:rsidR="007B1159" w:rsidRPr="007B1159" w:rsidRDefault="000F705F" w:rsidP="009B049A">
      <w:pPr>
        <w:pBdr>
          <w:bottom w:val="single" w:sz="12" w:space="1" w:color="auto"/>
        </w:pBdr>
        <w:tabs>
          <w:tab w:val="left" w:pos="1560"/>
          <w:tab w:val="left" w:pos="1701"/>
        </w:tabs>
        <w:ind w:left="1701" w:hanging="1701"/>
        <w:jc w:val="both"/>
        <w:rPr>
          <w:rFonts w:ascii="Arial" w:hAnsi="Arial" w:cs="Arial"/>
          <w:color w:val="000000" w:themeColor="text1"/>
          <w:sz w:val="22"/>
        </w:rPr>
      </w:pPr>
      <w:r w:rsidRPr="003E4490">
        <w:rPr>
          <w:rFonts w:ascii="Arial" w:hAnsi="Arial" w:cs="Arial"/>
          <w:b/>
          <w:color w:val="000000" w:themeColor="text1"/>
          <w:sz w:val="22"/>
        </w:rPr>
        <w:t xml:space="preserve">FECHA        </w:t>
      </w:r>
      <w:r w:rsidR="00BC12B3" w:rsidRPr="003E4490">
        <w:rPr>
          <w:rFonts w:ascii="Arial" w:hAnsi="Arial" w:cs="Arial"/>
          <w:b/>
          <w:color w:val="000000" w:themeColor="text1"/>
          <w:sz w:val="22"/>
        </w:rPr>
        <w:t xml:space="preserve">   </w:t>
      </w:r>
      <w:proofErr w:type="gramStart"/>
      <w:r w:rsidR="00BC12B3" w:rsidRPr="003E4490">
        <w:rPr>
          <w:rFonts w:ascii="Arial" w:hAnsi="Arial" w:cs="Arial"/>
          <w:b/>
          <w:color w:val="000000" w:themeColor="text1"/>
          <w:sz w:val="22"/>
        </w:rPr>
        <w:t xml:space="preserve"> </w:t>
      </w:r>
      <w:r w:rsidR="00485A60" w:rsidRPr="003E4490">
        <w:rPr>
          <w:rFonts w:ascii="Arial" w:hAnsi="Arial" w:cs="Arial"/>
          <w:b/>
          <w:color w:val="000000" w:themeColor="text1"/>
          <w:sz w:val="22"/>
        </w:rPr>
        <w:t xml:space="preserve"> :</w:t>
      </w:r>
      <w:proofErr w:type="gramEnd"/>
      <w:r w:rsidRPr="00BC12B3">
        <w:rPr>
          <w:rFonts w:ascii="Arial" w:hAnsi="Arial" w:cs="Arial"/>
          <w:b/>
          <w:color w:val="000000" w:themeColor="text1"/>
          <w:sz w:val="22"/>
        </w:rPr>
        <w:t xml:space="preserve"> </w:t>
      </w:r>
      <w:r w:rsidR="00BC12B3">
        <w:rPr>
          <w:rFonts w:ascii="Arial" w:hAnsi="Arial" w:cs="Arial"/>
          <w:color w:val="000000" w:themeColor="text1"/>
          <w:sz w:val="22"/>
        </w:rPr>
        <w:t xml:space="preserve"> </w:t>
      </w:r>
      <w:r w:rsidR="00063E0F">
        <w:rPr>
          <w:rFonts w:ascii="Arial" w:hAnsi="Arial" w:cs="Arial"/>
          <w:color w:val="000000" w:themeColor="text1"/>
          <w:sz w:val="22"/>
        </w:rPr>
        <w:t xml:space="preserve">Pampas, </w:t>
      </w:r>
      <w:r w:rsidR="00372891">
        <w:rPr>
          <w:rFonts w:ascii="Arial" w:hAnsi="Arial" w:cs="Arial"/>
          <w:color w:val="000000" w:themeColor="text1"/>
          <w:sz w:val="22"/>
        </w:rPr>
        <w:t xml:space="preserve">05 </w:t>
      </w:r>
      <w:r w:rsidR="000214A3">
        <w:rPr>
          <w:rFonts w:ascii="Arial" w:hAnsi="Arial" w:cs="Arial"/>
          <w:color w:val="000000" w:themeColor="text1"/>
          <w:sz w:val="22"/>
        </w:rPr>
        <w:t>de</w:t>
      </w:r>
      <w:r w:rsidR="003225D2">
        <w:rPr>
          <w:rFonts w:ascii="Arial" w:hAnsi="Arial" w:cs="Arial"/>
          <w:color w:val="000000" w:themeColor="text1"/>
          <w:sz w:val="22"/>
        </w:rPr>
        <w:t xml:space="preserve"> </w:t>
      </w:r>
      <w:r w:rsidR="00AA7FE6">
        <w:rPr>
          <w:rFonts w:ascii="Arial" w:hAnsi="Arial" w:cs="Arial"/>
          <w:color w:val="000000" w:themeColor="text1"/>
          <w:sz w:val="22"/>
        </w:rPr>
        <w:t xml:space="preserve">Abril </w:t>
      </w:r>
      <w:r w:rsidR="008E03D8">
        <w:rPr>
          <w:rFonts w:ascii="Arial" w:hAnsi="Arial" w:cs="Arial"/>
          <w:color w:val="000000" w:themeColor="text1"/>
          <w:sz w:val="22"/>
        </w:rPr>
        <w:t>de</w:t>
      </w:r>
      <w:r w:rsidR="00AA7FE6">
        <w:rPr>
          <w:rFonts w:ascii="Arial" w:hAnsi="Arial" w:cs="Arial"/>
          <w:color w:val="000000" w:themeColor="text1"/>
          <w:sz w:val="22"/>
        </w:rPr>
        <w:t>l</w:t>
      </w:r>
      <w:r w:rsidR="008E03D8">
        <w:rPr>
          <w:rFonts w:ascii="Arial" w:hAnsi="Arial" w:cs="Arial"/>
          <w:color w:val="000000" w:themeColor="text1"/>
          <w:sz w:val="22"/>
        </w:rPr>
        <w:t xml:space="preserve"> 2023</w:t>
      </w:r>
      <w:r w:rsidR="007B1159" w:rsidRPr="007B1159">
        <w:rPr>
          <w:rFonts w:ascii="Arial" w:hAnsi="Arial" w:cs="Arial"/>
          <w:color w:val="000000" w:themeColor="text1"/>
          <w:sz w:val="22"/>
        </w:rPr>
        <w:t>.</w:t>
      </w:r>
    </w:p>
    <w:p w:rsidR="00F12C4E" w:rsidRPr="007B1159" w:rsidRDefault="00F12C4E" w:rsidP="009B049A">
      <w:pPr>
        <w:jc w:val="both"/>
        <w:rPr>
          <w:rFonts w:ascii="Arial" w:hAnsi="Arial" w:cs="Arial"/>
          <w:color w:val="000000" w:themeColor="text1"/>
          <w:sz w:val="8"/>
          <w:szCs w:val="10"/>
        </w:rPr>
      </w:pPr>
    </w:p>
    <w:p w:rsidR="00502978" w:rsidRDefault="00502978" w:rsidP="00B77B10">
      <w:pPr>
        <w:jc w:val="both"/>
        <w:rPr>
          <w:rFonts w:ascii="Arial" w:hAnsi="Arial" w:cs="Arial"/>
          <w:color w:val="000000" w:themeColor="text1"/>
        </w:rPr>
      </w:pPr>
    </w:p>
    <w:p w:rsidR="00DD5571" w:rsidRDefault="002E718B" w:rsidP="0022201D">
      <w:pPr>
        <w:spacing w:line="360" w:lineRule="auto"/>
        <w:jc w:val="both"/>
        <w:rPr>
          <w:rFonts w:ascii="Arial" w:hAnsi="Arial" w:cs="Arial"/>
          <w:color w:val="000000" w:themeColor="text1"/>
        </w:rPr>
      </w:pPr>
      <w:r w:rsidRPr="00502978">
        <w:rPr>
          <w:rFonts w:ascii="Arial" w:hAnsi="Arial" w:cs="Arial"/>
          <w:color w:val="000000" w:themeColor="text1"/>
        </w:rPr>
        <w:t xml:space="preserve">Por </w:t>
      </w:r>
      <w:r w:rsidR="00D570F9" w:rsidRPr="00502978">
        <w:rPr>
          <w:rFonts w:ascii="Arial" w:hAnsi="Arial" w:cs="Arial"/>
          <w:color w:val="000000" w:themeColor="text1"/>
        </w:rPr>
        <w:t xml:space="preserve">medio del </w:t>
      </w:r>
      <w:r w:rsidR="00564A13" w:rsidRPr="00502978">
        <w:rPr>
          <w:rFonts w:ascii="Arial" w:hAnsi="Arial" w:cs="Arial"/>
          <w:color w:val="000000" w:themeColor="text1"/>
        </w:rPr>
        <w:t>presente es</w:t>
      </w:r>
      <w:r w:rsidR="007B1159" w:rsidRPr="00502978">
        <w:rPr>
          <w:rFonts w:ascii="Arial" w:hAnsi="Arial" w:cs="Arial"/>
          <w:color w:val="000000" w:themeColor="text1"/>
        </w:rPr>
        <w:t xml:space="preserve"> grato dirigirme a su digno cargo para saludarle </w:t>
      </w:r>
      <w:r w:rsidR="001800DE">
        <w:rPr>
          <w:rFonts w:ascii="Arial" w:hAnsi="Arial" w:cs="Arial"/>
          <w:color w:val="000000" w:themeColor="text1"/>
        </w:rPr>
        <w:t xml:space="preserve">cordialmente; </w:t>
      </w:r>
      <w:r w:rsidR="002F43F4" w:rsidRPr="00502978">
        <w:rPr>
          <w:rFonts w:ascii="Arial" w:hAnsi="Arial" w:cs="Arial"/>
          <w:color w:val="000000" w:themeColor="text1"/>
        </w:rPr>
        <w:t>y</w:t>
      </w:r>
      <w:r w:rsidR="007B1159" w:rsidRPr="00502978">
        <w:rPr>
          <w:rFonts w:ascii="Arial" w:hAnsi="Arial" w:cs="Arial"/>
          <w:color w:val="000000" w:themeColor="text1"/>
        </w:rPr>
        <w:t xml:space="preserve"> a su vez</w:t>
      </w:r>
      <w:r w:rsidR="00564A13" w:rsidRPr="00502978">
        <w:rPr>
          <w:rFonts w:ascii="Arial" w:hAnsi="Arial" w:cs="Arial"/>
          <w:color w:val="000000" w:themeColor="text1"/>
        </w:rPr>
        <w:t>,</w:t>
      </w:r>
      <w:r w:rsidR="001800DE">
        <w:rPr>
          <w:rFonts w:ascii="Arial" w:hAnsi="Arial" w:cs="Arial"/>
          <w:color w:val="000000" w:themeColor="text1"/>
        </w:rPr>
        <w:t xml:space="preserve"> </w:t>
      </w:r>
      <w:r w:rsidR="00073262">
        <w:rPr>
          <w:rFonts w:ascii="Arial" w:hAnsi="Arial" w:cs="Arial"/>
          <w:color w:val="000000" w:themeColor="text1"/>
        </w:rPr>
        <w:t xml:space="preserve">en atención </w:t>
      </w:r>
      <w:r w:rsidR="00E04D21">
        <w:rPr>
          <w:rFonts w:ascii="Arial" w:hAnsi="Arial" w:cs="Arial"/>
          <w:color w:val="000000" w:themeColor="text1"/>
        </w:rPr>
        <w:t xml:space="preserve">a la </w:t>
      </w:r>
      <w:r w:rsidR="00E04D21" w:rsidRPr="00E04D21">
        <w:rPr>
          <w:rFonts w:ascii="Arial" w:hAnsi="Arial" w:cs="Arial"/>
          <w:color w:val="000000" w:themeColor="text1"/>
        </w:rPr>
        <w:t>CARTA Nº 005</w:t>
      </w:r>
      <w:r w:rsidR="00E04D21">
        <w:rPr>
          <w:rFonts w:ascii="Arial" w:hAnsi="Arial" w:cs="Arial"/>
          <w:color w:val="000000" w:themeColor="text1"/>
          <w:sz w:val="20"/>
          <w:lang w:val="es-ES"/>
        </w:rPr>
        <w:t>-</w:t>
      </w:r>
      <w:r w:rsidR="00E04D21" w:rsidRPr="00E04D21">
        <w:rPr>
          <w:rFonts w:ascii="Arial" w:hAnsi="Arial" w:cs="Arial"/>
          <w:color w:val="000000" w:themeColor="text1"/>
        </w:rPr>
        <w:t>2023-COMITÉ</w:t>
      </w:r>
      <w:r w:rsidR="00E04D21">
        <w:rPr>
          <w:rFonts w:ascii="Arial" w:hAnsi="Arial" w:cs="Arial"/>
          <w:color w:val="000000" w:themeColor="text1"/>
          <w:sz w:val="20"/>
          <w:lang w:val="es-ES"/>
        </w:rPr>
        <w:t xml:space="preserve"> </w:t>
      </w:r>
      <w:r w:rsidR="00E04D21" w:rsidRPr="00E04D21">
        <w:rPr>
          <w:rFonts w:ascii="Arial" w:hAnsi="Arial" w:cs="Arial"/>
          <w:color w:val="000000" w:themeColor="text1"/>
        </w:rPr>
        <w:t>SUB CAFAE/HPT</w:t>
      </w:r>
      <w:r w:rsidR="001800DE">
        <w:rPr>
          <w:rFonts w:ascii="Arial" w:hAnsi="Arial" w:cs="Arial"/>
          <w:color w:val="000000" w:themeColor="text1"/>
        </w:rPr>
        <w:t>,</w:t>
      </w:r>
      <w:r w:rsidR="00E04D21">
        <w:rPr>
          <w:rFonts w:ascii="Arial" w:hAnsi="Arial" w:cs="Arial"/>
          <w:color w:val="000000" w:themeColor="text1"/>
        </w:rPr>
        <w:t xml:space="preserve"> de fecha 31</w:t>
      </w:r>
      <w:r w:rsidR="001800DE">
        <w:rPr>
          <w:rFonts w:ascii="Arial" w:hAnsi="Arial" w:cs="Arial"/>
          <w:color w:val="000000" w:themeColor="text1"/>
        </w:rPr>
        <w:t xml:space="preserve"> de marzo</w:t>
      </w:r>
      <w:r w:rsidR="00516985">
        <w:rPr>
          <w:rFonts w:ascii="Arial" w:hAnsi="Arial" w:cs="Arial"/>
          <w:color w:val="000000" w:themeColor="text1"/>
        </w:rPr>
        <w:t xml:space="preserve"> del 2023</w:t>
      </w:r>
      <w:r w:rsidR="001800DE">
        <w:rPr>
          <w:rFonts w:ascii="Arial" w:hAnsi="Arial" w:cs="Arial"/>
          <w:color w:val="000000" w:themeColor="text1"/>
        </w:rPr>
        <w:t xml:space="preserve">, suscrito por </w:t>
      </w:r>
      <w:r w:rsidR="00E04D21">
        <w:rPr>
          <w:rFonts w:ascii="Arial" w:hAnsi="Arial" w:cs="Arial"/>
          <w:color w:val="000000" w:themeColor="text1"/>
        </w:rPr>
        <w:t>el presidente del COMITÉ DE SUB CAFAE</w:t>
      </w:r>
      <w:r w:rsidR="001800DE">
        <w:rPr>
          <w:rFonts w:ascii="Arial" w:hAnsi="Arial" w:cs="Arial"/>
          <w:color w:val="000000" w:themeColor="text1"/>
        </w:rPr>
        <w:t>,</w:t>
      </w:r>
      <w:r w:rsidR="00E04D21">
        <w:rPr>
          <w:rFonts w:ascii="Arial" w:hAnsi="Arial" w:cs="Arial"/>
          <w:color w:val="000000" w:themeColor="text1"/>
        </w:rPr>
        <w:t xml:space="preserve"> </w:t>
      </w:r>
      <w:r w:rsidR="007B54D0">
        <w:rPr>
          <w:rFonts w:ascii="Arial" w:hAnsi="Arial" w:cs="Arial"/>
          <w:color w:val="000000" w:themeColor="text1"/>
        </w:rPr>
        <w:t xml:space="preserve">Samuel Matamoros </w:t>
      </w:r>
      <w:proofErr w:type="spellStart"/>
      <w:r w:rsidR="007B54D0">
        <w:rPr>
          <w:rFonts w:ascii="Arial" w:hAnsi="Arial" w:cs="Arial"/>
          <w:color w:val="000000" w:themeColor="text1"/>
        </w:rPr>
        <w:t>Huayhuarima</w:t>
      </w:r>
      <w:proofErr w:type="spellEnd"/>
      <w:r w:rsidR="00E04D21">
        <w:rPr>
          <w:rFonts w:ascii="Arial" w:hAnsi="Arial" w:cs="Arial"/>
          <w:color w:val="000000" w:themeColor="text1"/>
        </w:rPr>
        <w:t xml:space="preserve">, </w:t>
      </w:r>
      <w:r w:rsidR="00DD5571">
        <w:rPr>
          <w:rFonts w:ascii="Arial" w:hAnsi="Arial" w:cs="Arial"/>
          <w:color w:val="000000" w:themeColor="text1"/>
        </w:rPr>
        <w:t xml:space="preserve">en la que solicita “Reconstitución del comité del SUB CAFAE”, de los trabajadores del régimen del Decreto Legislativo 276, del Hospital de Pampas de Tayacaja, ya que estas se constituyen cada dos años por Resolución del Titular del Pliego Presupuestal, habiendo transcurrido ya el periodo de dos años esta necesita la reconstitución del comité; debiendo esta tener representantes de la </w:t>
      </w:r>
      <w:r w:rsidR="00B95CEE">
        <w:rPr>
          <w:rFonts w:ascii="Arial" w:hAnsi="Arial" w:cs="Arial"/>
          <w:color w:val="000000" w:themeColor="text1"/>
        </w:rPr>
        <w:t>Entidad</w:t>
      </w:r>
      <w:r w:rsidR="00DD5571">
        <w:rPr>
          <w:rFonts w:ascii="Arial" w:hAnsi="Arial" w:cs="Arial"/>
          <w:color w:val="000000" w:themeColor="text1"/>
        </w:rPr>
        <w:t xml:space="preserve">, </w:t>
      </w:r>
      <w:r w:rsidR="00B95CEE">
        <w:rPr>
          <w:rFonts w:ascii="Arial" w:hAnsi="Arial" w:cs="Arial"/>
          <w:color w:val="000000" w:themeColor="text1"/>
        </w:rPr>
        <w:t xml:space="preserve">Representantes Titulares </w:t>
      </w:r>
      <w:r w:rsidR="00DD5571">
        <w:rPr>
          <w:rFonts w:ascii="Arial" w:hAnsi="Arial" w:cs="Arial"/>
          <w:color w:val="000000" w:themeColor="text1"/>
        </w:rPr>
        <w:t xml:space="preserve">de los </w:t>
      </w:r>
      <w:r w:rsidR="00B95CEE">
        <w:rPr>
          <w:rFonts w:ascii="Arial" w:hAnsi="Arial" w:cs="Arial"/>
          <w:color w:val="000000" w:themeColor="text1"/>
        </w:rPr>
        <w:t xml:space="preserve">Trabajadores </w:t>
      </w:r>
      <w:r w:rsidR="00DD5571">
        <w:rPr>
          <w:rFonts w:ascii="Arial" w:hAnsi="Arial" w:cs="Arial"/>
          <w:color w:val="000000" w:themeColor="text1"/>
        </w:rPr>
        <w:t xml:space="preserve">y </w:t>
      </w:r>
      <w:r w:rsidR="00B95CEE">
        <w:rPr>
          <w:rFonts w:ascii="Arial" w:hAnsi="Arial" w:cs="Arial"/>
          <w:color w:val="000000" w:themeColor="text1"/>
        </w:rPr>
        <w:t xml:space="preserve">Representantes Suplentes </w:t>
      </w:r>
      <w:r w:rsidR="00DD5571">
        <w:rPr>
          <w:rFonts w:ascii="Arial" w:hAnsi="Arial" w:cs="Arial"/>
          <w:color w:val="000000" w:themeColor="text1"/>
        </w:rPr>
        <w:t xml:space="preserve">de los </w:t>
      </w:r>
      <w:r w:rsidR="00B95CEE">
        <w:rPr>
          <w:rFonts w:ascii="Arial" w:hAnsi="Arial" w:cs="Arial"/>
          <w:color w:val="000000" w:themeColor="text1"/>
        </w:rPr>
        <w:t>Trabajadores</w:t>
      </w:r>
      <w:r w:rsidR="00DD5571">
        <w:rPr>
          <w:rFonts w:ascii="Arial" w:hAnsi="Arial" w:cs="Arial"/>
          <w:color w:val="000000" w:themeColor="text1"/>
        </w:rPr>
        <w:t xml:space="preserve">, teniendo conocimiento del MEMORANDUM </w:t>
      </w:r>
      <w:r w:rsidR="00DD5571" w:rsidRPr="00E53904">
        <w:rPr>
          <w:rFonts w:ascii="Arial" w:hAnsi="Arial" w:cs="Arial"/>
          <w:color w:val="000000" w:themeColor="text1"/>
        </w:rPr>
        <w:t>Nº 154-2023/GOB.REG-HVCA/HPT-D,</w:t>
      </w:r>
      <w:r w:rsidR="00DD5571">
        <w:rPr>
          <w:rFonts w:ascii="Arial" w:hAnsi="Arial" w:cs="Arial"/>
          <w:b/>
          <w:color w:val="000000" w:themeColor="text1"/>
        </w:rPr>
        <w:t xml:space="preserve"> </w:t>
      </w:r>
      <w:r w:rsidR="00DD5571">
        <w:rPr>
          <w:rFonts w:ascii="Arial" w:hAnsi="Arial" w:cs="Arial"/>
          <w:color w:val="000000" w:themeColor="text1"/>
        </w:rPr>
        <w:t xml:space="preserve">de fecha 09 de febrero del 2023 en la que se le ordena al responsable de la Unidad de </w:t>
      </w:r>
      <w:r w:rsidR="00B95CEE">
        <w:rPr>
          <w:rFonts w:ascii="Arial" w:hAnsi="Arial" w:cs="Arial"/>
          <w:color w:val="000000" w:themeColor="text1"/>
        </w:rPr>
        <w:t xml:space="preserve">Gestión </w:t>
      </w:r>
      <w:r w:rsidR="00DD5571">
        <w:rPr>
          <w:rFonts w:ascii="Arial" w:hAnsi="Arial" w:cs="Arial"/>
          <w:color w:val="000000" w:themeColor="text1"/>
        </w:rPr>
        <w:t xml:space="preserve">de Recursos Humanos será quien asuma la presidencia de </w:t>
      </w:r>
      <w:r w:rsidR="007C4467">
        <w:rPr>
          <w:rFonts w:ascii="Arial" w:hAnsi="Arial" w:cs="Arial"/>
          <w:color w:val="000000" w:themeColor="text1"/>
        </w:rPr>
        <w:t>SUB CAFAE</w:t>
      </w:r>
      <w:r w:rsidR="00DD5571">
        <w:rPr>
          <w:rFonts w:ascii="Arial" w:hAnsi="Arial" w:cs="Arial"/>
          <w:color w:val="000000" w:themeColor="text1"/>
        </w:rPr>
        <w:t xml:space="preserve">; cabe resaltar que basándonos al antecedente de la presente como es la </w:t>
      </w:r>
      <w:r w:rsidR="00E53904">
        <w:rPr>
          <w:rFonts w:ascii="Arial" w:hAnsi="Arial" w:cs="Arial"/>
          <w:color w:val="000000" w:themeColor="text1"/>
        </w:rPr>
        <w:t>Resolución</w:t>
      </w:r>
      <w:r w:rsidR="00DD5571">
        <w:rPr>
          <w:rFonts w:ascii="Arial" w:hAnsi="Arial" w:cs="Arial"/>
          <w:color w:val="000000" w:themeColor="text1"/>
        </w:rPr>
        <w:t xml:space="preserve"> Ejecutiva Regional </w:t>
      </w:r>
      <w:r w:rsidR="00DD5571" w:rsidRPr="007C4467">
        <w:rPr>
          <w:rFonts w:ascii="Arial" w:hAnsi="Arial" w:cs="Arial"/>
          <w:color w:val="000000" w:themeColor="text1"/>
        </w:rPr>
        <w:t>Nº</w:t>
      </w:r>
      <w:r w:rsidR="00DD5571">
        <w:rPr>
          <w:rFonts w:ascii="Arial" w:hAnsi="Arial" w:cs="Arial"/>
          <w:b/>
          <w:color w:val="000000" w:themeColor="text1"/>
        </w:rPr>
        <w:t xml:space="preserve"> </w:t>
      </w:r>
      <w:r w:rsidR="00DD5571">
        <w:rPr>
          <w:rFonts w:ascii="Arial" w:hAnsi="Arial" w:cs="Arial"/>
          <w:color w:val="000000" w:themeColor="text1"/>
        </w:rPr>
        <w:t>031-2021/</w:t>
      </w:r>
      <w:r w:rsidR="00E53904">
        <w:rPr>
          <w:rFonts w:ascii="Arial" w:hAnsi="Arial" w:cs="Arial"/>
          <w:color w:val="000000" w:themeColor="text1"/>
        </w:rPr>
        <w:t>GOB.REG-HVCA/GR, en la que resuelve constituir el Sub Comité de Administración del Fondo de Asistencia y Estimulo – Sub CAFAE del Hospital de Pampas de Tayacaja.</w:t>
      </w:r>
    </w:p>
    <w:p w:rsidR="00E53904" w:rsidRDefault="00E53904" w:rsidP="0022201D">
      <w:pPr>
        <w:spacing w:line="360" w:lineRule="auto"/>
        <w:jc w:val="both"/>
        <w:rPr>
          <w:rFonts w:ascii="Arial" w:hAnsi="Arial" w:cs="Arial"/>
          <w:color w:val="000000" w:themeColor="text1"/>
        </w:rPr>
      </w:pPr>
      <w:r>
        <w:rPr>
          <w:rFonts w:ascii="Arial" w:hAnsi="Arial" w:cs="Arial"/>
          <w:color w:val="000000" w:themeColor="text1"/>
        </w:rPr>
        <w:t>Por lo que se sugiere nombrar los otros dos representantes por parte de la entidad.</w:t>
      </w:r>
    </w:p>
    <w:p w:rsidR="00E53904" w:rsidRPr="00E53904" w:rsidRDefault="00E53904" w:rsidP="0022201D">
      <w:pPr>
        <w:spacing w:line="360" w:lineRule="auto"/>
        <w:jc w:val="both"/>
        <w:rPr>
          <w:rFonts w:ascii="Arial" w:hAnsi="Arial" w:cs="Arial"/>
          <w:color w:val="000000" w:themeColor="text1"/>
        </w:rPr>
      </w:pPr>
      <w:r>
        <w:rPr>
          <w:rFonts w:ascii="Arial" w:hAnsi="Arial" w:cs="Arial"/>
          <w:color w:val="000000" w:themeColor="text1"/>
        </w:rPr>
        <w:lastRenderedPageBreak/>
        <w:t xml:space="preserve">Posterior a ello deberá a </w:t>
      </w:r>
      <w:r w:rsidR="00B95CEE">
        <w:rPr>
          <w:rFonts w:ascii="Arial" w:hAnsi="Arial" w:cs="Arial"/>
          <w:color w:val="000000" w:themeColor="text1"/>
        </w:rPr>
        <w:t>través</w:t>
      </w:r>
      <w:r>
        <w:rPr>
          <w:rFonts w:ascii="Arial" w:hAnsi="Arial" w:cs="Arial"/>
          <w:color w:val="000000" w:themeColor="text1"/>
        </w:rPr>
        <w:t xml:space="preserve"> de su representada remitir los actuados al Titular del Pliego </w:t>
      </w:r>
      <w:r w:rsidR="00B95CEE">
        <w:rPr>
          <w:rFonts w:ascii="Arial" w:hAnsi="Arial" w:cs="Arial"/>
          <w:color w:val="000000" w:themeColor="text1"/>
        </w:rPr>
        <w:t xml:space="preserve">Presupuestal </w:t>
      </w:r>
      <w:r>
        <w:rPr>
          <w:rFonts w:ascii="Arial" w:hAnsi="Arial" w:cs="Arial"/>
          <w:color w:val="000000" w:themeColor="text1"/>
        </w:rPr>
        <w:t xml:space="preserve">del Gobierno Regional de Huancavelica, solicitando la </w:t>
      </w:r>
      <w:r w:rsidR="00B95CEE" w:rsidRPr="00E53904">
        <w:rPr>
          <w:rFonts w:ascii="Arial" w:hAnsi="Arial" w:cs="Arial"/>
          <w:b/>
          <w:color w:val="000000" w:themeColor="text1"/>
          <w:u w:val="single"/>
        </w:rPr>
        <w:t xml:space="preserve">Constitución </w:t>
      </w:r>
      <w:r w:rsidRPr="00E53904">
        <w:rPr>
          <w:rFonts w:ascii="Arial" w:hAnsi="Arial" w:cs="Arial"/>
          <w:b/>
          <w:color w:val="000000" w:themeColor="text1"/>
          <w:u w:val="single"/>
        </w:rPr>
        <w:t>del Sub Comité de Administración del Fondo de Asistencia y Estimulo – Sub CAFAE del Hospital de Pampas de Tayacaja</w:t>
      </w:r>
      <w:r>
        <w:rPr>
          <w:rFonts w:ascii="Arial" w:hAnsi="Arial" w:cs="Arial"/>
          <w:b/>
          <w:color w:val="000000" w:themeColor="text1"/>
          <w:u w:val="single"/>
        </w:rPr>
        <w:t xml:space="preserve">; </w:t>
      </w:r>
      <w:r>
        <w:rPr>
          <w:rFonts w:ascii="Arial" w:hAnsi="Arial" w:cs="Arial"/>
          <w:color w:val="000000" w:themeColor="text1"/>
        </w:rPr>
        <w:t>esta en virtud a lo prescrito en el artículo 6 del Decreto Supremo Nª 006-75-PM/INAP, modificado por el Decreto Supremo Nª 028*81-PCM y Decreto Supremo Nª 097-82-PCM, la que establece que por resolución del titular del pliego presupuestal cada organismo de la administración pública debe de constituir un comité de administración del fondo de asistencia y estimulo (CAFAE).</w:t>
      </w:r>
    </w:p>
    <w:p w:rsidR="00DD5571" w:rsidRDefault="00DD5571" w:rsidP="0022201D">
      <w:pPr>
        <w:spacing w:line="360" w:lineRule="auto"/>
        <w:jc w:val="both"/>
        <w:rPr>
          <w:rFonts w:ascii="Arial" w:hAnsi="Arial" w:cs="Arial"/>
          <w:color w:val="000000" w:themeColor="text1"/>
        </w:rPr>
      </w:pPr>
    </w:p>
    <w:p w:rsidR="00600BC9" w:rsidRDefault="00600BC9" w:rsidP="0022201D">
      <w:pPr>
        <w:spacing w:line="360" w:lineRule="auto"/>
        <w:jc w:val="both"/>
        <w:rPr>
          <w:rFonts w:ascii="Arial" w:hAnsi="Arial" w:cs="Arial"/>
          <w:color w:val="000000" w:themeColor="text1"/>
        </w:rPr>
      </w:pPr>
      <w:r>
        <w:rPr>
          <w:rFonts w:ascii="Arial" w:hAnsi="Arial" w:cs="Arial"/>
          <w:color w:val="000000" w:themeColor="text1"/>
        </w:rPr>
        <w:t xml:space="preserve"> </w:t>
      </w:r>
    </w:p>
    <w:p w:rsidR="005E12CD" w:rsidRPr="00502978" w:rsidRDefault="005E12CD" w:rsidP="00337CF0">
      <w:pPr>
        <w:jc w:val="both"/>
        <w:rPr>
          <w:rFonts w:ascii="Arial" w:hAnsi="Arial" w:cs="Arial"/>
          <w:color w:val="000000" w:themeColor="text1"/>
        </w:rPr>
      </w:pPr>
    </w:p>
    <w:p w:rsidR="00337CF0" w:rsidRPr="00502978" w:rsidRDefault="005E12CD" w:rsidP="00337CF0">
      <w:pPr>
        <w:jc w:val="both"/>
        <w:rPr>
          <w:rFonts w:ascii="Arial" w:hAnsi="Arial" w:cs="Arial"/>
          <w:color w:val="000000" w:themeColor="text1"/>
        </w:rPr>
      </w:pPr>
      <w:r w:rsidRPr="00502978">
        <w:rPr>
          <w:rFonts w:ascii="Arial" w:hAnsi="Arial" w:cs="Arial"/>
          <w:color w:val="000000" w:themeColor="text1"/>
        </w:rPr>
        <w:t xml:space="preserve">              </w:t>
      </w:r>
      <w:r w:rsidR="00337CF0" w:rsidRPr="00502978">
        <w:rPr>
          <w:rFonts w:ascii="Arial" w:hAnsi="Arial" w:cs="Arial"/>
          <w:color w:val="000000" w:themeColor="text1"/>
        </w:rPr>
        <w:t xml:space="preserve">   Es t</w:t>
      </w:r>
      <w:r w:rsidR="00EC530A" w:rsidRPr="00502978">
        <w:rPr>
          <w:rFonts w:ascii="Arial" w:hAnsi="Arial" w:cs="Arial"/>
          <w:color w:val="000000" w:themeColor="text1"/>
        </w:rPr>
        <w:t>odo en cuanto informo</w:t>
      </w:r>
      <w:r w:rsidR="007146C7">
        <w:rPr>
          <w:rFonts w:ascii="Arial" w:hAnsi="Arial" w:cs="Arial"/>
          <w:color w:val="000000" w:themeColor="text1"/>
        </w:rPr>
        <w:t xml:space="preserve"> a Ud.</w:t>
      </w:r>
      <w:r w:rsidR="00516985">
        <w:rPr>
          <w:rFonts w:ascii="Arial" w:hAnsi="Arial" w:cs="Arial"/>
          <w:color w:val="000000" w:themeColor="text1"/>
        </w:rPr>
        <w:t xml:space="preserve">; </w:t>
      </w:r>
      <w:r w:rsidR="00337CF0" w:rsidRPr="00502978">
        <w:rPr>
          <w:rFonts w:ascii="Arial" w:hAnsi="Arial" w:cs="Arial"/>
          <w:color w:val="000000" w:themeColor="text1"/>
        </w:rPr>
        <w:t xml:space="preserve">para su conocimiento y </w:t>
      </w:r>
      <w:r w:rsidR="00600BC9">
        <w:rPr>
          <w:rFonts w:ascii="Arial" w:hAnsi="Arial" w:cs="Arial"/>
          <w:color w:val="000000" w:themeColor="text1"/>
        </w:rPr>
        <w:t>atención.</w:t>
      </w:r>
    </w:p>
    <w:p w:rsidR="00337CF0" w:rsidRDefault="00337CF0" w:rsidP="009B049A">
      <w:pPr>
        <w:jc w:val="both"/>
        <w:rPr>
          <w:rFonts w:ascii="Arial" w:hAnsi="Arial" w:cs="Arial"/>
          <w:color w:val="000000" w:themeColor="text1"/>
          <w:sz w:val="22"/>
        </w:rPr>
      </w:pPr>
    </w:p>
    <w:p w:rsidR="00337CF0" w:rsidRDefault="00337CF0" w:rsidP="009B049A">
      <w:pPr>
        <w:jc w:val="both"/>
        <w:rPr>
          <w:rFonts w:ascii="Arial" w:hAnsi="Arial" w:cs="Arial"/>
          <w:color w:val="000000" w:themeColor="text1"/>
          <w:sz w:val="22"/>
        </w:rPr>
      </w:pPr>
    </w:p>
    <w:p w:rsidR="00337CF0" w:rsidRDefault="00337CF0" w:rsidP="009B049A">
      <w:pPr>
        <w:rPr>
          <w:rFonts w:ascii="Arial" w:hAnsi="Arial" w:cs="Arial"/>
          <w:color w:val="000000" w:themeColor="text1"/>
          <w:sz w:val="22"/>
        </w:rPr>
      </w:pPr>
    </w:p>
    <w:p w:rsidR="00600BC9" w:rsidRDefault="00600BC9" w:rsidP="009B049A">
      <w:pPr>
        <w:rPr>
          <w:rFonts w:ascii="Arial" w:hAnsi="Arial" w:cs="Arial"/>
          <w:color w:val="000000" w:themeColor="text1"/>
          <w:sz w:val="22"/>
        </w:rPr>
      </w:pPr>
    </w:p>
    <w:p w:rsidR="00600BC9" w:rsidRDefault="00600BC9" w:rsidP="009B049A">
      <w:pPr>
        <w:rPr>
          <w:rFonts w:ascii="Arial" w:hAnsi="Arial" w:cs="Arial"/>
          <w:color w:val="000000" w:themeColor="text1"/>
          <w:sz w:val="22"/>
        </w:rPr>
      </w:pPr>
    </w:p>
    <w:p w:rsidR="00600BC9" w:rsidRDefault="00600BC9" w:rsidP="009B049A">
      <w:pPr>
        <w:rPr>
          <w:rFonts w:ascii="Arial" w:hAnsi="Arial" w:cs="Arial"/>
          <w:color w:val="000000" w:themeColor="text1"/>
          <w:sz w:val="22"/>
        </w:rPr>
      </w:pPr>
    </w:p>
    <w:p w:rsidR="00600BC9" w:rsidRDefault="00600BC9" w:rsidP="009B049A">
      <w:pPr>
        <w:rPr>
          <w:rFonts w:ascii="Arial" w:hAnsi="Arial" w:cs="Arial"/>
          <w:color w:val="000000" w:themeColor="text1"/>
          <w:sz w:val="22"/>
        </w:rPr>
      </w:pPr>
    </w:p>
    <w:p w:rsidR="00600BC9" w:rsidRDefault="00600BC9" w:rsidP="009B049A">
      <w:pPr>
        <w:rPr>
          <w:rFonts w:ascii="Arial" w:hAnsi="Arial" w:cs="Arial"/>
          <w:color w:val="000000" w:themeColor="text1"/>
          <w:sz w:val="22"/>
        </w:rPr>
      </w:pPr>
    </w:p>
    <w:p w:rsidR="00372891" w:rsidRDefault="00372891" w:rsidP="009B049A">
      <w:pPr>
        <w:rPr>
          <w:rFonts w:ascii="Arial" w:hAnsi="Arial" w:cs="Arial"/>
          <w:color w:val="000000" w:themeColor="text1"/>
          <w:sz w:val="22"/>
        </w:rPr>
      </w:pPr>
    </w:p>
    <w:p w:rsidR="00372891" w:rsidRDefault="00372891" w:rsidP="009B049A">
      <w:pPr>
        <w:rPr>
          <w:rFonts w:ascii="Arial" w:hAnsi="Arial" w:cs="Arial"/>
          <w:color w:val="000000" w:themeColor="text1"/>
          <w:sz w:val="22"/>
        </w:rPr>
      </w:pPr>
    </w:p>
    <w:p w:rsidR="00372891" w:rsidRDefault="00372891" w:rsidP="009B049A">
      <w:pPr>
        <w:rPr>
          <w:rFonts w:ascii="Arial" w:hAnsi="Arial" w:cs="Arial"/>
          <w:color w:val="000000" w:themeColor="text1"/>
          <w:sz w:val="22"/>
        </w:rPr>
      </w:pPr>
    </w:p>
    <w:p w:rsidR="00372891" w:rsidRDefault="00372891" w:rsidP="009B049A">
      <w:pPr>
        <w:rPr>
          <w:rFonts w:ascii="Arial" w:hAnsi="Arial" w:cs="Arial"/>
          <w:color w:val="000000" w:themeColor="text1"/>
          <w:sz w:val="22"/>
        </w:rPr>
      </w:pPr>
    </w:p>
    <w:p w:rsidR="00372891" w:rsidRDefault="00372891" w:rsidP="009B049A">
      <w:pPr>
        <w:rPr>
          <w:rFonts w:ascii="Arial" w:hAnsi="Arial" w:cs="Arial"/>
          <w:color w:val="000000" w:themeColor="text1"/>
          <w:sz w:val="22"/>
        </w:rPr>
      </w:pPr>
    </w:p>
    <w:p w:rsidR="00372891" w:rsidRDefault="00372891" w:rsidP="009B049A">
      <w:pPr>
        <w:rPr>
          <w:rFonts w:ascii="Arial" w:hAnsi="Arial" w:cs="Arial"/>
          <w:color w:val="000000" w:themeColor="text1"/>
          <w:sz w:val="22"/>
        </w:rPr>
      </w:pPr>
    </w:p>
    <w:p w:rsidR="00372891" w:rsidRDefault="00372891" w:rsidP="009B049A">
      <w:pPr>
        <w:rPr>
          <w:rFonts w:ascii="Arial" w:hAnsi="Arial" w:cs="Arial"/>
          <w:color w:val="000000" w:themeColor="text1"/>
          <w:sz w:val="22"/>
        </w:rPr>
      </w:pPr>
      <w:bookmarkStart w:id="0" w:name="_GoBack"/>
      <w:bookmarkEnd w:id="0"/>
    </w:p>
    <w:p w:rsidR="00372891" w:rsidRDefault="00372891" w:rsidP="009B049A">
      <w:pPr>
        <w:rPr>
          <w:rFonts w:ascii="Arial" w:hAnsi="Arial" w:cs="Arial"/>
          <w:color w:val="000000" w:themeColor="text1"/>
          <w:sz w:val="22"/>
        </w:rPr>
      </w:pPr>
    </w:p>
    <w:p w:rsidR="00372891" w:rsidRDefault="00372891" w:rsidP="009B049A">
      <w:pPr>
        <w:rPr>
          <w:rFonts w:ascii="Arial" w:hAnsi="Arial" w:cs="Arial"/>
          <w:color w:val="000000" w:themeColor="text1"/>
          <w:sz w:val="22"/>
        </w:rPr>
      </w:pPr>
    </w:p>
    <w:p w:rsidR="00372891" w:rsidRDefault="00372891" w:rsidP="009B049A">
      <w:pPr>
        <w:rPr>
          <w:rFonts w:ascii="Arial" w:hAnsi="Arial" w:cs="Arial"/>
          <w:color w:val="000000" w:themeColor="text1"/>
          <w:sz w:val="22"/>
        </w:rPr>
      </w:pPr>
    </w:p>
    <w:p w:rsidR="00372891" w:rsidRDefault="00372891" w:rsidP="009B049A">
      <w:pPr>
        <w:rPr>
          <w:rFonts w:ascii="Arial" w:hAnsi="Arial" w:cs="Arial"/>
          <w:color w:val="000000" w:themeColor="text1"/>
          <w:sz w:val="22"/>
        </w:rPr>
      </w:pPr>
    </w:p>
    <w:p w:rsidR="00372891" w:rsidRDefault="00372891" w:rsidP="009B049A">
      <w:pPr>
        <w:rPr>
          <w:rFonts w:ascii="Arial" w:hAnsi="Arial" w:cs="Arial"/>
          <w:color w:val="000000" w:themeColor="text1"/>
          <w:sz w:val="22"/>
        </w:rPr>
      </w:pPr>
    </w:p>
    <w:p w:rsidR="00372891" w:rsidRDefault="00372891" w:rsidP="009B049A">
      <w:pPr>
        <w:rPr>
          <w:rFonts w:ascii="Arial" w:hAnsi="Arial" w:cs="Arial"/>
          <w:color w:val="000000" w:themeColor="text1"/>
          <w:sz w:val="22"/>
        </w:rPr>
      </w:pPr>
    </w:p>
    <w:p w:rsidR="00600BC9" w:rsidRDefault="00600BC9" w:rsidP="009B049A">
      <w:pPr>
        <w:rPr>
          <w:rFonts w:ascii="Arial" w:hAnsi="Arial" w:cs="Arial"/>
          <w:color w:val="000000" w:themeColor="text1"/>
          <w:sz w:val="22"/>
        </w:rPr>
      </w:pPr>
    </w:p>
    <w:p w:rsidR="00FA37A8" w:rsidRDefault="00FA37A8" w:rsidP="009B049A">
      <w:pPr>
        <w:rPr>
          <w:rFonts w:ascii="Arial" w:hAnsi="Arial" w:cs="Arial"/>
          <w:color w:val="000000" w:themeColor="text1"/>
          <w:sz w:val="22"/>
        </w:rPr>
      </w:pPr>
    </w:p>
    <w:p w:rsidR="00F9147B" w:rsidRPr="00502978" w:rsidRDefault="00502978" w:rsidP="00502978">
      <w:pPr>
        <w:pStyle w:val="Sinespaciado"/>
        <w:rPr>
          <w:rFonts w:ascii="Arial" w:hAnsi="Arial" w:cs="Arial"/>
          <w:sz w:val="18"/>
        </w:rPr>
      </w:pPr>
      <w:r w:rsidRPr="00502978">
        <w:rPr>
          <w:rFonts w:ascii="Arial" w:hAnsi="Arial" w:cs="Arial"/>
          <w:sz w:val="18"/>
        </w:rPr>
        <w:t xml:space="preserve">Nuevo Reg. Documento: </w:t>
      </w:r>
      <w:r w:rsidR="00372891" w:rsidRPr="00372891">
        <w:rPr>
          <w:rFonts w:ascii="Arial" w:hAnsi="Arial" w:cs="Arial"/>
          <w:sz w:val="18"/>
        </w:rPr>
        <w:t>2625307</w:t>
      </w:r>
      <w:r w:rsidRPr="00502978">
        <w:rPr>
          <w:rFonts w:ascii="Arial" w:hAnsi="Arial" w:cs="Arial"/>
          <w:sz w:val="18"/>
        </w:rPr>
        <w:br/>
      </w:r>
      <w:r w:rsidRPr="00502978">
        <w:rPr>
          <w:rFonts w:ascii="Arial" w:hAnsi="Arial" w:cs="Arial"/>
          <w:sz w:val="18"/>
        </w:rPr>
        <w:br/>
        <w:t xml:space="preserve">Nuevo Reg. Expediente: </w:t>
      </w:r>
      <w:r w:rsidR="00372891" w:rsidRPr="00372891">
        <w:rPr>
          <w:rFonts w:ascii="Arial" w:hAnsi="Arial" w:cs="Arial"/>
          <w:sz w:val="18"/>
        </w:rPr>
        <w:t>01936681</w:t>
      </w:r>
    </w:p>
    <w:sectPr w:rsidR="00F9147B" w:rsidRPr="00502978" w:rsidSect="000C2043">
      <w:headerReference w:type="default" r:id="rId7"/>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3E8" w:rsidRDefault="008643E8" w:rsidP="00F12C4E">
      <w:r>
        <w:separator/>
      </w:r>
    </w:p>
  </w:endnote>
  <w:endnote w:type="continuationSeparator" w:id="0">
    <w:p w:rsidR="008643E8" w:rsidRDefault="008643E8"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Judso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3E8" w:rsidRDefault="008643E8" w:rsidP="00F12C4E">
      <w:r>
        <w:separator/>
      </w:r>
    </w:p>
  </w:footnote>
  <w:footnote w:type="continuationSeparator" w:id="0">
    <w:p w:rsidR="008643E8" w:rsidRDefault="008643E8"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78" w:rsidRDefault="00502978" w:rsidP="00502978">
    <w:pPr>
      <w:tabs>
        <w:tab w:val="center" w:pos="4320"/>
        <w:tab w:val="right" w:pos="8640"/>
      </w:tabs>
      <w:jc w:val="center"/>
      <w:rPr>
        <w:rFonts w:ascii="Algerian" w:hAnsi="Algerian"/>
        <w:b/>
      </w:rPr>
    </w:pPr>
    <w:r>
      <w:rPr>
        <w:noProof/>
        <w:lang w:val="en-US" w:eastAsia="en-US"/>
      </w:rPr>
      <w:drawing>
        <wp:anchor distT="0" distB="0" distL="114300" distR="114300" simplePos="0" relativeHeight="251659264" behindDoc="1" locked="0" layoutInCell="1" allowOverlap="1" wp14:anchorId="44DFBD59" wp14:editId="566FE0E3">
          <wp:simplePos x="0" y="0"/>
          <wp:positionH relativeFrom="column">
            <wp:posOffset>5263515</wp:posOffset>
          </wp:positionH>
          <wp:positionV relativeFrom="paragraph">
            <wp:posOffset>66675</wp:posOffset>
          </wp:positionV>
          <wp:extent cx="1047750" cy="118364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183640"/>
                  </a:xfrm>
                  <a:prstGeom prst="rect">
                    <a:avLst/>
                  </a:prstGeom>
                  <a:noFill/>
                </pic:spPr>
              </pic:pic>
            </a:graphicData>
          </a:graphic>
          <wp14:sizeRelH relativeFrom="margin">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1" locked="0" layoutInCell="1" allowOverlap="1" wp14:anchorId="1D135157" wp14:editId="0924272A">
          <wp:simplePos x="0" y="0"/>
          <wp:positionH relativeFrom="column">
            <wp:posOffset>-513080</wp:posOffset>
          </wp:positionH>
          <wp:positionV relativeFrom="paragraph">
            <wp:posOffset>12065</wp:posOffset>
          </wp:positionV>
          <wp:extent cx="1143000" cy="561975"/>
          <wp:effectExtent l="0" t="0" r="0" b="9525"/>
          <wp:wrapNone/>
          <wp:docPr id="22" name="Imagen 22" descr="logo 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h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lgerian" w:hAnsi="Algerian"/>
        <w:b/>
      </w:rPr>
      <w:t xml:space="preserve">                                                                               </w:t>
    </w:r>
  </w:p>
  <w:p w:rsidR="00502978" w:rsidRDefault="00502978" w:rsidP="00502978">
    <w:pPr>
      <w:tabs>
        <w:tab w:val="center" w:pos="4320"/>
        <w:tab w:val="right" w:pos="8640"/>
      </w:tabs>
      <w:jc w:val="center"/>
      <w:rPr>
        <w:rFonts w:ascii="Bernard MT Condensed" w:hAnsi="Bernard MT Condensed"/>
      </w:rPr>
    </w:pPr>
    <w:r>
      <w:rPr>
        <w:rFonts w:ascii="Algerian" w:hAnsi="Algerian"/>
        <w:b/>
      </w:rPr>
      <w:t xml:space="preserve">                                                                                            </w:t>
    </w:r>
    <w:r>
      <w:rPr>
        <w:rFonts w:ascii="Bernard MT Condensed" w:hAnsi="Bernard MT Condensed"/>
      </w:rPr>
      <w:t>OFICINA DE ASESORIA JURIDICA</w:t>
    </w:r>
  </w:p>
  <w:p w:rsidR="00502978" w:rsidRDefault="00502978" w:rsidP="00502978">
    <w:pPr>
      <w:tabs>
        <w:tab w:val="center" w:pos="4320"/>
        <w:tab w:val="right" w:pos="8640"/>
      </w:tabs>
      <w:jc w:val="center"/>
      <w:rPr>
        <w:rFonts w:ascii="Bernard MT Condensed" w:hAnsi="Bernard MT Condensed"/>
      </w:rPr>
    </w:pPr>
    <w:r>
      <w:rPr>
        <w:rFonts w:ascii="Bernard MT Condensed" w:hAnsi="Bernard MT Condensed"/>
      </w:rPr>
      <w:t xml:space="preserve">                                                                                               HOSPITAL – PAMPAS    </w:t>
    </w:r>
  </w:p>
  <w:p w:rsidR="003B6D01" w:rsidRPr="003B6D01" w:rsidRDefault="003B6D01" w:rsidP="003B6D01">
    <w:pPr>
      <w:spacing w:line="630" w:lineRule="atLeast"/>
      <w:jc w:val="center"/>
      <w:textAlignment w:val="baseline"/>
      <w:outlineLvl w:val="0"/>
      <w:rPr>
        <w:rFonts w:ascii="Judson" w:hAnsi="Judson"/>
        <w:bCs/>
        <w:i/>
        <w:color w:val="333333"/>
        <w:spacing w:val="-15"/>
        <w:kern w:val="36"/>
        <w:sz w:val="27"/>
        <w:szCs w:val="63"/>
        <w:lang w:val="es-ES"/>
      </w:rPr>
    </w:pPr>
    <w:r w:rsidRPr="003B6D01">
      <w:rPr>
        <w:rFonts w:ascii="Judson" w:hAnsi="Judson"/>
        <w:bCs/>
        <w:i/>
        <w:color w:val="333333"/>
        <w:spacing w:val="-15"/>
        <w:kern w:val="36"/>
        <w:sz w:val="27"/>
        <w:szCs w:val="63"/>
        <w:lang w:val="es-ES"/>
      </w:rPr>
      <w:t>“Año de la unidad, la paz y el desarrollo”</w:t>
    </w:r>
  </w:p>
  <w:p w:rsidR="00BC4E0B" w:rsidRPr="003B6D01" w:rsidRDefault="00BC4E0B" w:rsidP="00032BBF">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F60A6"/>
    <w:multiLevelType w:val="hybridMultilevel"/>
    <w:tmpl w:val="019AAF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21C8"/>
    <w:rsid w:val="0001676D"/>
    <w:rsid w:val="00017B03"/>
    <w:rsid w:val="00020F11"/>
    <w:rsid w:val="000214A3"/>
    <w:rsid w:val="00027B50"/>
    <w:rsid w:val="00032202"/>
    <w:rsid w:val="00032BBF"/>
    <w:rsid w:val="00053095"/>
    <w:rsid w:val="00062F0C"/>
    <w:rsid w:val="00063449"/>
    <w:rsid w:val="00063E0F"/>
    <w:rsid w:val="0006434F"/>
    <w:rsid w:val="000664A6"/>
    <w:rsid w:val="0007264D"/>
    <w:rsid w:val="00073262"/>
    <w:rsid w:val="000C2043"/>
    <w:rsid w:val="000D0EEA"/>
    <w:rsid w:val="000F2B05"/>
    <w:rsid w:val="000F705F"/>
    <w:rsid w:val="00101636"/>
    <w:rsid w:val="001034DF"/>
    <w:rsid w:val="00103631"/>
    <w:rsid w:val="00107B08"/>
    <w:rsid w:val="00123ABC"/>
    <w:rsid w:val="00136351"/>
    <w:rsid w:val="001438CC"/>
    <w:rsid w:val="0014604E"/>
    <w:rsid w:val="00156331"/>
    <w:rsid w:val="00160487"/>
    <w:rsid w:val="001753D4"/>
    <w:rsid w:val="001800DE"/>
    <w:rsid w:val="00185D3E"/>
    <w:rsid w:val="001A4725"/>
    <w:rsid w:val="001D2A89"/>
    <w:rsid w:val="001F7AAB"/>
    <w:rsid w:val="00201B73"/>
    <w:rsid w:val="00203BA5"/>
    <w:rsid w:val="00217D7D"/>
    <w:rsid w:val="0022201D"/>
    <w:rsid w:val="00225F2E"/>
    <w:rsid w:val="002316A6"/>
    <w:rsid w:val="00243B8F"/>
    <w:rsid w:val="0025200A"/>
    <w:rsid w:val="002559A9"/>
    <w:rsid w:val="0027627B"/>
    <w:rsid w:val="00287125"/>
    <w:rsid w:val="002A1339"/>
    <w:rsid w:val="002C261F"/>
    <w:rsid w:val="002D40D5"/>
    <w:rsid w:val="002D7521"/>
    <w:rsid w:val="002E718B"/>
    <w:rsid w:val="002F1ADC"/>
    <w:rsid w:val="002F43F4"/>
    <w:rsid w:val="00307EDE"/>
    <w:rsid w:val="00310AB9"/>
    <w:rsid w:val="00311384"/>
    <w:rsid w:val="003225D2"/>
    <w:rsid w:val="00322672"/>
    <w:rsid w:val="0033641A"/>
    <w:rsid w:val="00337CF0"/>
    <w:rsid w:val="003465E9"/>
    <w:rsid w:val="00360EE5"/>
    <w:rsid w:val="00372891"/>
    <w:rsid w:val="0037381E"/>
    <w:rsid w:val="00375249"/>
    <w:rsid w:val="003823E7"/>
    <w:rsid w:val="00383337"/>
    <w:rsid w:val="003B6D01"/>
    <w:rsid w:val="003C4D98"/>
    <w:rsid w:val="003D6764"/>
    <w:rsid w:val="003D6B16"/>
    <w:rsid w:val="003E4490"/>
    <w:rsid w:val="00414030"/>
    <w:rsid w:val="004168C5"/>
    <w:rsid w:val="00435B24"/>
    <w:rsid w:val="00451B52"/>
    <w:rsid w:val="00485A60"/>
    <w:rsid w:val="004A392C"/>
    <w:rsid w:val="004A5686"/>
    <w:rsid w:val="004C44CF"/>
    <w:rsid w:val="004E4135"/>
    <w:rsid w:val="004F23B4"/>
    <w:rsid w:val="004F49C9"/>
    <w:rsid w:val="004F5D49"/>
    <w:rsid w:val="004F79A2"/>
    <w:rsid w:val="00502978"/>
    <w:rsid w:val="00513007"/>
    <w:rsid w:val="00516985"/>
    <w:rsid w:val="00517EA9"/>
    <w:rsid w:val="00523554"/>
    <w:rsid w:val="00532CDB"/>
    <w:rsid w:val="00533190"/>
    <w:rsid w:val="00543B2C"/>
    <w:rsid w:val="00545172"/>
    <w:rsid w:val="00551501"/>
    <w:rsid w:val="0055150B"/>
    <w:rsid w:val="00551A63"/>
    <w:rsid w:val="00564A13"/>
    <w:rsid w:val="005968F8"/>
    <w:rsid w:val="005B07E3"/>
    <w:rsid w:val="005C3E80"/>
    <w:rsid w:val="005C75D5"/>
    <w:rsid w:val="005E12CD"/>
    <w:rsid w:val="005E2949"/>
    <w:rsid w:val="005F4130"/>
    <w:rsid w:val="00600BC9"/>
    <w:rsid w:val="00622C6E"/>
    <w:rsid w:val="00655621"/>
    <w:rsid w:val="006860FB"/>
    <w:rsid w:val="006979EE"/>
    <w:rsid w:val="006A0C51"/>
    <w:rsid w:val="006B598B"/>
    <w:rsid w:val="006B69FD"/>
    <w:rsid w:val="006D2C52"/>
    <w:rsid w:val="007146C7"/>
    <w:rsid w:val="0073351F"/>
    <w:rsid w:val="007457EE"/>
    <w:rsid w:val="007A2EBA"/>
    <w:rsid w:val="007A37A1"/>
    <w:rsid w:val="007B1159"/>
    <w:rsid w:val="007B54D0"/>
    <w:rsid w:val="007C06D6"/>
    <w:rsid w:val="007C4467"/>
    <w:rsid w:val="007F024C"/>
    <w:rsid w:val="007F40DF"/>
    <w:rsid w:val="00805F80"/>
    <w:rsid w:val="008134C4"/>
    <w:rsid w:val="00814177"/>
    <w:rsid w:val="00825660"/>
    <w:rsid w:val="008643E8"/>
    <w:rsid w:val="00882DF6"/>
    <w:rsid w:val="008874F0"/>
    <w:rsid w:val="008D035E"/>
    <w:rsid w:val="008D4BA6"/>
    <w:rsid w:val="008E03D8"/>
    <w:rsid w:val="008E5F57"/>
    <w:rsid w:val="009044C2"/>
    <w:rsid w:val="009059CE"/>
    <w:rsid w:val="00912B75"/>
    <w:rsid w:val="00933204"/>
    <w:rsid w:val="00941C16"/>
    <w:rsid w:val="00952543"/>
    <w:rsid w:val="00960261"/>
    <w:rsid w:val="0096727C"/>
    <w:rsid w:val="00972622"/>
    <w:rsid w:val="00974079"/>
    <w:rsid w:val="00981A1B"/>
    <w:rsid w:val="00983301"/>
    <w:rsid w:val="009B049A"/>
    <w:rsid w:val="009B3EFA"/>
    <w:rsid w:val="009B7165"/>
    <w:rsid w:val="009C4E67"/>
    <w:rsid w:val="009D2EA6"/>
    <w:rsid w:val="009F6876"/>
    <w:rsid w:val="00A147A0"/>
    <w:rsid w:val="00A16679"/>
    <w:rsid w:val="00A20C50"/>
    <w:rsid w:val="00A234A4"/>
    <w:rsid w:val="00A23BB3"/>
    <w:rsid w:val="00A45578"/>
    <w:rsid w:val="00A53952"/>
    <w:rsid w:val="00A54661"/>
    <w:rsid w:val="00A62136"/>
    <w:rsid w:val="00A936A3"/>
    <w:rsid w:val="00AA7066"/>
    <w:rsid w:val="00AA7FE6"/>
    <w:rsid w:val="00AB3471"/>
    <w:rsid w:val="00AB5F4D"/>
    <w:rsid w:val="00AE3712"/>
    <w:rsid w:val="00AE7417"/>
    <w:rsid w:val="00B02F11"/>
    <w:rsid w:val="00B20C2D"/>
    <w:rsid w:val="00B24053"/>
    <w:rsid w:val="00B36C45"/>
    <w:rsid w:val="00B37BA0"/>
    <w:rsid w:val="00B41224"/>
    <w:rsid w:val="00B46ABB"/>
    <w:rsid w:val="00B50E73"/>
    <w:rsid w:val="00B52EED"/>
    <w:rsid w:val="00B77B10"/>
    <w:rsid w:val="00B84128"/>
    <w:rsid w:val="00B95CEE"/>
    <w:rsid w:val="00B9603B"/>
    <w:rsid w:val="00BA04BF"/>
    <w:rsid w:val="00BB034E"/>
    <w:rsid w:val="00BB11C6"/>
    <w:rsid w:val="00BC12B3"/>
    <w:rsid w:val="00BC4E0B"/>
    <w:rsid w:val="00BD611B"/>
    <w:rsid w:val="00BF4241"/>
    <w:rsid w:val="00BF6344"/>
    <w:rsid w:val="00C159ED"/>
    <w:rsid w:val="00C1613D"/>
    <w:rsid w:val="00C22A59"/>
    <w:rsid w:val="00C22DD3"/>
    <w:rsid w:val="00C24907"/>
    <w:rsid w:val="00C31D08"/>
    <w:rsid w:val="00C461C3"/>
    <w:rsid w:val="00C83790"/>
    <w:rsid w:val="00C92303"/>
    <w:rsid w:val="00CA0EEB"/>
    <w:rsid w:val="00CB0C80"/>
    <w:rsid w:val="00CB460C"/>
    <w:rsid w:val="00CB4E60"/>
    <w:rsid w:val="00CB5C34"/>
    <w:rsid w:val="00CC132F"/>
    <w:rsid w:val="00CC21C6"/>
    <w:rsid w:val="00CC338E"/>
    <w:rsid w:val="00CD0ABF"/>
    <w:rsid w:val="00CD14BC"/>
    <w:rsid w:val="00CD3DA7"/>
    <w:rsid w:val="00CD42AA"/>
    <w:rsid w:val="00CE048D"/>
    <w:rsid w:val="00CE1FE9"/>
    <w:rsid w:val="00CF6577"/>
    <w:rsid w:val="00D05FD1"/>
    <w:rsid w:val="00D23363"/>
    <w:rsid w:val="00D416F1"/>
    <w:rsid w:val="00D41814"/>
    <w:rsid w:val="00D55923"/>
    <w:rsid w:val="00D570F9"/>
    <w:rsid w:val="00D57C04"/>
    <w:rsid w:val="00D74A1C"/>
    <w:rsid w:val="00D84A70"/>
    <w:rsid w:val="00DB097B"/>
    <w:rsid w:val="00DB19E6"/>
    <w:rsid w:val="00DB50E8"/>
    <w:rsid w:val="00DB5FF5"/>
    <w:rsid w:val="00DD5571"/>
    <w:rsid w:val="00DE2279"/>
    <w:rsid w:val="00DF2C89"/>
    <w:rsid w:val="00DF536D"/>
    <w:rsid w:val="00E04D21"/>
    <w:rsid w:val="00E31F20"/>
    <w:rsid w:val="00E420D2"/>
    <w:rsid w:val="00E53904"/>
    <w:rsid w:val="00E82A04"/>
    <w:rsid w:val="00EA60A4"/>
    <w:rsid w:val="00EC404C"/>
    <w:rsid w:val="00EC530A"/>
    <w:rsid w:val="00F01D89"/>
    <w:rsid w:val="00F04502"/>
    <w:rsid w:val="00F12C4E"/>
    <w:rsid w:val="00F42C17"/>
    <w:rsid w:val="00F553B0"/>
    <w:rsid w:val="00F55810"/>
    <w:rsid w:val="00F7288F"/>
    <w:rsid w:val="00F74FC1"/>
    <w:rsid w:val="00F802CC"/>
    <w:rsid w:val="00F9147B"/>
    <w:rsid w:val="00FA37A8"/>
    <w:rsid w:val="00FB6207"/>
    <w:rsid w:val="00FC1B19"/>
    <w:rsid w:val="00FD35B8"/>
    <w:rsid w:val="00FD4BB2"/>
    <w:rsid w:val="00FF05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DDEA8"/>
  <w15:chartTrackingRefBased/>
  <w15:docId w15:val="{6110F663-27D7-4B74-BF05-3CD1D03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iPriority w:val="99"/>
    <w:unhideWhenUsed/>
    <w:qFormat/>
    <w:rsid w:val="00F12C4E"/>
    <w:pPr>
      <w:tabs>
        <w:tab w:val="center" w:pos="4419"/>
        <w:tab w:val="right" w:pos="8838"/>
      </w:tabs>
    </w:pPr>
  </w:style>
  <w:style w:type="character" w:customStyle="1" w:styleId="EncabezadoCar">
    <w:name w:val="Encabezado Car"/>
    <w:basedOn w:val="Fuentedeprrafopredeter"/>
    <w:link w:val="Encabezado"/>
    <w:uiPriority w:val="99"/>
    <w:qFormat/>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 w:type="paragraph" w:styleId="Sinespaciado">
    <w:name w:val="No Spacing"/>
    <w:uiPriority w:val="1"/>
    <w:qFormat/>
    <w:rsid w:val="003225D2"/>
    <w:pPr>
      <w:spacing w:after="0"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952543"/>
    <w:pPr>
      <w:spacing w:after="120" w:line="259" w:lineRule="auto"/>
    </w:pPr>
    <w:rPr>
      <w:rFonts w:asciiTheme="minorHAnsi" w:eastAsiaTheme="minorHAnsi" w:hAnsiTheme="minorHAnsi" w:cstheme="minorBidi"/>
      <w:sz w:val="22"/>
      <w:szCs w:val="22"/>
      <w:lang w:val="en-US" w:eastAsia="en-US"/>
    </w:rPr>
  </w:style>
  <w:style w:type="character" w:customStyle="1" w:styleId="TextoindependienteCar">
    <w:name w:val="Texto independiente Car"/>
    <w:basedOn w:val="Fuentedeprrafopredeter"/>
    <w:link w:val="Textoindependiente"/>
    <w:uiPriority w:val="99"/>
    <w:rsid w:val="0095254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393</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21</cp:revision>
  <cp:lastPrinted>2023-03-30T17:20:00Z</cp:lastPrinted>
  <dcterms:created xsi:type="dcterms:W3CDTF">2023-04-03T17:08:00Z</dcterms:created>
  <dcterms:modified xsi:type="dcterms:W3CDTF">2023-04-05T22:31:00Z</dcterms:modified>
</cp:coreProperties>
</file>