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193BB" w14:textId="77777777" w:rsidR="00E52370" w:rsidRDefault="00E52370" w:rsidP="00C726F6">
      <w:pPr>
        <w:tabs>
          <w:tab w:val="left" w:pos="1155"/>
        </w:tabs>
        <w:spacing w:after="200" w:line="360" w:lineRule="auto"/>
        <w:rPr>
          <w:b/>
          <w:u w:val="single"/>
          <w:lang w:val="en-US"/>
        </w:rPr>
      </w:pPr>
      <w:bookmarkStart w:id="0" w:name="_Hlk146028629"/>
      <w:bookmarkEnd w:id="0"/>
    </w:p>
    <w:p w14:paraId="4D3D353D" w14:textId="3F78292D" w:rsidR="00827FA6" w:rsidRPr="00D34BE6" w:rsidRDefault="00827FA6" w:rsidP="00827FA6">
      <w:pPr>
        <w:tabs>
          <w:tab w:val="left" w:pos="1155"/>
        </w:tabs>
        <w:spacing w:after="200" w:line="360" w:lineRule="auto"/>
        <w:jc w:val="center"/>
        <w:rPr>
          <w:b/>
          <w:u w:val="single"/>
          <w:lang w:val="en-US"/>
        </w:rPr>
      </w:pPr>
      <w:r w:rsidRPr="00D34BE6">
        <w:rPr>
          <w:b/>
          <w:u w:val="single"/>
          <w:lang w:val="en-US"/>
        </w:rPr>
        <w:t>INFORME N°</w:t>
      </w:r>
      <w:r w:rsidR="004C16C9">
        <w:rPr>
          <w:b/>
          <w:u w:val="single"/>
          <w:lang w:val="en-US"/>
        </w:rPr>
        <w:t xml:space="preserve"> </w:t>
      </w:r>
      <w:r w:rsidR="00F76B77">
        <w:rPr>
          <w:b/>
          <w:u w:val="single"/>
          <w:lang w:val="en-US"/>
        </w:rPr>
        <w:t xml:space="preserve">   </w:t>
      </w:r>
      <w:r w:rsidR="00F1323A">
        <w:rPr>
          <w:b/>
          <w:u w:val="single"/>
          <w:lang w:val="en-US"/>
        </w:rPr>
        <w:t>-2023</w:t>
      </w:r>
      <w:r w:rsidRPr="00D34BE6">
        <w:rPr>
          <w:b/>
          <w:u w:val="single"/>
          <w:lang w:val="en-US"/>
        </w:rPr>
        <w:t>-GOB-REG-HVCA-GRDS/DREH-UGEL-H-/AGP</w:t>
      </w:r>
      <w:r w:rsidR="004C16C9">
        <w:rPr>
          <w:b/>
          <w:u w:val="single"/>
          <w:lang w:val="en-US"/>
        </w:rPr>
        <w:t>/AMC</w:t>
      </w:r>
    </w:p>
    <w:p w14:paraId="403049DD" w14:textId="77777777" w:rsidR="00827FA6" w:rsidRPr="00D34BE6" w:rsidRDefault="00827FA6" w:rsidP="00827FA6">
      <w:pPr>
        <w:spacing w:after="0" w:line="240" w:lineRule="auto"/>
        <w:rPr>
          <w:rFonts w:eastAsia="Times New Roman"/>
          <w:b/>
          <w:lang w:val="es-ES" w:eastAsia="es-ES"/>
        </w:rPr>
      </w:pPr>
      <w:r>
        <w:t xml:space="preserve">A </w:t>
      </w:r>
      <w:r>
        <w:tab/>
        <w:t xml:space="preserve">             </w:t>
      </w:r>
      <w:r w:rsidRPr="00D34BE6">
        <w:t xml:space="preserve"> : </w:t>
      </w:r>
      <w:r w:rsidRPr="00D34BE6">
        <w:rPr>
          <w:rFonts w:eastAsia="Times New Roman"/>
          <w:b/>
          <w:lang w:val="es-ES" w:eastAsia="es-ES"/>
        </w:rPr>
        <w:t>Lic. BEATRIZ QUISPE HUAMÁN</w:t>
      </w:r>
    </w:p>
    <w:p w14:paraId="178E81EC" w14:textId="77777777" w:rsidR="00827FA6" w:rsidRPr="00D34BE6" w:rsidRDefault="00827FA6" w:rsidP="00827FA6">
      <w:pPr>
        <w:spacing w:after="0" w:line="240" w:lineRule="auto"/>
        <w:rPr>
          <w:rFonts w:eastAsia="Times New Roman"/>
          <w:b/>
          <w:lang w:val="es-ES" w:eastAsia="es-ES"/>
        </w:rPr>
      </w:pPr>
      <w:r w:rsidRPr="00D34BE6">
        <w:rPr>
          <w:rFonts w:eastAsia="Times New Roman"/>
          <w:lang w:val="es-ES" w:eastAsia="es-ES"/>
        </w:rPr>
        <w:tab/>
      </w:r>
      <w:r w:rsidRPr="00D34BE6">
        <w:rPr>
          <w:rFonts w:eastAsia="Times New Roman"/>
          <w:lang w:val="es-ES" w:eastAsia="es-ES"/>
        </w:rPr>
        <w:tab/>
        <w:t xml:space="preserve">  Jefe del Área de Gestión Pedagógica de la UGEL</w:t>
      </w:r>
      <w:r w:rsidRPr="00D34BE6">
        <w:rPr>
          <w:rFonts w:eastAsia="Times New Roman"/>
          <w:b/>
          <w:lang w:val="es-ES" w:eastAsia="es-ES"/>
        </w:rPr>
        <w:t xml:space="preserve"> </w:t>
      </w:r>
    </w:p>
    <w:p w14:paraId="511AFE05" w14:textId="77777777" w:rsidR="00827FA6" w:rsidRPr="00D34BE6" w:rsidRDefault="00827FA6" w:rsidP="00827FA6">
      <w:pPr>
        <w:spacing w:after="0" w:line="240" w:lineRule="auto"/>
        <w:rPr>
          <w:rFonts w:eastAsia="Times New Roman"/>
          <w:u w:val="single"/>
          <w:lang w:val="es-ES" w:eastAsia="es-ES"/>
        </w:rPr>
      </w:pPr>
      <w:r w:rsidRPr="00D34BE6">
        <w:rPr>
          <w:rFonts w:eastAsia="Times New Roman"/>
          <w:lang w:val="es-ES" w:eastAsia="es-ES"/>
        </w:rPr>
        <w:tab/>
      </w:r>
      <w:r w:rsidRPr="00D34BE6">
        <w:rPr>
          <w:rFonts w:eastAsia="Times New Roman"/>
          <w:lang w:val="es-ES" w:eastAsia="es-ES"/>
        </w:rPr>
        <w:tab/>
        <w:t xml:space="preserve">  </w:t>
      </w:r>
      <w:r w:rsidRPr="00D34BE6">
        <w:rPr>
          <w:rFonts w:eastAsia="Times New Roman"/>
          <w:u w:val="single"/>
          <w:lang w:val="es-ES" w:eastAsia="es-ES"/>
        </w:rPr>
        <w:t>HUAYTARÁ</w:t>
      </w:r>
      <w:r w:rsidRPr="00D34BE6">
        <w:rPr>
          <w:rFonts w:eastAsia="Times New Roman"/>
          <w:lang w:val="es-ES" w:eastAsia="es-ES"/>
        </w:rPr>
        <w:t xml:space="preserve">                              </w:t>
      </w:r>
    </w:p>
    <w:p w14:paraId="138FE401" w14:textId="77777777" w:rsidR="00827FA6" w:rsidRPr="00D34BE6" w:rsidRDefault="00827FA6" w:rsidP="00827FA6">
      <w:pPr>
        <w:tabs>
          <w:tab w:val="left" w:pos="1155"/>
        </w:tabs>
        <w:spacing w:after="0" w:line="240" w:lineRule="auto"/>
      </w:pPr>
    </w:p>
    <w:p w14:paraId="122ABA35" w14:textId="77777777" w:rsidR="00827FA6" w:rsidRPr="00D34BE6" w:rsidRDefault="004C16C9" w:rsidP="00827FA6">
      <w:pPr>
        <w:tabs>
          <w:tab w:val="left" w:pos="1418"/>
          <w:tab w:val="left" w:pos="1560"/>
        </w:tabs>
        <w:spacing w:after="0" w:line="240" w:lineRule="auto"/>
      </w:pPr>
      <w:r>
        <w:t xml:space="preserve">DE </w:t>
      </w:r>
      <w:r>
        <w:tab/>
        <w:t>: ANDRES ARTURO MUÑOZ CARRANZA</w:t>
      </w:r>
    </w:p>
    <w:p w14:paraId="0C362D71" w14:textId="77777777" w:rsidR="00827FA6" w:rsidRPr="00D34BE6" w:rsidRDefault="00827FA6" w:rsidP="00827FA6">
      <w:pPr>
        <w:tabs>
          <w:tab w:val="left" w:pos="1418"/>
          <w:tab w:val="left" w:pos="1560"/>
        </w:tabs>
        <w:spacing w:after="0" w:line="240" w:lineRule="auto"/>
      </w:pPr>
      <w:r w:rsidRPr="00D34BE6">
        <w:t xml:space="preserve">                         </w:t>
      </w:r>
      <w:r>
        <w:t xml:space="preserve">      </w:t>
      </w:r>
      <w:r w:rsidRPr="00D34BE6">
        <w:t xml:space="preserve">Especialista en educación </w:t>
      </w:r>
    </w:p>
    <w:p w14:paraId="157A05A5" w14:textId="77777777" w:rsidR="00827FA6" w:rsidRPr="00D34BE6" w:rsidRDefault="00827FA6" w:rsidP="00827FA6">
      <w:pPr>
        <w:tabs>
          <w:tab w:val="left" w:pos="1418"/>
          <w:tab w:val="left" w:pos="1560"/>
        </w:tabs>
        <w:spacing w:after="0" w:line="240" w:lineRule="auto"/>
        <w:rPr>
          <w:rFonts w:eastAsia="Times New Roman"/>
          <w:lang w:val="es-ES" w:eastAsia="es-ES"/>
        </w:rPr>
      </w:pPr>
      <w:r w:rsidRPr="00D34BE6">
        <w:rPr>
          <w:rFonts w:eastAsia="Times New Roman"/>
          <w:b/>
          <w:lang w:val="es-ES" w:eastAsia="es-ES"/>
        </w:rPr>
        <w:tab/>
        <w:t xml:space="preserve">  </w:t>
      </w:r>
    </w:p>
    <w:p w14:paraId="05374A42" w14:textId="64FA0789" w:rsidR="00827FA6" w:rsidRPr="00D34BE6" w:rsidRDefault="00827FA6" w:rsidP="00827FA6">
      <w:pPr>
        <w:tabs>
          <w:tab w:val="left" w:pos="1418"/>
          <w:tab w:val="left" w:pos="1560"/>
        </w:tabs>
        <w:spacing w:after="0" w:line="240" w:lineRule="auto"/>
        <w:ind w:left="1560" w:right="-143" w:hanging="1560"/>
      </w:pPr>
      <w:r w:rsidRPr="00D34BE6">
        <w:t xml:space="preserve">ASUNTO      </w:t>
      </w:r>
      <w:r>
        <w:t xml:space="preserve"> </w:t>
      </w:r>
      <w:r w:rsidRPr="00D34BE6">
        <w:t xml:space="preserve">  </w:t>
      </w:r>
      <w:r>
        <w:tab/>
      </w:r>
      <w:r w:rsidRPr="00D34BE6">
        <w:t xml:space="preserve">: </w:t>
      </w:r>
      <w:r w:rsidR="00F76B77">
        <w:rPr>
          <w:rFonts w:eastAsia="Times New Roman"/>
          <w:color w:val="000000" w:themeColor="text1"/>
          <w:lang w:val="es-ES_tradnl" w:eastAsia="es-ES_tradnl"/>
        </w:rPr>
        <w:t xml:space="preserve">Desarrollo del concurso </w:t>
      </w:r>
      <w:r w:rsidR="00F76B77">
        <w:t>Singing in english.</w:t>
      </w:r>
    </w:p>
    <w:p w14:paraId="35288C1C" w14:textId="77777777" w:rsidR="00827FA6" w:rsidRPr="00D34BE6" w:rsidRDefault="00827FA6" w:rsidP="00827FA6">
      <w:pPr>
        <w:tabs>
          <w:tab w:val="left" w:pos="851"/>
        </w:tabs>
        <w:spacing w:after="0" w:line="240" w:lineRule="auto"/>
        <w:ind w:left="1560" w:hanging="1560"/>
        <w:rPr>
          <w:rFonts w:eastAsia="Times New Roman"/>
          <w:color w:val="000000" w:themeColor="text1"/>
          <w:lang w:val="es-ES_tradnl" w:eastAsia="es-ES_tradnl"/>
        </w:rPr>
      </w:pPr>
      <w:r w:rsidRPr="00D34BE6">
        <w:rPr>
          <w:rFonts w:eastAsia="Times New Roman"/>
          <w:color w:val="000000" w:themeColor="text1"/>
          <w:lang w:val="es-ES_tradnl" w:eastAsia="es-ES_tradnl"/>
        </w:rPr>
        <w:t xml:space="preserve"> </w:t>
      </w:r>
    </w:p>
    <w:p w14:paraId="34643B98" w14:textId="6EA6457B" w:rsidR="00F76B77" w:rsidRDefault="00827FA6" w:rsidP="00F76B77">
      <w:pPr>
        <w:tabs>
          <w:tab w:val="left" w:pos="851"/>
        </w:tabs>
        <w:spacing w:after="0" w:line="240" w:lineRule="auto"/>
        <w:ind w:left="1560" w:hanging="1560"/>
        <w:rPr>
          <w:bCs/>
          <w:lang w:val="en-US"/>
        </w:rPr>
      </w:pPr>
      <w:r w:rsidRPr="00D34BE6">
        <w:t xml:space="preserve">REF.              </w:t>
      </w:r>
      <w:r>
        <w:t xml:space="preserve">      </w:t>
      </w:r>
      <w:r w:rsidRPr="00D34BE6">
        <w:t xml:space="preserve"> :</w:t>
      </w:r>
      <w:r w:rsidR="00F76B77">
        <w:t xml:space="preserve"> </w:t>
      </w:r>
      <w:bookmarkStart w:id="1" w:name="_Hlk150958423"/>
      <w:r w:rsidR="00F76B77" w:rsidRPr="00F76B77">
        <w:rPr>
          <w:bCs/>
          <w:lang w:val="en-US"/>
        </w:rPr>
        <w:t>INFORME N° 019-2023-GOB-REG-HVCA-GRDS/DREH-UGEL-H-/AGP/AMC</w:t>
      </w:r>
      <w:bookmarkEnd w:id="1"/>
    </w:p>
    <w:p w14:paraId="7BC47E89" w14:textId="74FB134D" w:rsidR="00193291" w:rsidRPr="00F76B77" w:rsidRDefault="00193291" w:rsidP="00193291">
      <w:pPr>
        <w:tabs>
          <w:tab w:val="left" w:pos="851"/>
        </w:tabs>
        <w:spacing w:after="0" w:line="240" w:lineRule="auto"/>
        <w:ind w:left="1560" w:hanging="142"/>
        <w:rPr>
          <w:b/>
          <w:u w:val="single"/>
          <w:lang w:val="en-US"/>
        </w:rPr>
      </w:pPr>
      <w:r>
        <w:rPr>
          <w:bCs/>
          <w:lang w:val="en-US"/>
        </w:rPr>
        <w:t xml:space="preserve">   </w:t>
      </w:r>
      <w:bookmarkStart w:id="2" w:name="_Hlk150959609"/>
      <w:r w:rsidRPr="00193291">
        <w:rPr>
          <w:bCs/>
          <w:lang w:val="en-US"/>
        </w:rPr>
        <w:t>PLAN DE TRABAJO DE LA UGEL HUAYTARÁ PARA EL CONCURSO REGIONAL “SINGING IN ENGLISH”</w:t>
      </w:r>
      <w:bookmarkEnd w:id="2"/>
    </w:p>
    <w:p w14:paraId="184F8BBB" w14:textId="77777777" w:rsidR="00827FA6" w:rsidRPr="00D34BE6" w:rsidRDefault="00827FA6" w:rsidP="00F76B77">
      <w:pPr>
        <w:tabs>
          <w:tab w:val="left" w:pos="851"/>
        </w:tabs>
        <w:spacing w:after="0" w:line="240" w:lineRule="auto"/>
      </w:pPr>
    </w:p>
    <w:p w14:paraId="3EB03D81" w14:textId="40FB20E1" w:rsidR="00827FA6" w:rsidRPr="00D34BE6" w:rsidRDefault="00827FA6" w:rsidP="00827FA6">
      <w:pPr>
        <w:tabs>
          <w:tab w:val="left" w:pos="1155"/>
        </w:tabs>
        <w:spacing w:after="0" w:line="360" w:lineRule="auto"/>
      </w:pPr>
      <w:r w:rsidRPr="00D34BE6">
        <w:t>FECHA</w:t>
      </w:r>
      <w:r w:rsidRPr="00D34BE6">
        <w:tab/>
      </w:r>
      <w:r w:rsidRPr="00D34BE6">
        <w:tab/>
        <w:t xml:space="preserve">: </w:t>
      </w:r>
      <w:r w:rsidR="00F76B77" w:rsidRPr="00D34BE6">
        <w:t xml:space="preserve">Huaytará, </w:t>
      </w:r>
      <w:r w:rsidR="00F76B77">
        <w:t xml:space="preserve">15 de noviembre </w:t>
      </w:r>
      <w:r w:rsidR="00F1323A">
        <w:t>del 2023</w:t>
      </w:r>
    </w:p>
    <w:p w14:paraId="0A345D07" w14:textId="77777777" w:rsidR="00827FA6" w:rsidRPr="00D34BE6" w:rsidRDefault="00827FA6" w:rsidP="00827FA6">
      <w:pPr>
        <w:tabs>
          <w:tab w:val="left" w:pos="1155"/>
        </w:tabs>
        <w:spacing w:after="0" w:line="360" w:lineRule="auto"/>
      </w:pPr>
      <w:r w:rsidRPr="00D34BE6">
        <w:t xml:space="preserve"> </w:t>
      </w:r>
      <w:r w:rsidRPr="00D34BE6">
        <w:tab/>
        <w:t xml:space="preserve">      -------------------------------------------------------------------------------------------------------</w:t>
      </w:r>
    </w:p>
    <w:p w14:paraId="15E17CE2" w14:textId="77777777" w:rsidR="00827FA6" w:rsidRPr="00D34BE6" w:rsidRDefault="00827FA6" w:rsidP="00827FA6">
      <w:pPr>
        <w:spacing w:after="0" w:line="240" w:lineRule="auto"/>
        <w:rPr>
          <w:rFonts w:eastAsia="Times New Roman"/>
          <w:lang w:val="es-ES_tradnl" w:eastAsia="es-ES_tradnl"/>
        </w:rPr>
      </w:pPr>
      <w:r w:rsidRPr="00D34BE6">
        <w:rPr>
          <w:rFonts w:eastAsia="Times New Roman"/>
          <w:lang w:val="es-ES_tradnl" w:eastAsia="es-ES_tradnl"/>
        </w:rPr>
        <w:tab/>
        <w:t xml:space="preserve">               Tengo el agrado de dirigirme a usted, en atención al documento de la referencia, para informarle lo siguiente:</w:t>
      </w:r>
    </w:p>
    <w:p w14:paraId="0680AB71" w14:textId="77777777" w:rsidR="00827FA6" w:rsidRPr="00D34BE6" w:rsidRDefault="00827FA6" w:rsidP="00827FA6">
      <w:pPr>
        <w:tabs>
          <w:tab w:val="left" w:pos="1155"/>
          <w:tab w:val="left" w:pos="1560"/>
          <w:tab w:val="left" w:pos="1701"/>
        </w:tabs>
        <w:spacing w:after="0" w:line="276" w:lineRule="auto"/>
        <w:rPr>
          <w:rFonts w:eastAsia="Times New Roman"/>
          <w:lang w:val="es-ES_tradnl" w:eastAsia="es-ES_tradnl"/>
        </w:rPr>
      </w:pPr>
    </w:p>
    <w:p w14:paraId="7C9189F5" w14:textId="27F4DEE8" w:rsidR="00362F9E" w:rsidRPr="007E75E1" w:rsidRDefault="00827FA6" w:rsidP="007E75E1">
      <w:pPr>
        <w:numPr>
          <w:ilvl w:val="0"/>
          <w:numId w:val="6"/>
        </w:numPr>
        <w:spacing w:after="0" w:line="276" w:lineRule="auto"/>
        <w:ind w:left="426" w:hanging="284"/>
        <w:rPr>
          <w:rFonts w:eastAsia="Malgun Gothic"/>
          <w:b/>
          <w:lang w:eastAsia="es-ES_tradnl"/>
        </w:rPr>
      </w:pPr>
      <w:r w:rsidRPr="00D34BE6">
        <w:rPr>
          <w:rFonts w:eastAsia="Malgun Gothic"/>
          <w:b/>
          <w:lang w:eastAsia="es-ES_tradnl"/>
        </w:rPr>
        <w:t>ANTECEDENTES:</w:t>
      </w:r>
      <w:bookmarkStart w:id="3" w:name="_Hlk146028542"/>
    </w:p>
    <w:p w14:paraId="0B750FDA" w14:textId="1D846E8B" w:rsidR="00827FA6" w:rsidRPr="00193291" w:rsidRDefault="00F76B77" w:rsidP="00827FA6">
      <w:pPr>
        <w:numPr>
          <w:ilvl w:val="1"/>
          <w:numId w:val="8"/>
        </w:numPr>
        <w:spacing w:after="0" w:line="276" w:lineRule="auto"/>
        <w:ind w:left="851" w:hanging="425"/>
        <w:rPr>
          <w:rFonts w:eastAsia="Malgun Gothic"/>
          <w:lang w:eastAsia="es-ES_tradnl"/>
        </w:rPr>
      </w:pPr>
      <w:r w:rsidRPr="00F76B77">
        <w:rPr>
          <w:rFonts w:eastAsia="Malgun Gothic"/>
          <w:bCs/>
          <w:lang w:val="en-US" w:eastAsia="es-ES_tradnl"/>
        </w:rPr>
        <w:t>INFORME N° 019-2023-GOB-REG-HVCA-GRDS/DREH-UGEL-H-/AGP/AMC</w:t>
      </w:r>
    </w:p>
    <w:p w14:paraId="785557AE" w14:textId="5EE11605" w:rsidR="00193291" w:rsidRPr="00193291" w:rsidRDefault="00193291" w:rsidP="00827FA6">
      <w:pPr>
        <w:numPr>
          <w:ilvl w:val="1"/>
          <w:numId w:val="8"/>
        </w:numPr>
        <w:spacing w:after="0" w:line="276" w:lineRule="auto"/>
        <w:ind w:left="851" w:hanging="425"/>
        <w:rPr>
          <w:rFonts w:eastAsia="Malgun Gothic"/>
          <w:lang w:eastAsia="es-ES_tradnl"/>
        </w:rPr>
      </w:pPr>
      <w:bookmarkStart w:id="4" w:name="_Hlk150959681"/>
      <w:r>
        <w:rPr>
          <w:rFonts w:eastAsia="Malgun Gothic"/>
          <w:bCs/>
          <w:lang w:eastAsia="es-ES_tradnl"/>
        </w:rPr>
        <w:t>P</w:t>
      </w:r>
      <w:r w:rsidRPr="00193291">
        <w:rPr>
          <w:rFonts w:eastAsia="Malgun Gothic"/>
          <w:bCs/>
          <w:lang w:eastAsia="es-ES_tradnl"/>
        </w:rPr>
        <w:t>lan de trabajo de la UGEL Huaytará para el concurso regional “SINGING IN ENGLISH”</w:t>
      </w:r>
    </w:p>
    <w:bookmarkEnd w:id="3"/>
    <w:bookmarkEnd w:id="4"/>
    <w:p w14:paraId="4CF2BAAD" w14:textId="653FF695" w:rsidR="00827FA6" w:rsidRPr="00193291" w:rsidRDefault="00827FA6" w:rsidP="00827FA6">
      <w:pPr>
        <w:numPr>
          <w:ilvl w:val="0"/>
          <w:numId w:val="6"/>
        </w:numPr>
        <w:spacing w:after="0" w:line="276" w:lineRule="auto"/>
        <w:ind w:left="426" w:hanging="284"/>
        <w:rPr>
          <w:rFonts w:eastAsia="Malgun Gothic"/>
          <w:b/>
          <w:lang w:eastAsia="es-ES_tradnl"/>
        </w:rPr>
      </w:pPr>
      <w:r w:rsidRPr="007B47C8">
        <w:rPr>
          <w:rFonts w:eastAsia="Malgun Gothic"/>
          <w:b/>
          <w:lang w:eastAsia="es-ES_tradnl"/>
        </w:rPr>
        <w:t>ANÁLISIS:</w:t>
      </w:r>
      <w:r w:rsidRPr="007B47C8">
        <w:rPr>
          <w:rFonts w:eastAsia="Times New Roman"/>
          <w:lang w:val="es-ES_tradnl" w:eastAsia="es-ES_tradnl"/>
        </w:rPr>
        <w:t xml:space="preserve"> </w:t>
      </w:r>
    </w:p>
    <w:p w14:paraId="7F1AEF02" w14:textId="38432B8E" w:rsidR="00193291" w:rsidRPr="00193291" w:rsidRDefault="00827FA6" w:rsidP="00193291">
      <w:pPr>
        <w:pStyle w:val="Prrafodelista"/>
        <w:numPr>
          <w:ilvl w:val="1"/>
          <w:numId w:val="6"/>
        </w:numPr>
        <w:jc w:val="both"/>
        <w:rPr>
          <w:rFonts w:asciiTheme="minorHAnsi" w:eastAsia="Malgun Gothic" w:hAnsiTheme="minorHAnsi" w:cstheme="minorHAnsi"/>
          <w:sz w:val="22"/>
          <w:szCs w:val="22"/>
          <w:lang w:val="es-PE" w:eastAsia="es-ES_tradnl"/>
        </w:rPr>
      </w:pPr>
      <w:r w:rsidRPr="00193291">
        <w:rPr>
          <w:rFonts w:asciiTheme="minorHAnsi" w:eastAsia="Malgun Gothic" w:hAnsiTheme="minorHAnsi" w:cstheme="minorHAnsi"/>
          <w:sz w:val="22"/>
          <w:szCs w:val="22"/>
          <w:lang w:eastAsia="es-ES_tradnl"/>
        </w:rPr>
        <w:t xml:space="preserve">Que, </w:t>
      </w:r>
      <w:r w:rsidR="002C6B26" w:rsidRPr="00193291">
        <w:rPr>
          <w:rFonts w:asciiTheme="minorHAnsi" w:eastAsia="Malgun Gothic" w:hAnsiTheme="minorHAnsi" w:cstheme="minorHAnsi"/>
          <w:sz w:val="22"/>
          <w:szCs w:val="22"/>
          <w:lang w:eastAsia="es-ES_tradnl"/>
        </w:rPr>
        <w:t>según</w:t>
      </w:r>
      <w:r w:rsidR="00B77600" w:rsidRPr="00193291">
        <w:rPr>
          <w:rFonts w:asciiTheme="minorHAnsi" w:eastAsia="Malgun Gothic" w:hAnsiTheme="minorHAnsi" w:cstheme="minorHAnsi"/>
          <w:sz w:val="22"/>
          <w:szCs w:val="22"/>
          <w:lang w:eastAsia="es-ES_tradnl"/>
        </w:rPr>
        <w:t xml:space="preserve"> el </w:t>
      </w:r>
      <w:r w:rsidR="00193291" w:rsidRPr="00193291">
        <w:rPr>
          <w:rFonts w:asciiTheme="minorHAnsi" w:eastAsia="Malgun Gothic" w:hAnsiTheme="minorHAnsi" w:cstheme="minorHAnsi"/>
          <w:sz w:val="22"/>
          <w:szCs w:val="22"/>
          <w:lang w:val="es-PE" w:eastAsia="es-ES_tradnl"/>
        </w:rPr>
        <w:t xml:space="preserve">INFORME N° 019-2023-GOB-REG-HVCA-GRDS/DREH-UGEL-H-/AGP/AMC </w:t>
      </w:r>
      <w:r w:rsidR="00193291" w:rsidRPr="00193291">
        <w:rPr>
          <w:rFonts w:asciiTheme="minorHAnsi" w:eastAsia="Malgun Gothic" w:hAnsiTheme="minorHAnsi" w:cstheme="minorHAnsi"/>
          <w:sz w:val="22"/>
          <w:szCs w:val="22"/>
          <w:lang w:eastAsia="es-ES_tradnl"/>
        </w:rPr>
        <w:t>se presenta el Plan de trabajo de la UGEL Huaytará para el concurso regional “SINGING IN ENGLISH”</w:t>
      </w:r>
    </w:p>
    <w:p w14:paraId="08339912" w14:textId="0FF365C7" w:rsidR="00827FA6" w:rsidRPr="00193291" w:rsidRDefault="00193291" w:rsidP="00193291">
      <w:pPr>
        <w:pStyle w:val="Prrafodelista"/>
        <w:numPr>
          <w:ilvl w:val="1"/>
          <w:numId w:val="6"/>
        </w:numPr>
        <w:jc w:val="both"/>
        <w:rPr>
          <w:rFonts w:asciiTheme="minorHAnsi" w:eastAsia="Malgun Gothic" w:hAnsiTheme="minorHAnsi" w:cstheme="minorHAnsi"/>
          <w:sz w:val="22"/>
          <w:szCs w:val="22"/>
          <w:lang w:val="es-PE" w:eastAsia="es-ES_tradnl"/>
        </w:rPr>
      </w:pPr>
      <w:r w:rsidRPr="00193291">
        <w:rPr>
          <w:rFonts w:asciiTheme="minorHAnsi" w:eastAsia="Malgun Gothic" w:hAnsiTheme="minorHAnsi" w:cstheme="minorHAnsi"/>
          <w:sz w:val="22"/>
          <w:szCs w:val="22"/>
          <w:lang w:eastAsia="es-ES_tradnl"/>
        </w:rPr>
        <w:t xml:space="preserve">Que, según el </w:t>
      </w:r>
      <w:r w:rsidR="009408F6" w:rsidRPr="009408F6">
        <w:rPr>
          <w:rFonts w:asciiTheme="minorHAnsi" w:eastAsia="Malgun Gothic" w:hAnsiTheme="minorHAnsi" w:cstheme="minorHAnsi"/>
          <w:sz w:val="22"/>
          <w:szCs w:val="22"/>
          <w:lang w:val="es-PE" w:eastAsia="es-ES_tradnl"/>
        </w:rPr>
        <w:t>plan</w:t>
      </w:r>
      <w:r w:rsidR="009408F6" w:rsidRPr="009408F6">
        <w:rPr>
          <w:rFonts w:asciiTheme="minorHAnsi" w:eastAsia="Malgun Gothic" w:hAnsiTheme="minorHAnsi" w:cstheme="minorHAnsi"/>
          <w:bCs/>
          <w:sz w:val="22"/>
          <w:szCs w:val="22"/>
          <w:lang w:val="es-PE" w:eastAsia="es-ES_tradnl"/>
        </w:rPr>
        <w:t xml:space="preserve"> </w:t>
      </w:r>
      <w:bookmarkStart w:id="5" w:name="_Hlk151028147"/>
      <w:r w:rsidR="009408F6" w:rsidRPr="009408F6">
        <w:rPr>
          <w:rFonts w:asciiTheme="minorHAnsi" w:eastAsia="Malgun Gothic" w:hAnsiTheme="minorHAnsi" w:cstheme="minorHAnsi"/>
          <w:bCs/>
          <w:sz w:val="22"/>
          <w:szCs w:val="22"/>
          <w:lang w:val="es-PE" w:eastAsia="es-ES_tradnl"/>
        </w:rPr>
        <w:t xml:space="preserve">de trabajo de la UGEL </w:t>
      </w:r>
      <w:r w:rsidR="009408F6">
        <w:rPr>
          <w:rFonts w:asciiTheme="minorHAnsi" w:eastAsia="Malgun Gothic" w:hAnsiTheme="minorHAnsi" w:cstheme="minorHAnsi"/>
          <w:bCs/>
          <w:sz w:val="22"/>
          <w:szCs w:val="22"/>
          <w:lang w:val="es-PE" w:eastAsia="es-ES_tradnl"/>
        </w:rPr>
        <w:t>H</w:t>
      </w:r>
      <w:r w:rsidR="009408F6" w:rsidRPr="009408F6">
        <w:rPr>
          <w:rFonts w:asciiTheme="minorHAnsi" w:eastAsia="Malgun Gothic" w:hAnsiTheme="minorHAnsi" w:cstheme="minorHAnsi"/>
          <w:bCs/>
          <w:sz w:val="22"/>
          <w:szCs w:val="22"/>
          <w:lang w:val="es-PE" w:eastAsia="es-ES_tradnl"/>
        </w:rPr>
        <w:t>uaytará para el concurso regional</w:t>
      </w:r>
      <w:r w:rsidR="009408F6" w:rsidRPr="00193291">
        <w:rPr>
          <w:rFonts w:asciiTheme="minorHAnsi" w:eastAsia="Malgun Gothic" w:hAnsiTheme="minorHAnsi" w:cstheme="minorHAnsi"/>
          <w:bCs/>
          <w:sz w:val="22"/>
          <w:szCs w:val="22"/>
          <w:lang w:val="en-US" w:eastAsia="es-ES_tradnl"/>
        </w:rPr>
        <w:t xml:space="preserve"> </w:t>
      </w:r>
      <w:r w:rsidRPr="00193291">
        <w:rPr>
          <w:rFonts w:asciiTheme="minorHAnsi" w:eastAsia="Malgun Gothic" w:hAnsiTheme="minorHAnsi" w:cstheme="minorHAnsi"/>
          <w:bCs/>
          <w:sz w:val="22"/>
          <w:szCs w:val="22"/>
          <w:lang w:val="en-US" w:eastAsia="es-ES_tradnl"/>
        </w:rPr>
        <w:t>“SINGING IN ENGLISH”</w:t>
      </w:r>
      <w:bookmarkEnd w:id="5"/>
      <w:r w:rsidRPr="00193291">
        <w:rPr>
          <w:rFonts w:asciiTheme="minorHAnsi" w:eastAsia="Malgun Gothic" w:hAnsiTheme="minorHAnsi" w:cstheme="minorHAnsi"/>
          <w:bCs/>
          <w:sz w:val="22"/>
          <w:szCs w:val="22"/>
          <w:lang w:val="en-US" w:eastAsia="es-ES_tradnl"/>
        </w:rPr>
        <w:t xml:space="preserve"> se </w:t>
      </w:r>
      <w:r w:rsidRPr="00193291">
        <w:rPr>
          <w:rFonts w:asciiTheme="minorHAnsi" w:eastAsia="Malgun Gothic" w:hAnsiTheme="minorHAnsi" w:cstheme="minorHAnsi"/>
          <w:sz w:val="22"/>
          <w:szCs w:val="22"/>
          <w:lang w:eastAsia="es-ES_tradnl"/>
        </w:rPr>
        <w:t>establecen las actividades y orientaciones para el desarrollo del concurso regional Singing in English</w:t>
      </w:r>
      <w:r w:rsidR="00B77600" w:rsidRPr="00193291">
        <w:rPr>
          <w:rFonts w:asciiTheme="minorHAnsi" w:eastAsia="Malgun Gothic" w:hAnsiTheme="minorHAnsi" w:cstheme="minorHAnsi"/>
          <w:sz w:val="22"/>
          <w:szCs w:val="22"/>
          <w:lang w:eastAsia="es-ES_tradnl"/>
        </w:rPr>
        <w:t xml:space="preserve"> </w:t>
      </w:r>
      <w:r w:rsidRPr="00193291">
        <w:rPr>
          <w:rFonts w:asciiTheme="minorHAnsi" w:eastAsia="Malgun Gothic" w:hAnsiTheme="minorHAnsi" w:cstheme="minorHAnsi"/>
          <w:sz w:val="22"/>
          <w:szCs w:val="22"/>
          <w:lang w:eastAsia="es-ES_tradnl"/>
        </w:rPr>
        <w:t>dirigido a los estudiantes de las IIEE secundarias de la UGEL Huaytará.</w:t>
      </w:r>
    </w:p>
    <w:p w14:paraId="4906C127" w14:textId="7950F7B1" w:rsidR="00B41B5B" w:rsidRPr="007E75E1" w:rsidRDefault="00193291" w:rsidP="00B41B5B">
      <w:pPr>
        <w:pStyle w:val="Prrafodelista"/>
        <w:numPr>
          <w:ilvl w:val="1"/>
          <w:numId w:val="6"/>
        </w:numPr>
        <w:jc w:val="both"/>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eastAsia="es-ES_tradnl"/>
        </w:rPr>
        <w:t>Que</w:t>
      </w:r>
      <w:r w:rsidR="009408F6">
        <w:rPr>
          <w:rFonts w:asciiTheme="minorHAnsi" w:eastAsia="Malgun Gothic" w:hAnsiTheme="minorHAnsi" w:cstheme="minorHAnsi"/>
          <w:sz w:val="22"/>
          <w:szCs w:val="22"/>
          <w:lang w:eastAsia="es-ES_tradnl"/>
        </w:rPr>
        <w:t xml:space="preserve">, en cumplimiento del cronograma de actividades establecido en el Plan de trabajo se recibieron los videos de los estudiantes participantes, los cuales fueron evaluados por el jurado calificador compuesto por las maestras Judith Huamán Quispe </w:t>
      </w:r>
      <w:r w:rsidR="00B41B5B">
        <w:rPr>
          <w:rFonts w:asciiTheme="minorHAnsi" w:eastAsia="Malgun Gothic" w:hAnsiTheme="minorHAnsi" w:cstheme="minorHAnsi"/>
          <w:sz w:val="22"/>
          <w:szCs w:val="22"/>
          <w:lang w:eastAsia="es-ES_tradnl"/>
        </w:rPr>
        <w:t>y Lida Atachao Rivera, quienes seleccionaron a los siguientes ganadores:</w:t>
      </w:r>
    </w:p>
    <w:p w14:paraId="323B483F" w14:textId="77777777" w:rsidR="007E75E1" w:rsidRPr="007E75E1" w:rsidRDefault="007E75E1" w:rsidP="007E75E1">
      <w:pPr>
        <w:ind w:left="360"/>
        <w:jc w:val="both"/>
        <w:rPr>
          <w:rFonts w:eastAsia="Malgun Gothic" w:cstheme="minorHAnsi"/>
          <w:lang w:eastAsia="es-ES_tradnl"/>
        </w:rPr>
      </w:pPr>
    </w:p>
    <w:tbl>
      <w:tblPr>
        <w:tblStyle w:val="Tablaconcuadrcula"/>
        <w:tblW w:w="0" w:type="auto"/>
        <w:tblInd w:w="786" w:type="dxa"/>
        <w:tblLook w:val="04A0" w:firstRow="1" w:lastRow="0" w:firstColumn="1" w:lastColumn="0" w:noHBand="0" w:noVBand="1"/>
      </w:tblPr>
      <w:tblGrid>
        <w:gridCol w:w="2186"/>
        <w:gridCol w:w="5522"/>
      </w:tblGrid>
      <w:tr w:rsidR="00B41B5B" w:rsidRPr="00B41B5B" w14:paraId="2B400586" w14:textId="77777777" w:rsidTr="005C173A">
        <w:tc>
          <w:tcPr>
            <w:tcW w:w="2186" w:type="dxa"/>
          </w:tcPr>
          <w:p w14:paraId="35C05120" w14:textId="77777777" w:rsidR="00B41B5B" w:rsidRPr="00B41B5B" w:rsidRDefault="00B41B5B" w:rsidP="00B41B5B">
            <w:pPr>
              <w:ind w:left="360"/>
              <w:rPr>
                <w:rFonts w:eastAsia="Malgun Gothic" w:cstheme="minorHAnsi"/>
                <w:b/>
                <w:lang w:eastAsia="es-ES_tradnl"/>
              </w:rPr>
            </w:pPr>
            <w:r w:rsidRPr="00B41B5B">
              <w:rPr>
                <w:rFonts w:eastAsia="Malgun Gothic" w:cstheme="minorHAnsi"/>
                <w:b/>
                <w:lang w:eastAsia="es-ES_tradnl"/>
              </w:rPr>
              <w:t>Modalidades</w:t>
            </w:r>
          </w:p>
        </w:tc>
        <w:tc>
          <w:tcPr>
            <w:tcW w:w="5522" w:type="dxa"/>
          </w:tcPr>
          <w:p w14:paraId="2DF5014F" w14:textId="77777777" w:rsidR="00B41B5B" w:rsidRPr="00B41B5B" w:rsidRDefault="00B41B5B" w:rsidP="00B41B5B">
            <w:pPr>
              <w:pStyle w:val="Prrafodelista"/>
              <w:ind w:left="720"/>
              <w:jc w:val="center"/>
              <w:rPr>
                <w:rFonts w:asciiTheme="minorHAnsi" w:eastAsia="Malgun Gothic" w:hAnsiTheme="minorHAnsi" w:cstheme="minorHAnsi"/>
                <w:b/>
                <w:sz w:val="22"/>
                <w:szCs w:val="22"/>
                <w:lang w:eastAsia="es-ES_tradnl"/>
              </w:rPr>
            </w:pPr>
            <w:r w:rsidRPr="00B41B5B">
              <w:rPr>
                <w:rFonts w:asciiTheme="minorHAnsi" w:eastAsia="Malgun Gothic" w:hAnsiTheme="minorHAnsi" w:cstheme="minorHAnsi"/>
                <w:b/>
                <w:sz w:val="22"/>
                <w:szCs w:val="22"/>
                <w:lang w:eastAsia="es-ES_tradnl"/>
              </w:rPr>
              <w:t>Categorías</w:t>
            </w:r>
          </w:p>
        </w:tc>
      </w:tr>
      <w:tr w:rsidR="00B41B5B" w:rsidRPr="00B41B5B" w14:paraId="78D9C999" w14:textId="77777777" w:rsidTr="005C173A">
        <w:tc>
          <w:tcPr>
            <w:tcW w:w="2186" w:type="dxa"/>
            <w:vMerge w:val="restart"/>
          </w:tcPr>
          <w:p w14:paraId="5220A6A4" w14:textId="77777777" w:rsidR="00B41B5B" w:rsidRPr="007E75E1" w:rsidRDefault="00B41B5B" w:rsidP="00B41B5B">
            <w:pPr>
              <w:pStyle w:val="Prrafodelista"/>
              <w:ind w:left="720"/>
              <w:jc w:val="both"/>
              <w:rPr>
                <w:rFonts w:asciiTheme="minorHAnsi" w:eastAsia="Malgun Gothic" w:hAnsiTheme="minorHAnsi" w:cstheme="minorHAnsi"/>
                <w:b/>
                <w:sz w:val="22"/>
                <w:szCs w:val="22"/>
                <w:lang w:eastAsia="es-ES_tradnl"/>
              </w:rPr>
            </w:pPr>
            <w:r w:rsidRPr="007E75E1">
              <w:rPr>
                <w:rFonts w:asciiTheme="minorHAnsi" w:eastAsia="Malgun Gothic" w:hAnsiTheme="minorHAnsi" w:cstheme="minorHAnsi"/>
                <w:b/>
                <w:sz w:val="22"/>
                <w:szCs w:val="22"/>
                <w:lang w:eastAsia="es-ES_tradnl"/>
              </w:rPr>
              <w:t>JER</w:t>
            </w:r>
          </w:p>
        </w:tc>
        <w:tc>
          <w:tcPr>
            <w:tcW w:w="5522" w:type="dxa"/>
          </w:tcPr>
          <w:p w14:paraId="684B7D08" w14:textId="77777777" w:rsidR="00362F9E" w:rsidRPr="007E75E1" w:rsidRDefault="00B41B5B" w:rsidP="00B41B5B">
            <w:pPr>
              <w:jc w:val="both"/>
              <w:rPr>
                <w:rFonts w:eastAsia="Malgun Gothic" w:cstheme="minorHAnsi"/>
                <w:b/>
                <w:lang w:eastAsia="es-ES_tradnl"/>
              </w:rPr>
            </w:pPr>
            <w:r w:rsidRPr="007E75E1">
              <w:rPr>
                <w:rFonts w:eastAsia="Malgun Gothic" w:cstheme="minorHAnsi"/>
                <w:b/>
                <w:lang w:eastAsia="es-ES_tradnl"/>
              </w:rPr>
              <w:t xml:space="preserve">Categoría A: </w:t>
            </w:r>
          </w:p>
          <w:p w14:paraId="53DA7908" w14:textId="15974C01" w:rsidR="00362F9E" w:rsidRDefault="00465A4B" w:rsidP="00B41B5B">
            <w:pPr>
              <w:jc w:val="both"/>
              <w:rPr>
                <w:rFonts w:ascii="Tw Cen MT" w:hAnsi="Tw Cen MT"/>
              </w:rPr>
            </w:pPr>
            <w:r w:rsidRPr="00E95DF8">
              <w:rPr>
                <w:rFonts w:ascii="Tw Cen MT" w:hAnsi="Tw Cen MT"/>
              </w:rPr>
              <w:t>PARRA HUAROTO, Abrhil Oriana</w:t>
            </w:r>
            <w:r>
              <w:rPr>
                <w:rFonts w:ascii="Tw Cen MT" w:hAnsi="Tw Cen MT"/>
              </w:rPr>
              <w:t xml:space="preserve">. </w:t>
            </w:r>
          </w:p>
          <w:p w14:paraId="7181A4AC" w14:textId="77777777" w:rsidR="00362F9E" w:rsidRDefault="00465A4B" w:rsidP="00B41B5B">
            <w:pPr>
              <w:jc w:val="both"/>
              <w:rPr>
                <w:rFonts w:ascii="Tw Cen MT" w:hAnsi="Tw Cen MT"/>
              </w:rPr>
            </w:pPr>
            <w:r>
              <w:rPr>
                <w:rFonts w:ascii="Tw Cen MT" w:hAnsi="Tw Cen MT"/>
              </w:rPr>
              <w:t xml:space="preserve">IE Santa Teresita. </w:t>
            </w:r>
          </w:p>
          <w:p w14:paraId="49A5CDED" w14:textId="7F6219B8" w:rsidR="00B41B5B" w:rsidRPr="00B41B5B" w:rsidRDefault="00465A4B" w:rsidP="00B41B5B">
            <w:pPr>
              <w:jc w:val="both"/>
              <w:rPr>
                <w:rFonts w:eastAsia="Malgun Gothic" w:cstheme="minorHAnsi"/>
                <w:bCs/>
                <w:lang w:eastAsia="es-ES_tradnl"/>
              </w:rPr>
            </w:pPr>
            <w:r>
              <w:rPr>
                <w:rFonts w:ascii="Tw Cen MT" w:hAnsi="Tw Cen MT"/>
              </w:rPr>
              <w:t>Puntaje 21.</w:t>
            </w:r>
          </w:p>
        </w:tc>
      </w:tr>
      <w:tr w:rsidR="00B41B5B" w:rsidRPr="00B41B5B" w14:paraId="7F1A2A31" w14:textId="77777777" w:rsidTr="005C173A">
        <w:tc>
          <w:tcPr>
            <w:tcW w:w="2186" w:type="dxa"/>
            <w:vMerge/>
          </w:tcPr>
          <w:p w14:paraId="5617DDE1" w14:textId="77777777" w:rsidR="00B41B5B" w:rsidRPr="00B41B5B" w:rsidRDefault="00B41B5B" w:rsidP="00B41B5B">
            <w:pPr>
              <w:pStyle w:val="Prrafodelista"/>
              <w:ind w:left="720"/>
              <w:jc w:val="both"/>
              <w:rPr>
                <w:rFonts w:asciiTheme="minorHAnsi" w:eastAsia="Malgun Gothic" w:hAnsiTheme="minorHAnsi" w:cstheme="minorHAnsi"/>
                <w:bCs/>
                <w:sz w:val="22"/>
                <w:szCs w:val="22"/>
                <w:lang w:eastAsia="es-ES_tradnl"/>
              </w:rPr>
            </w:pPr>
          </w:p>
        </w:tc>
        <w:tc>
          <w:tcPr>
            <w:tcW w:w="5522" w:type="dxa"/>
          </w:tcPr>
          <w:p w14:paraId="67E4832F" w14:textId="77777777" w:rsidR="00B41B5B" w:rsidRPr="007E75E1" w:rsidRDefault="00B41B5B" w:rsidP="00B41B5B">
            <w:pPr>
              <w:jc w:val="both"/>
              <w:rPr>
                <w:rFonts w:eastAsia="Malgun Gothic" w:cstheme="minorHAnsi"/>
                <w:b/>
                <w:lang w:eastAsia="es-ES_tradnl"/>
              </w:rPr>
            </w:pPr>
            <w:r w:rsidRPr="007E75E1">
              <w:rPr>
                <w:rFonts w:eastAsia="Malgun Gothic" w:cstheme="minorHAnsi"/>
                <w:b/>
                <w:lang w:eastAsia="es-ES_tradnl"/>
              </w:rPr>
              <w:t xml:space="preserve">Categoría B: </w:t>
            </w:r>
          </w:p>
          <w:p w14:paraId="1D5A407B" w14:textId="77777777" w:rsidR="00362F9E" w:rsidRDefault="00362F9E" w:rsidP="00B41B5B">
            <w:pPr>
              <w:jc w:val="both"/>
              <w:rPr>
                <w:rFonts w:eastAsia="Malgun Gothic" w:cstheme="minorHAnsi"/>
                <w:bCs/>
                <w:lang w:eastAsia="es-ES_tradnl"/>
              </w:rPr>
            </w:pPr>
            <w:r w:rsidRPr="00362F9E">
              <w:rPr>
                <w:rFonts w:eastAsia="Malgun Gothic" w:cstheme="minorHAnsi"/>
                <w:bCs/>
                <w:lang w:eastAsia="es-ES_tradnl"/>
              </w:rPr>
              <w:t xml:space="preserve">JAYO ESLAVA, Denis </w:t>
            </w:r>
            <w:proofErr w:type="spellStart"/>
            <w:r w:rsidRPr="00362F9E">
              <w:rPr>
                <w:rFonts w:eastAsia="Malgun Gothic" w:cstheme="minorHAnsi"/>
                <w:bCs/>
                <w:lang w:eastAsia="es-ES_tradnl"/>
              </w:rPr>
              <w:t>Hailthon</w:t>
            </w:r>
            <w:proofErr w:type="spellEnd"/>
          </w:p>
          <w:p w14:paraId="3E6584EF" w14:textId="77777777" w:rsidR="00362F9E" w:rsidRDefault="00362F9E" w:rsidP="00B41B5B">
            <w:pPr>
              <w:jc w:val="both"/>
              <w:rPr>
                <w:rFonts w:eastAsia="Malgun Gothic" w:cstheme="minorHAnsi"/>
                <w:bCs/>
                <w:lang w:eastAsia="es-ES_tradnl"/>
              </w:rPr>
            </w:pPr>
            <w:r w:rsidRPr="00362F9E">
              <w:rPr>
                <w:rFonts w:eastAsia="Malgun Gothic" w:cstheme="minorHAnsi"/>
                <w:bCs/>
                <w:lang w:eastAsia="es-ES_tradnl"/>
              </w:rPr>
              <w:t>YAURICASA JAYO, Anderson Smith</w:t>
            </w:r>
          </w:p>
          <w:p w14:paraId="7851628C" w14:textId="77777777" w:rsidR="00362F9E" w:rsidRDefault="00362F9E" w:rsidP="00B41B5B">
            <w:pPr>
              <w:jc w:val="both"/>
              <w:rPr>
                <w:rFonts w:eastAsia="Malgun Gothic" w:cstheme="minorHAnsi"/>
                <w:bCs/>
                <w:lang w:eastAsia="es-ES_tradnl"/>
              </w:rPr>
            </w:pPr>
            <w:r>
              <w:rPr>
                <w:rFonts w:eastAsia="Malgun Gothic" w:cstheme="minorHAnsi"/>
                <w:bCs/>
                <w:lang w:eastAsia="es-ES_tradnl"/>
              </w:rPr>
              <w:t>IE San Felipe</w:t>
            </w:r>
          </w:p>
          <w:p w14:paraId="6CA7DEC5" w14:textId="4FF07D64" w:rsidR="00362F9E" w:rsidRPr="00B41B5B" w:rsidRDefault="00362F9E" w:rsidP="00B41B5B">
            <w:pPr>
              <w:jc w:val="both"/>
              <w:rPr>
                <w:rFonts w:eastAsia="Malgun Gothic" w:cstheme="minorHAnsi"/>
                <w:bCs/>
                <w:lang w:eastAsia="es-ES_tradnl"/>
              </w:rPr>
            </w:pPr>
            <w:r>
              <w:rPr>
                <w:rFonts w:eastAsia="Malgun Gothic" w:cstheme="minorHAnsi"/>
                <w:bCs/>
                <w:lang w:eastAsia="es-ES_tradnl"/>
              </w:rPr>
              <w:t>Puntaje</w:t>
            </w:r>
            <w:r w:rsidR="00646324">
              <w:rPr>
                <w:rFonts w:eastAsia="Malgun Gothic" w:cstheme="minorHAnsi"/>
                <w:bCs/>
                <w:lang w:eastAsia="es-ES_tradnl"/>
              </w:rPr>
              <w:t>: 23</w:t>
            </w:r>
          </w:p>
        </w:tc>
      </w:tr>
      <w:tr w:rsidR="00B41B5B" w:rsidRPr="00B41B5B" w14:paraId="2A8E1DD8" w14:textId="77777777" w:rsidTr="005C173A">
        <w:tc>
          <w:tcPr>
            <w:tcW w:w="2186" w:type="dxa"/>
            <w:vMerge w:val="restart"/>
          </w:tcPr>
          <w:p w14:paraId="29D1991B" w14:textId="77777777" w:rsidR="00B41B5B" w:rsidRPr="007E75E1" w:rsidRDefault="00B41B5B" w:rsidP="00B41B5B">
            <w:pPr>
              <w:pStyle w:val="Prrafodelista"/>
              <w:ind w:left="720"/>
              <w:jc w:val="both"/>
              <w:rPr>
                <w:rFonts w:asciiTheme="minorHAnsi" w:eastAsia="Malgun Gothic" w:hAnsiTheme="minorHAnsi" w:cstheme="minorHAnsi"/>
                <w:b/>
                <w:sz w:val="22"/>
                <w:szCs w:val="22"/>
                <w:lang w:eastAsia="es-ES_tradnl"/>
              </w:rPr>
            </w:pPr>
            <w:r w:rsidRPr="007E75E1">
              <w:rPr>
                <w:rFonts w:asciiTheme="minorHAnsi" w:eastAsia="Malgun Gothic" w:hAnsiTheme="minorHAnsi" w:cstheme="minorHAnsi"/>
                <w:b/>
                <w:sz w:val="22"/>
                <w:szCs w:val="22"/>
                <w:lang w:eastAsia="es-ES_tradnl"/>
              </w:rPr>
              <w:t>JEC</w:t>
            </w:r>
          </w:p>
        </w:tc>
        <w:tc>
          <w:tcPr>
            <w:tcW w:w="5522" w:type="dxa"/>
          </w:tcPr>
          <w:p w14:paraId="7FAA795C" w14:textId="77777777" w:rsidR="00B41B5B" w:rsidRPr="007E75E1" w:rsidRDefault="00B41B5B" w:rsidP="00B41B5B">
            <w:pPr>
              <w:jc w:val="both"/>
              <w:rPr>
                <w:rFonts w:eastAsia="Malgun Gothic" w:cstheme="minorHAnsi"/>
                <w:b/>
                <w:lang w:eastAsia="es-ES_tradnl"/>
              </w:rPr>
            </w:pPr>
            <w:r w:rsidRPr="007E75E1">
              <w:rPr>
                <w:rFonts w:eastAsia="Malgun Gothic" w:cstheme="minorHAnsi"/>
                <w:b/>
                <w:lang w:eastAsia="es-ES_tradnl"/>
              </w:rPr>
              <w:t xml:space="preserve">Categoría A: </w:t>
            </w:r>
          </w:p>
          <w:p w14:paraId="7C27A4E1" w14:textId="77777777" w:rsidR="00646324" w:rsidRDefault="00646324" w:rsidP="00B41B5B">
            <w:pPr>
              <w:jc w:val="both"/>
              <w:rPr>
                <w:rFonts w:eastAsia="Malgun Gothic" w:cstheme="minorHAnsi"/>
                <w:bCs/>
                <w:lang w:eastAsia="es-ES_tradnl"/>
              </w:rPr>
            </w:pPr>
            <w:r w:rsidRPr="00646324">
              <w:rPr>
                <w:rFonts w:eastAsia="Malgun Gothic" w:cstheme="minorHAnsi"/>
                <w:bCs/>
                <w:lang w:eastAsia="es-ES_tradnl"/>
              </w:rPr>
              <w:lastRenderedPageBreak/>
              <w:t xml:space="preserve">MORALES HUAMAN, </w:t>
            </w:r>
            <w:proofErr w:type="spellStart"/>
            <w:r w:rsidRPr="00646324">
              <w:rPr>
                <w:rFonts w:eastAsia="Malgun Gothic" w:cstheme="minorHAnsi"/>
                <w:bCs/>
                <w:lang w:eastAsia="es-ES_tradnl"/>
              </w:rPr>
              <w:t>Angheneth</w:t>
            </w:r>
            <w:proofErr w:type="spellEnd"/>
            <w:r w:rsidRPr="00646324">
              <w:rPr>
                <w:rFonts w:eastAsia="Malgun Gothic" w:cstheme="minorHAnsi"/>
                <w:bCs/>
                <w:lang w:eastAsia="es-ES_tradnl"/>
              </w:rPr>
              <w:t xml:space="preserve"> Daniela</w:t>
            </w:r>
          </w:p>
          <w:p w14:paraId="395FC15D" w14:textId="77777777" w:rsidR="00646324" w:rsidRDefault="00646324" w:rsidP="00B41B5B">
            <w:pPr>
              <w:jc w:val="both"/>
              <w:rPr>
                <w:rFonts w:eastAsia="Malgun Gothic" w:cstheme="minorHAnsi"/>
                <w:bCs/>
                <w:lang w:eastAsia="es-ES_tradnl"/>
              </w:rPr>
            </w:pPr>
            <w:r>
              <w:rPr>
                <w:rFonts w:eastAsia="Malgun Gothic" w:cstheme="minorHAnsi"/>
                <w:bCs/>
                <w:lang w:eastAsia="es-ES_tradnl"/>
              </w:rPr>
              <w:t>IE San Juan Bautista</w:t>
            </w:r>
          </w:p>
          <w:p w14:paraId="68EB6BA9" w14:textId="2AB89328" w:rsidR="00646324" w:rsidRPr="00B41B5B" w:rsidRDefault="00646324" w:rsidP="00B41B5B">
            <w:pPr>
              <w:jc w:val="both"/>
              <w:rPr>
                <w:rFonts w:eastAsia="Malgun Gothic" w:cstheme="minorHAnsi"/>
                <w:bCs/>
                <w:lang w:eastAsia="es-ES_tradnl"/>
              </w:rPr>
            </w:pPr>
            <w:r>
              <w:rPr>
                <w:rFonts w:eastAsia="Malgun Gothic" w:cstheme="minorHAnsi"/>
                <w:bCs/>
                <w:lang w:eastAsia="es-ES_tradnl"/>
              </w:rPr>
              <w:t>Puntaje:26</w:t>
            </w:r>
          </w:p>
        </w:tc>
      </w:tr>
      <w:tr w:rsidR="00B41B5B" w:rsidRPr="00B41B5B" w14:paraId="1103F86D" w14:textId="77777777" w:rsidTr="005C173A">
        <w:tc>
          <w:tcPr>
            <w:tcW w:w="2186" w:type="dxa"/>
            <w:vMerge/>
          </w:tcPr>
          <w:p w14:paraId="291BAD14" w14:textId="77777777" w:rsidR="00B41B5B" w:rsidRPr="00B41B5B" w:rsidRDefault="00B41B5B" w:rsidP="00B41B5B">
            <w:pPr>
              <w:pStyle w:val="Prrafodelista"/>
              <w:ind w:left="720"/>
              <w:jc w:val="both"/>
              <w:rPr>
                <w:rFonts w:asciiTheme="minorHAnsi" w:eastAsia="Malgun Gothic" w:hAnsiTheme="minorHAnsi" w:cstheme="minorHAnsi"/>
                <w:bCs/>
                <w:sz w:val="22"/>
                <w:szCs w:val="22"/>
                <w:lang w:eastAsia="es-ES_tradnl"/>
              </w:rPr>
            </w:pPr>
          </w:p>
        </w:tc>
        <w:tc>
          <w:tcPr>
            <w:tcW w:w="5522" w:type="dxa"/>
          </w:tcPr>
          <w:p w14:paraId="696EDB2E" w14:textId="77777777" w:rsidR="00B41B5B" w:rsidRPr="007E75E1" w:rsidRDefault="00B41B5B" w:rsidP="00B41B5B">
            <w:pPr>
              <w:jc w:val="both"/>
              <w:rPr>
                <w:rFonts w:eastAsia="Malgun Gothic" w:cstheme="minorHAnsi"/>
                <w:b/>
                <w:lang w:eastAsia="es-ES_tradnl"/>
              </w:rPr>
            </w:pPr>
            <w:r w:rsidRPr="007E75E1">
              <w:rPr>
                <w:rFonts w:eastAsia="Malgun Gothic" w:cstheme="minorHAnsi"/>
                <w:b/>
                <w:lang w:eastAsia="es-ES_tradnl"/>
              </w:rPr>
              <w:t xml:space="preserve">Categoría B: </w:t>
            </w:r>
          </w:p>
          <w:p w14:paraId="67CF3853" w14:textId="77777777" w:rsidR="00646324" w:rsidRDefault="00646324" w:rsidP="00B41B5B">
            <w:pPr>
              <w:jc w:val="both"/>
              <w:rPr>
                <w:rFonts w:eastAsia="Malgun Gothic" w:cstheme="minorHAnsi"/>
                <w:bCs/>
                <w:lang w:eastAsia="es-ES_tradnl"/>
              </w:rPr>
            </w:pPr>
            <w:r w:rsidRPr="00646324">
              <w:rPr>
                <w:rFonts w:eastAsia="Malgun Gothic" w:cstheme="minorHAnsi"/>
                <w:bCs/>
                <w:lang w:eastAsia="es-ES_tradnl"/>
              </w:rPr>
              <w:t xml:space="preserve">FLORES RUIZ, Angely </w:t>
            </w:r>
            <w:proofErr w:type="spellStart"/>
            <w:r w:rsidRPr="00646324">
              <w:rPr>
                <w:rFonts w:eastAsia="Malgun Gothic" w:cstheme="minorHAnsi"/>
                <w:bCs/>
                <w:lang w:eastAsia="es-ES_tradnl"/>
              </w:rPr>
              <w:t>Iyari</w:t>
            </w:r>
            <w:proofErr w:type="spellEnd"/>
          </w:p>
          <w:p w14:paraId="497A889B" w14:textId="77777777" w:rsidR="00646324" w:rsidRDefault="00646324" w:rsidP="00B41B5B">
            <w:pPr>
              <w:jc w:val="both"/>
              <w:rPr>
                <w:rFonts w:eastAsia="Malgun Gothic" w:cstheme="minorHAnsi"/>
                <w:bCs/>
                <w:lang w:eastAsia="es-ES_tradnl"/>
              </w:rPr>
            </w:pPr>
            <w:r>
              <w:rPr>
                <w:rFonts w:eastAsia="Malgun Gothic" w:cstheme="minorHAnsi"/>
                <w:bCs/>
                <w:lang w:eastAsia="es-ES_tradnl"/>
              </w:rPr>
              <w:t>IE San Juan Bautista</w:t>
            </w:r>
          </w:p>
          <w:p w14:paraId="25CBA84A" w14:textId="4085B06A" w:rsidR="00646324" w:rsidRPr="00B41B5B" w:rsidRDefault="00646324" w:rsidP="00B41B5B">
            <w:pPr>
              <w:jc w:val="both"/>
              <w:rPr>
                <w:rFonts w:eastAsia="Malgun Gothic" w:cstheme="minorHAnsi"/>
                <w:bCs/>
                <w:lang w:eastAsia="es-ES_tradnl"/>
              </w:rPr>
            </w:pPr>
            <w:r>
              <w:rPr>
                <w:rFonts w:eastAsia="Malgun Gothic" w:cstheme="minorHAnsi"/>
                <w:bCs/>
                <w:lang w:eastAsia="es-ES_tradnl"/>
              </w:rPr>
              <w:t>Puntaje: 27</w:t>
            </w:r>
          </w:p>
        </w:tc>
      </w:tr>
    </w:tbl>
    <w:p w14:paraId="4B33E8C0" w14:textId="77777777" w:rsidR="00B41B5B" w:rsidRPr="00B41B5B" w:rsidRDefault="00B41B5B" w:rsidP="00B41B5B">
      <w:pPr>
        <w:pStyle w:val="Prrafodelista"/>
        <w:ind w:left="720"/>
        <w:jc w:val="both"/>
        <w:rPr>
          <w:rFonts w:asciiTheme="minorHAnsi" w:eastAsia="Malgun Gothic" w:hAnsiTheme="minorHAnsi" w:cstheme="minorHAnsi"/>
          <w:sz w:val="22"/>
          <w:szCs w:val="22"/>
          <w:lang w:val="es-PE" w:eastAsia="es-ES_tradnl"/>
        </w:rPr>
      </w:pPr>
    </w:p>
    <w:p w14:paraId="669DED01" w14:textId="00201337" w:rsidR="00827FA6" w:rsidRPr="00B77600" w:rsidRDefault="00827FA6" w:rsidP="00B77600">
      <w:pPr>
        <w:numPr>
          <w:ilvl w:val="0"/>
          <w:numId w:val="6"/>
        </w:numPr>
        <w:spacing w:after="0" w:line="276" w:lineRule="auto"/>
        <w:ind w:left="426" w:hanging="284"/>
        <w:rPr>
          <w:rFonts w:eastAsia="Malgun Gothic"/>
          <w:b/>
          <w:lang w:eastAsia="es-ES_tradnl"/>
        </w:rPr>
      </w:pPr>
      <w:r w:rsidRPr="007B47C8">
        <w:rPr>
          <w:rFonts w:eastAsia="Malgun Gothic"/>
          <w:b/>
          <w:lang w:eastAsia="es-ES_tradnl"/>
        </w:rPr>
        <w:t>CONCLUSIÓN</w:t>
      </w:r>
      <w:r w:rsidR="00B77600">
        <w:rPr>
          <w:rFonts w:eastAsia="Malgun Gothic"/>
          <w:b/>
          <w:lang w:eastAsia="es-ES_tradnl"/>
        </w:rPr>
        <w:t>:</w:t>
      </w:r>
    </w:p>
    <w:p w14:paraId="5DA28513" w14:textId="74BCBD76" w:rsidR="00827FA6" w:rsidRDefault="007E75E1" w:rsidP="007E75E1">
      <w:pPr>
        <w:numPr>
          <w:ilvl w:val="1"/>
          <w:numId w:val="9"/>
        </w:numPr>
        <w:tabs>
          <w:tab w:val="left" w:pos="851"/>
        </w:tabs>
        <w:spacing w:after="200" w:line="276" w:lineRule="auto"/>
        <w:ind w:left="851" w:hanging="425"/>
        <w:contextualSpacing/>
        <w:jc w:val="both"/>
      </w:pPr>
      <w:r>
        <w:t xml:space="preserve">Se cumplió con lo establecido en el Plan </w:t>
      </w:r>
      <w:r w:rsidRPr="007E75E1">
        <w:t>de trabajo de la UGEL Huaytará para el concurso regional “SINGING IN ENGLISH”</w:t>
      </w:r>
    </w:p>
    <w:p w14:paraId="07BD60D7" w14:textId="5C289AB1" w:rsidR="007E75E1" w:rsidRPr="007B47C8" w:rsidRDefault="007E75E1" w:rsidP="007E75E1">
      <w:pPr>
        <w:numPr>
          <w:ilvl w:val="1"/>
          <w:numId w:val="9"/>
        </w:numPr>
        <w:tabs>
          <w:tab w:val="left" w:pos="851"/>
        </w:tabs>
        <w:spacing w:after="200" w:line="276" w:lineRule="auto"/>
        <w:ind w:left="851" w:hanging="425"/>
        <w:contextualSpacing/>
        <w:jc w:val="both"/>
      </w:pPr>
      <w:r>
        <w:t>Se eligió a los ganadores del concurso “Singing in English” que representarán a la UGEL Huaytará en la etapa regional.</w:t>
      </w:r>
    </w:p>
    <w:p w14:paraId="3ED80517" w14:textId="77777777" w:rsidR="00827FA6" w:rsidRPr="007B47C8" w:rsidRDefault="00827FA6" w:rsidP="007E75E1">
      <w:pPr>
        <w:numPr>
          <w:ilvl w:val="0"/>
          <w:numId w:val="6"/>
        </w:numPr>
        <w:tabs>
          <w:tab w:val="left" w:pos="567"/>
          <w:tab w:val="left" w:pos="1134"/>
        </w:tabs>
        <w:spacing w:after="200" w:line="276" w:lineRule="auto"/>
        <w:contextualSpacing/>
        <w:jc w:val="both"/>
        <w:rPr>
          <w:b/>
        </w:rPr>
      </w:pPr>
      <w:r w:rsidRPr="007B47C8">
        <w:rPr>
          <w:b/>
        </w:rPr>
        <w:t>RECOMENDACIONES:</w:t>
      </w:r>
    </w:p>
    <w:p w14:paraId="0C4961F7" w14:textId="4E3EC565" w:rsidR="00827FA6" w:rsidRPr="00C726F6" w:rsidRDefault="00827FA6" w:rsidP="007E75E1">
      <w:pPr>
        <w:numPr>
          <w:ilvl w:val="1"/>
          <w:numId w:val="10"/>
        </w:numPr>
        <w:tabs>
          <w:tab w:val="left" w:pos="567"/>
          <w:tab w:val="left" w:pos="1134"/>
        </w:tabs>
        <w:spacing w:after="200" w:line="276" w:lineRule="auto"/>
        <w:ind w:left="851"/>
        <w:contextualSpacing/>
        <w:jc w:val="both"/>
        <w:rPr>
          <w:b/>
        </w:rPr>
      </w:pPr>
      <w:r w:rsidRPr="007B47C8">
        <w:rPr>
          <w:b/>
        </w:rPr>
        <w:t xml:space="preserve"> </w:t>
      </w:r>
      <w:r w:rsidR="007E75E1">
        <w:t xml:space="preserve">Reconocer con una RD de agradecimiento y felicitación a las maestras </w:t>
      </w:r>
      <w:r w:rsidR="007E75E1" w:rsidRPr="007E75E1">
        <w:t>Judith Huamán Quispe y Lida Atachao Rivera</w:t>
      </w:r>
      <w:r w:rsidR="007E75E1">
        <w:t xml:space="preserve"> fueron los jurados de la etapa provincial del concurso </w:t>
      </w:r>
      <w:r w:rsidR="007E75E1" w:rsidRPr="007E75E1">
        <w:t>“Singing in English”</w:t>
      </w:r>
    </w:p>
    <w:p w14:paraId="07F0B397" w14:textId="60D6FBF8" w:rsidR="00827FA6" w:rsidRPr="00D34BE6" w:rsidRDefault="00827FA6" w:rsidP="00B77600">
      <w:pPr>
        <w:spacing w:after="200" w:line="276" w:lineRule="auto"/>
        <w:contextualSpacing/>
        <w:rPr>
          <w:rFonts w:eastAsia="Malgun Gothic"/>
          <w:lang w:eastAsia="es-ES_tradnl"/>
        </w:rPr>
      </w:pPr>
      <w:r w:rsidRPr="007B47C8">
        <w:rPr>
          <w:rFonts w:eastAsia="Malgun Gothic"/>
          <w:lang w:eastAsia="es-ES_tradnl"/>
        </w:rPr>
        <w:t xml:space="preserve">                                     Es todo cuanto debo de informar.</w:t>
      </w:r>
    </w:p>
    <w:p w14:paraId="38266D8A" w14:textId="4DDB5A8A" w:rsidR="00827FA6" w:rsidRDefault="00827FA6" w:rsidP="00827FA6">
      <w:pPr>
        <w:spacing w:after="200" w:line="276" w:lineRule="auto"/>
        <w:ind w:left="426" w:hanging="284"/>
        <w:contextualSpacing/>
        <w:jc w:val="center"/>
        <w:rPr>
          <w:rFonts w:eastAsia="Malgun Gothic"/>
        </w:rPr>
      </w:pPr>
      <w:r w:rsidRPr="00D34BE6">
        <w:rPr>
          <w:rFonts w:eastAsia="Malgun Gothic"/>
        </w:rPr>
        <w:t>Atentamente,</w:t>
      </w:r>
    </w:p>
    <w:p w14:paraId="732D2BE2" w14:textId="77777777" w:rsidR="00B77600" w:rsidRPr="00D34BE6" w:rsidRDefault="00B77600" w:rsidP="00827FA6">
      <w:pPr>
        <w:spacing w:after="200" w:line="276" w:lineRule="auto"/>
        <w:ind w:left="426" w:hanging="284"/>
        <w:contextualSpacing/>
        <w:jc w:val="center"/>
        <w:rPr>
          <w:rFonts w:eastAsia="Malgun Gothic"/>
        </w:rPr>
      </w:pPr>
    </w:p>
    <w:p w14:paraId="4AC68D88" w14:textId="26F96F72" w:rsidR="00827FA6" w:rsidRPr="00D34BE6" w:rsidRDefault="00B77600" w:rsidP="00B77600">
      <w:pPr>
        <w:tabs>
          <w:tab w:val="left" w:pos="1155"/>
        </w:tabs>
        <w:spacing w:after="0" w:line="360" w:lineRule="auto"/>
        <w:jc w:val="center"/>
        <w:rPr>
          <w:bCs/>
          <w:noProof/>
          <w:lang w:val="es-MX" w:eastAsia="es-MX"/>
        </w:rPr>
      </w:pPr>
      <w:r>
        <w:rPr>
          <w:bCs/>
          <w:noProof/>
          <w:lang w:val="en-US"/>
        </w:rPr>
        <w:drawing>
          <wp:inline distT="0" distB="0" distL="0" distR="0" wp14:anchorId="39F2C286" wp14:editId="311D5890">
            <wp:extent cx="1536065" cy="810895"/>
            <wp:effectExtent l="0" t="0" r="6985"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6065" cy="810895"/>
                    </a:xfrm>
                    <a:prstGeom prst="rect">
                      <a:avLst/>
                    </a:prstGeom>
                    <a:noFill/>
                  </pic:spPr>
                </pic:pic>
              </a:graphicData>
            </a:graphic>
          </wp:inline>
        </w:drawing>
      </w:r>
    </w:p>
    <w:p w14:paraId="3E3080C2" w14:textId="77777777" w:rsidR="00827FA6" w:rsidRPr="000E2D41" w:rsidRDefault="00827FA6" w:rsidP="00827FA6">
      <w:pPr>
        <w:spacing w:after="0" w:line="240" w:lineRule="auto"/>
        <w:rPr>
          <w:rFonts w:ascii="Calibri" w:eastAsia="Calibri" w:hAnsi="Calibri" w:cs="Times New Roman"/>
          <w:sz w:val="16"/>
          <w:szCs w:val="16"/>
          <w:lang w:val="es-MX"/>
        </w:rPr>
      </w:pPr>
      <w:r w:rsidRPr="000E2D41">
        <w:rPr>
          <w:rFonts w:ascii="Calibri" w:eastAsia="Calibri" w:hAnsi="Calibri" w:cs="Times New Roman"/>
          <w:sz w:val="16"/>
          <w:szCs w:val="16"/>
          <w:lang w:val="es-MX"/>
        </w:rPr>
        <w:t xml:space="preserve">                        BQHDP/J-AGP</w:t>
      </w:r>
    </w:p>
    <w:p w14:paraId="65C870F6" w14:textId="77777777" w:rsidR="00827FA6" w:rsidRPr="000E2D41" w:rsidRDefault="004C16C9" w:rsidP="00827FA6">
      <w:pPr>
        <w:spacing w:after="0" w:line="240" w:lineRule="auto"/>
        <w:rPr>
          <w:rFonts w:ascii="Calibri" w:eastAsia="Calibri" w:hAnsi="Calibri" w:cs="Times New Roman"/>
          <w:sz w:val="16"/>
          <w:szCs w:val="16"/>
          <w:lang w:val="es-MX"/>
        </w:rPr>
      </w:pPr>
      <w:r>
        <w:rPr>
          <w:rFonts w:ascii="Calibri" w:eastAsia="Calibri" w:hAnsi="Calibri" w:cs="Times New Roman"/>
          <w:sz w:val="16"/>
          <w:szCs w:val="16"/>
          <w:lang w:val="es-MX"/>
        </w:rPr>
        <w:t xml:space="preserve">                        AAMC</w:t>
      </w:r>
      <w:r w:rsidR="00827FA6" w:rsidRPr="000E2D41">
        <w:rPr>
          <w:rFonts w:ascii="Calibri" w:eastAsia="Calibri" w:hAnsi="Calibri" w:cs="Times New Roman"/>
          <w:sz w:val="16"/>
          <w:szCs w:val="16"/>
          <w:lang w:val="es-MX"/>
        </w:rPr>
        <w:t xml:space="preserve">/EE                                       </w:t>
      </w:r>
    </w:p>
    <w:p w14:paraId="11038C81" w14:textId="5031E28A" w:rsidR="001E7243" w:rsidRDefault="00827FA6" w:rsidP="001E7243">
      <w:pPr>
        <w:spacing w:after="0" w:line="240" w:lineRule="auto"/>
        <w:rPr>
          <w:rFonts w:ascii="Calibri" w:eastAsia="Calibri" w:hAnsi="Calibri" w:cs="Times New Roman"/>
          <w:sz w:val="16"/>
          <w:szCs w:val="16"/>
          <w:lang w:val="es-MX"/>
        </w:rPr>
      </w:pPr>
      <w:r w:rsidRPr="000E2D41">
        <w:rPr>
          <w:rFonts w:ascii="Calibri" w:eastAsia="Calibri" w:hAnsi="Calibri" w:cs="Times New Roman"/>
          <w:sz w:val="16"/>
          <w:szCs w:val="16"/>
          <w:lang w:val="es-MX"/>
        </w:rPr>
        <w:t xml:space="preserve">                        CC/Arch.     </w:t>
      </w:r>
    </w:p>
    <w:p w14:paraId="24CCB262" w14:textId="77777777" w:rsidR="001E7243" w:rsidRDefault="001E7243" w:rsidP="001E7243">
      <w:pPr>
        <w:spacing w:after="0" w:line="240" w:lineRule="auto"/>
        <w:rPr>
          <w:rFonts w:ascii="Calibri" w:eastAsia="Calibri" w:hAnsi="Calibri" w:cs="Times New Roman"/>
          <w:sz w:val="16"/>
          <w:szCs w:val="16"/>
          <w:lang w:val="es-MX"/>
        </w:rPr>
      </w:pPr>
    </w:p>
    <w:p w14:paraId="31FE0913" w14:textId="2F3D031D" w:rsidR="00827FA6" w:rsidRPr="00553FAE" w:rsidRDefault="00B77600" w:rsidP="0020420A">
      <w:pPr>
        <w:spacing w:after="0" w:line="240" w:lineRule="auto"/>
        <w:rPr>
          <w:rFonts w:ascii="Calibri" w:eastAsia="Calibri" w:hAnsi="Calibri" w:cs="Times New Roman"/>
          <w:sz w:val="16"/>
          <w:szCs w:val="16"/>
          <w:shd w:val="clear" w:color="auto" w:fill="99CCFF"/>
          <w:lang w:val="es-MX"/>
        </w:rPr>
      </w:pPr>
      <w:r>
        <w:rPr>
          <w:rFonts w:ascii="Calibri" w:eastAsia="Calibri" w:hAnsi="Calibri" w:cs="Times New Roman"/>
          <w:sz w:val="16"/>
          <w:szCs w:val="16"/>
          <w:lang w:val="es-MX"/>
        </w:rPr>
        <w:t xml:space="preserve"> </w:t>
      </w:r>
    </w:p>
    <w:p w14:paraId="79AEF724" w14:textId="77777777" w:rsidR="00827FA6" w:rsidRDefault="00827FA6" w:rsidP="00827FA6">
      <w:pPr>
        <w:spacing w:after="0" w:line="240" w:lineRule="auto"/>
        <w:jc w:val="center"/>
        <w:rPr>
          <w:rFonts w:ascii="Arial Narrow" w:eastAsia="Times New Roman" w:hAnsi="Arial Narrow" w:cs="Arial"/>
          <w:b/>
          <w:lang w:val="es-ES_tradnl" w:eastAsia="es-ES_tradnl"/>
        </w:rPr>
      </w:pPr>
    </w:p>
    <w:p w14:paraId="484C1DBC" w14:textId="77777777" w:rsidR="00827FA6" w:rsidRDefault="00827FA6" w:rsidP="00827FA6">
      <w:pPr>
        <w:spacing w:after="0" w:line="240" w:lineRule="auto"/>
        <w:jc w:val="center"/>
        <w:rPr>
          <w:rFonts w:ascii="Arial Narrow" w:eastAsia="Times New Roman" w:hAnsi="Arial Narrow" w:cs="Arial"/>
          <w:b/>
          <w:lang w:val="es-ES_tradnl" w:eastAsia="es-ES_tradnl"/>
        </w:rPr>
      </w:pPr>
    </w:p>
    <w:p w14:paraId="2B1D804D" w14:textId="77777777" w:rsidR="00827FA6" w:rsidRDefault="00827FA6" w:rsidP="00827FA6">
      <w:pPr>
        <w:spacing w:after="0" w:line="240" w:lineRule="auto"/>
        <w:jc w:val="center"/>
        <w:rPr>
          <w:rFonts w:ascii="Arial Narrow" w:eastAsia="Times New Roman" w:hAnsi="Arial Narrow" w:cs="Arial"/>
          <w:b/>
          <w:lang w:val="es-ES_tradnl" w:eastAsia="es-ES_tradnl"/>
        </w:rPr>
      </w:pPr>
    </w:p>
    <w:p w14:paraId="25CFDCFF" w14:textId="77777777" w:rsidR="00827FA6" w:rsidRDefault="00827FA6" w:rsidP="00827FA6">
      <w:pPr>
        <w:spacing w:after="0" w:line="240" w:lineRule="auto"/>
        <w:jc w:val="center"/>
        <w:rPr>
          <w:rFonts w:ascii="Arial Narrow" w:eastAsia="Times New Roman" w:hAnsi="Arial Narrow" w:cs="Arial"/>
          <w:b/>
          <w:lang w:val="es-ES_tradnl" w:eastAsia="es-ES_tradnl"/>
        </w:rPr>
      </w:pPr>
    </w:p>
    <w:p w14:paraId="3EFE27FF" w14:textId="77777777" w:rsidR="00827FA6" w:rsidRDefault="00827FA6" w:rsidP="00C726F6">
      <w:pPr>
        <w:spacing w:after="0" w:line="240" w:lineRule="auto"/>
        <w:rPr>
          <w:rFonts w:ascii="Arial Narrow" w:eastAsia="Times New Roman" w:hAnsi="Arial Narrow" w:cs="Arial"/>
          <w:b/>
          <w:lang w:val="es-ES_tradnl" w:eastAsia="es-ES_tradnl"/>
        </w:rPr>
      </w:pPr>
    </w:p>
    <w:sectPr w:rsidR="00827FA6" w:rsidSect="00F1323A">
      <w:headerReference w:type="default" r:id="rId8"/>
      <w:pgSz w:w="11906" w:h="16838" w:code="9"/>
      <w:pgMar w:top="1418" w:right="1418"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C8D7C" w14:textId="77777777" w:rsidR="00225F3C" w:rsidRDefault="00225F3C">
      <w:pPr>
        <w:spacing w:after="0" w:line="240" w:lineRule="auto"/>
      </w:pPr>
      <w:r>
        <w:separator/>
      </w:r>
    </w:p>
  </w:endnote>
  <w:endnote w:type="continuationSeparator" w:id="0">
    <w:p w14:paraId="2BEF78EB" w14:textId="77777777" w:rsidR="00225F3C" w:rsidRDefault="0022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7D420" w14:textId="77777777" w:rsidR="00225F3C" w:rsidRDefault="00225F3C">
      <w:pPr>
        <w:spacing w:after="0" w:line="240" w:lineRule="auto"/>
      </w:pPr>
      <w:r>
        <w:separator/>
      </w:r>
    </w:p>
  </w:footnote>
  <w:footnote w:type="continuationSeparator" w:id="0">
    <w:p w14:paraId="50A79AF6" w14:textId="77777777" w:rsidR="00225F3C" w:rsidRDefault="00225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0589" w14:textId="77777777" w:rsidR="00327CC9" w:rsidRDefault="00327CC9" w:rsidP="00327CC9">
    <w:pPr>
      <w:pStyle w:val="Encabezado"/>
      <w:jc w:val="center"/>
    </w:pPr>
    <w:r w:rsidRPr="0030128F">
      <w:rPr>
        <w:rFonts w:ascii="Calibri" w:eastAsia="Calibri" w:hAnsi="Calibri" w:cs="Times New Roman"/>
        <w:noProof/>
        <w:lang w:val="en-US"/>
      </w:rPr>
      <w:drawing>
        <wp:inline distT="0" distB="0" distL="0" distR="0" wp14:anchorId="0BDB4BBB" wp14:editId="76F4FD6D">
          <wp:extent cx="5400040" cy="598805"/>
          <wp:effectExtent l="0" t="0" r="0" b="0"/>
          <wp:docPr id="2" name="Imagen 2" descr="C:\Users\FCC\Desktop\Logo completo - 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CC\Desktop\Logo completo - cop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98805"/>
                  </a:xfrm>
                  <a:prstGeom prst="rect">
                    <a:avLst/>
                  </a:prstGeom>
                  <a:noFill/>
                  <a:ln>
                    <a:noFill/>
                  </a:ln>
                </pic:spPr>
              </pic:pic>
            </a:graphicData>
          </a:graphic>
        </wp:inline>
      </w:drawing>
    </w:r>
  </w:p>
  <w:p w14:paraId="18471038" w14:textId="77777777" w:rsidR="00327CC9" w:rsidRDefault="00E52370" w:rsidP="00327CC9">
    <w:pPr>
      <w:pStyle w:val="Encabezado"/>
      <w:jc w:val="center"/>
    </w:pPr>
    <w:r>
      <w:t>AÑO DE LA UNIDAD, LA PAZ Y EL DESARROLLO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7372"/>
    <w:multiLevelType w:val="hybridMultilevel"/>
    <w:tmpl w:val="15A26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317F4"/>
    <w:multiLevelType w:val="hybridMultilevel"/>
    <w:tmpl w:val="639A8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FA07EE"/>
    <w:multiLevelType w:val="hybridMultilevel"/>
    <w:tmpl w:val="AF8E69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54B151F"/>
    <w:multiLevelType w:val="multilevel"/>
    <w:tmpl w:val="18D2893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AF14EBD"/>
    <w:multiLevelType w:val="hybridMultilevel"/>
    <w:tmpl w:val="AD3A3166"/>
    <w:lvl w:ilvl="0" w:tplc="4E78B2D6">
      <w:numFmt w:val="bullet"/>
      <w:lvlText w:val="-"/>
      <w:lvlJc w:val="left"/>
      <w:pPr>
        <w:ind w:left="1080" w:hanging="360"/>
      </w:pPr>
      <w:rPr>
        <w:rFonts w:ascii="Arial" w:eastAsia="SimHe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3F1329"/>
    <w:multiLevelType w:val="multilevel"/>
    <w:tmpl w:val="9AB48A0C"/>
    <w:lvl w:ilvl="0">
      <w:start w:val="2"/>
      <w:numFmt w:val="decimal"/>
      <w:lvlText w:val="%1."/>
      <w:lvlJc w:val="left"/>
      <w:pPr>
        <w:ind w:left="360" w:hanging="360"/>
      </w:pPr>
      <w:rPr>
        <w:rFonts w:eastAsia="Times New Roman" w:hint="default"/>
        <w:b w:val="0"/>
      </w:rPr>
    </w:lvl>
    <w:lvl w:ilvl="1">
      <w:start w:val="1"/>
      <w:numFmt w:val="decimal"/>
      <w:lvlText w:val="%1.%2."/>
      <w:lvlJc w:val="left"/>
      <w:pPr>
        <w:ind w:left="786" w:hanging="360"/>
      </w:pPr>
      <w:rPr>
        <w:rFonts w:eastAsia="Times New Roman" w:hint="default"/>
        <w:b w:val="0"/>
      </w:rPr>
    </w:lvl>
    <w:lvl w:ilvl="2">
      <w:start w:val="1"/>
      <w:numFmt w:val="decimal"/>
      <w:lvlText w:val="%1.%2.%3."/>
      <w:lvlJc w:val="left"/>
      <w:pPr>
        <w:ind w:left="1572" w:hanging="720"/>
      </w:pPr>
      <w:rPr>
        <w:rFonts w:eastAsia="Times New Roman" w:hint="default"/>
        <w:b w:val="0"/>
      </w:rPr>
    </w:lvl>
    <w:lvl w:ilvl="3">
      <w:start w:val="1"/>
      <w:numFmt w:val="decimal"/>
      <w:lvlText w:val="%1.%2.%3.%4."/>
      <w:lvlJc w:val="left"/>
      <w:pPr>
        <w:ind w:left="1998" w:hanging="720"/>
      </w:pPr>
      <w:rPr>
        <w:rFonts w:eastAsia="Times New Roman" w:hint="default"/>
        <w:b w:val="0"/>
      </w:rPr>
    </w:lvl>
    <w:lvl w:ilvl="4">
      <w:start w:val="1"/>
      <w:numFmt w:val="decimal"/>
      <w:lvlText w:val="%1.%2.%3.%4.%5."/>
      <w:lvlJc w:val="left"/>
      <w:pPr>
        <w:ind w:left="2784" w:hanging="1080"/>
      </w:pPr>
      <w:rPr>
        <w:rFonts w:eastAsia="Times New Roman" w:hint="default"/>
        <w:b w:val="0"/>
      </w:rPr>
    </w:lvl>
    <w:lvl w:ilvl="5">
      <w:start w:val="1"/>
      <w:numFmt w:val="decimal"/>
      <w:lvlText w:val="%1.%2.%3.%4.%5.%6."/>
      <w:lvlJc w:val="left"/>
      <w:pPr>
        <w:ind w:left="3210" w:hanging="1080"/>
      </w:pPr>
      <w:rPr>
        <w:rFonts w:eastAsia="Times New Roman" w:hint="default"/>
        <w:b w:val="0"/>
      </w:rPr>
    </w:lvl>
    <w:lvl w:ilvl="6">
      <w:start w:val="1"/>
      <w:numFmt w:val="decimal"/>
      <w:lvlText w:val="%1.%2.%3.%4.%5.%6.%7."/>
      <w:lvlJc w:val="left"/>
      <w:pPr>
        <w:ind w:left="3996" w:hanging="1440"/>
      </w:pPr>
      <w:rPr>
        <w:rFonts w:eastAsia="Times New Roman" w:hint="default"/>
        <w:b w:val="0"/>
      </w:rPr>
    </w:lvl>
    <w:lvl w:ilvl="7">
      <w:start w:val="1"/>
      <w:numFmt w:val="decimal"/>
      <w:lvlText w:val="%1.%2.%3.%4.%5.%6.%7.%8."/>
      <w:lvlJc w:val="left"/>
      <w:pPr>
        <w:ind w:left="4422" w:hanging="1440"/>
      </w:pPr>
      <w:rPr>
        <w:rFonts w:eastAsia="Times New Roman" w:hint="default"/>
        <w:b w:val="0"/>
      </w:rPr>
    </w:lvl>
    <w:lvl w:ilvl="8">
      <w:start w:val="1"/>
      <w:numFmt w:val="decimal"/>
      <w:lvlText w:val="%1.%2.%3.%4.%5.%6.%7.%8.%9."/>
      <w:lvlJc w:val="left"/>
      <w:pPr>
        <w:ind w:left="5208" w:hanging="1800"/>
      </w:pPr>
      <w:rPr>
        <w:rFonts w:eastAsia="Times New Roman" w:hint="default"/>
        <w:b w:val="0"/>
      </w:rPr>
    </w:lvl>
  </w:abstractNum>
  <w:abstractNum w:abstractNumId="6" w15:restartNumberingAfterBreak="0">
    <w:nsid w:val="3D5361E0"/>
    <w:multiLevelType w:val="hybridMultilevel"/>
    <w:tmpl w:val="2F66D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5F33E5"/>
    <w:multiLevelType w:val="hybridMultilevel"/>
    <w:tmpl w:val="365E3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5629D6"/>
    <w:multiLevelType w:val="hybridMultilevel"/>
    <w:tmpl w:val="76DAF6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5121170A"/>
    <w:multiLevelType w:val="hybridMultilevel"/>
    <w:tmpl w:val="1E38BE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521B2E83"/>
    <w:multiLevelType w:val="hybridMultilevel"/>
    <w:tmpl w:val="15D04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6B0D95"/>
    <w:multiLevelType w:val="multilevel"/>
    <w:tmpl w:val="F72260FA"/>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A3F497E"/>
    <w:multiLevelType w:val="multilevel"/>
    <w:tmpl w:val="CB1C8336"/>
    <w:lvl w:ilvl="0">
      <w:start w:val="1"/>
      <w:numFmt w:val="upperRoman"/>
      <w:lvlText w:val="%1."/>
      <w:lvlJc w:val="left"/>
      <w:pPr>
        <w:ind w:left="1997" w:hanging="720"/>
      </w:pPr>
      <w:rPr>
        <w:rFonts w:hint="default"/>
      </w:rPr>
    </w:lvl>
    <w:lvl w:ilvl="1">
      <w:start w:val="1"/>
      <w:numFmt w:val="decimal"/>
      <w:isLgl/>
      <w:lvlText w:val="%1.%2"/>
      <w:lvlJc w:val="left"/>
      <w:pPr>
        <w:ind w:left="6740" w:hanging="360"/>
      </w:pPr>
      <w:rPr>
        <w:rFonts w:hint="default"/>
        <w:b/>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3" w15:restartNumberingAfterBreak="0">
    <w:nsid w:val="74484F80"/>
    <w:multiLevelType w:val="multilevel"/>
    <w:tmpl w:val="5D1091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5E351AB"/>
    <w:multiLevelType w:val="multilevel"/>
    <w:tmpl w:val="7A4E7D18"/>
    <w:lvl w:ilvl="0">
      <w:start w:val="4"/>
      <w:numFmt w:val="decimal"/>
      <w:lvlText w:val="%1."/>
      <w:lvlJc w:val="left"/>
      <w:pPr>
        <w:ind w:left="360" w:hanging="360"/>
      </w:pPr>
      <w:rPr>
        <w:rFonts w:hint="default"/>
      </w:rPr>
    </w:lvl>
    <w:lvl w:ilvl="1">
      <w:start w:val="1"/>
      <w:numFmt w:val="decimal"/>
      <w:lvlText w:val="%1.%2."/>
      <w:lvlJc w:val="left"/>
      <w:pPr>
        <w:ind w:left="1364" w:hanging="360"/>
      </w:pPr>
      <w:rPr>
        <w:rFonts w:hint="default"/>
        <w:b w:val="0"/>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5" w15:restartNumberingAfterBreak="0">
    <w:nsid w:val="781C1B7A"/>
    <w:multiLevelType w:val="multilevel"/>
    <w:tmpl w:val="1DA23D22"/>
    <w:lvl w:ilvl="0">
      <w:start w:val="1"/>
      <w:numFmt w:val="upperRoman"/>
      <w:lvlText w:val="%1."/>
      <w:lvlJc w:val="left"/>
      <w:pPr>
        <w:ind w:left="1004"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2"/>
  </w:num>
  <w:num w:numId="3">
    <w:abstractNumId w:val="8"/>
  </w:num>
  <w:num w:numId="4">
    <w:abstractNumId w:val="9"/>
  </w:num>
  <w:num w:numId="5">
    <w:abstractNumId w:val="2"/>
  </w:num>
  <w:num w:numId="6">
    <w:abstractNumId w:val="15"/>
  </w:num>
  <w:num w:numId="7">
    <w:abstractNumId w:val="5"/>
  </w:num>
  <w:num w:numId="8">
    <w:abstractNumId w:val="3"/>
  </w:num>
  <w:num w:numId="9">
    <w:abstractNumId w:val="13"/>
  </w:num>
  <w:num w:numId="10">
    <w:abstractNumId w:val="14"/>
  </w:num>
  <w:num w:numId="11">
    <w:abstractNumId w:val="4"/>
  </w:num>
  <w:num w:numId="12">
    <w:abstractNumId w:val="6"/>
  </w:num>
  <w:num w:numId="13">
    <w:abstractNumId w:val="7"/>
  </w:num>
  <w:num w:numId="14">
    <w:abstractNumId w:val="1"/>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FA6"/>
    <w:rsid w:val="00033851"/>
    <w:rsid w:val="00056528"/>
    <w:rsid w:val="00062C23"/>
    <w:rsid w:val="00091D72"/>
    <w:rsid w:val="0012026F"/>
    <w:rsid w:val="00147F8B"/>
    <w:rsid w:val="001773B7"/>
    <w:rsid w:val="00193291"/>
    <w:rsid w:val="001E69D5"/>
    <w:rsid w:val="001E7243"/>
    <w:rsid w:val="0020420A"/>
    <w:rsid w:val="0021736A"/>
    <w:rsid w:val="00225F3C"/>
    <w:rsid w:val="00244BC1"/>
    <w:rsid w:val="00247620"/>
    <w:rsid w:val="002C6B26"/>
    <w:rsid w:val="002F2680"/>
    <w:rsid w:val="00327CC9"/>
    <w:rsid w:val="00362F9E"/>
    <w:rsid w:val="0037742C"/>
    <w:rsid w:val="003A7F8C"/>
    <w:rsid w:val="0046442F"/>
    <w:rsid w:val="00465A4B"/>
    <w:rsid w:val="0048694F"/>
    <w:rsid w:val="004A50F0"/>
    <w:rsid w:val="004C16C9"/>
    <w:rsid w:val="004C3601"/>
    <w:rsid w:val="004E57A1"/>
    <w:rsid w:val="00533733"/>
    <w:rsid w:val="0054144A"/>
    <w:rsid w:val="00553FAE"/>
    <w:rsid w:val="00574885"/>
    <w:rsid w:val="00640AD3"/>
    <w:rsid w:val="00646324"/>
    <w:rsid w:val="00665C01"/>
    <w:rsid w:val="006D7B7A"/>
    <w:rsid w:val="007804CC"/>
    <w:rsid w:val="0079648B"/>
    <w:rsid w:val="007E75E1"/>
    <w:rsid w:val="00827FA6"/>
    <w:rsid w:val="00857682"/>
    <w:rsid w:val="008B22A0"/>
    <w:rsid w:val="00917736"/>
    <w:rsid w:val="00934DFC"/>
    <w:rsid w:val="009408F6"/>
    <w:rsid w:val="009500BF"/>
    <w:rsid w:val="00960E42"/>
    <w:rsid w:val="00A454BC"/>
    <w:rsid w:val="00AE29C9"/>
    <w:rsid w:val="00AF14A5"/>
    <w:rsid w:val="00B41B5B"/>
    <w:rsid w:val="00B77600"/>
    <w:rsid w:val="00BE529F"/>
    <w:rsid w:val="00C00707"/>
    <w:rsid w:val="00C62120"/>
    <w:rsid w:val="00C726F6"/>
    <w:rsid w:val="00C85F96"/>
    <w:rsid w:val="00D02786"/>
    <w:rsid w:val="00DA68DD"/>
    <w:rsid w:val="00DC572A"/>
    <w:rsid w:val="00DF73BB"/>
    <w:rsid w:val="00E4640E"/>
    <w:rsid w:val="00E52370"/>
    <w:rsid w:val="00E5605A"/>
    <w:rsid w:val="00E96E0F"/>
    <w:rsid w:val="00EF1C76"/>
    <w:rsid w:val="00F1323A"/>
    <w:rsid w:val="00F76B77"/>
    <w:rsid w:val="00FB1A5E"/>
    <w:rsid w:val="00FE2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5D310"/>
  <w15:chartTrackingRefBased/>
  <w15:docId w15:val="{98F036E6-9D65-4095-B30F-A89920658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BC1"/>
    <w:rPr>
      <w:lang w:val="es-PE"/>
    </w:rPr>
  </w:style>
  <w:style w:type="paragraph" w:styleId="Ttulo7">
    <w:name w:val="heading 7"/>
    <w:basedOn w:val="Normal"/>
    <w:next w:val="Normal"/>
    <w:link w:val="Ttulo7Car"/>
    <w:qFormat/>
    <w:rsid w:val="00827FA6"/>
    <w:pPr>
      <w:keepNext/>
      <w:spacing w:after="0" w:line="240" w:lineRule="auto"/>
      <w:jc w:val="both"/>
      <w:outlineLvl w:val="6"/>
    </w:pPr>
    <w:rPr>
      <w:rFonts w:ascii="Arial Narrow" w:eastAsia="Times New Roman" w:hAnsi="Arial Narrow" w:cs="Times New Roman"/>
      <w:b/>
      <w:bCs/>
      <w:color w:val="FF000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rsid w:val="00827FA6"/>
    <w:rPr>
      <w:rFonts w:ascii="Arial Narrow" w:eastAsia="Times New Roman" w:hAnsi="Arial Narrow" w:cs="Times New Roman"/>
      <w:b/>
      <w:bCs/>
      <w:color w:val="FF0000"/>
      <w:sz w:val="20"/>
      <w:szCs w:val="20"/>
      <w:lang w:val="es-ES" w:eastAsia="es-ES"/>
    </w:rPr>
  </w:style>
  <w:style w:type="paragraph" w:styleId="Prrafodelista">
    <w:name w:val="List Paragraph"/>
    <w:aliases w:val="Fundamentacion,Lista vistosa - Énfasis 11,Párrafo de lista2,Párrafo de lista1,Bulleted List,Lista media 2 - Énfasis 41,SubPárrafo de lista,Cita Pie de Página,titulo,Titulo de Fígura,TITULO A,List Paragraph,Lista vistosa - Énfasis 111,3"/>
    <w:basedOn w:val="Normal"/>
    <w:link w:val="PrrafodelistaCar"/>
    <w:uiPriority w:val="34"/>
    <w:qFormat/>
    <w:rsid w:val="00827FA6"/>
    <w:pPr>
      <w:spacing w:after="0" w:line="240" w:lineRule="auto"/>
      <w:ind w:left="708"/>
    </w:pPr>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827FA6"/>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Fundamentacion Car,Lista vistosa - Énfasis 11 Car,Párrafo de lista2 Car,Párrafo de lista1 Car,Bulleted List Car,Lista media 2 - Énfasis 41 Car,SubPárrafo de lista Car,Cita Pie de Página Car,titulo Car,Titulo de Fígura Car,3 Car"/>
    <w:link w:val="Prrafodelista"/>
    <w:uiPriority w:val="34"/>
    <w:qFormat/>
    <w:rsid w:val="00827FA6"/>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827F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7FA6"/>
    <w:rPr>
      <w:lang w:val="es-PE"/>
    </w:rPr>
  </w:style>
  <w:style w:type="paragraph" w:styleId="NormalWeb">
    <w:name w:val="Normal (Web)"/>
    <w:basedOn w:val="Normal"/>
    <w:uiPriority w:val="99"/>
    <w:unhideWhenUsed/>
    <w:rsid w:val="00827FA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DC57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72A"/>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2</Pages>
  <Words>433</Words>
  <Characters>2383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dc:description/>
  <cp:lastModifiedBy>ANDRES</cp:lastModifiedBy>
  <cp:revision>9</cp:revision>
  <dcterms:created xsi:type="dcterms:W3CDTF">2023-11-15T21:34:00Z</dcterms:created>
  <dcterms:modified xsi:type="dcterms:W3CDTF">2023-11-16T17:10:00Z</dcterms:modified>
</cp:coreProperties>
</file>