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423CBA16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1328EA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/GOB.REG-HVCA/GSRAng/AI-GARC</w:t>
      </w:r>
    </w:p>
    <w:p w14:paraId="388C017A" w14:textId="4BAC002A" w:rsidR="006C1C3B" w:rsidRPr="003E7F3A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3E7F3A">
        <w:rPr>
          <w:rFonts w:ascii="Arial Narrow" w:eastAsia="Times New Roman" w:hAnsi="Arial Narrow" w:cs="Arial"/>
          <w:b/>
          <w:lang w:eastAsia="es-ES"/>
        </w:rPr>
        <w:t>C.P.C. Fredy UNOCC HUINCHO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3466EFC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</w:t>
      </w:r>
      <w:r w:rsidR="00160EE4">
        <w:rPr>
          <w:rFonts w:ascii="Arial Narrow" w:eastAsia="Arial Unicode MS" w:hAnsi="Arial Narrow" w:cs="Segoe UI"/>
          <w:b/>
          <w:iCs/>
        </w:rPr>
        <w:t xml:space="preserve">ADQUISICIÓN DE </w:t>
      </w:r>
      <w:r w:rsidR="001328EA">
        <w:rPr>
          <w:rFonts w:ascii="Arial Narrow" w:eastAsia="Arial Unicode MS" w:hAnsi="Arial Narrow" w:cs="Segoe UI"/>
          <w:b/>
          <w:iCs/>
        </w:rPr>
        <w:t>MATERIALES DE ASEO, LIMPIEZA Y TOCADOR</w:t>
      </w:r>
    </w:p>
    <w:p w14:paraId="167C52D5" w14:textId="794F930B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160EE4">
        <w:rPr>
          <w:rFonts w:ascii="Arial Narrow" w:eastAsia="Arial Unicode MS" w:hAnsi="Arial Narrow" w:cs="Segoe UI"/>
          <w:b/>
          <w:iCs/>
        </w:rPr>
        <w:t>12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60EE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51107A61" w14:textId="5F3A0D42" w:rsidR="00160EE4" w:rsidRPr="00585BA0" w:rsidRDefault="006C1C3B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60EE4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1328EA">
        <w:rPr>
          <w:rFonts w:ascii="Arial Narrow" w:hAnsi="Arial Narrow" w:cs="Arial"/>
          <w:sz w:val="24"/>
        </w:rPr>
        <w:t>MATERIALES DE ASEO, LIMPIEZA Y TOCADOR</w:t>
      </w:r>
      <w:r w:rsidR="00160EE4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0033C4BE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5D0F56E8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3085F0BA" w14:textId="286A41EA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PEDIDO N° 00</w:t>
      </w:r>
      <w:r>
        <w:rPr>
          <w:rFonts w:ascii="Arial Narrow" w:hAnsi="Arial Narrow" w:cs="Arial"/>
          <w:sz w:val="24"/>
        </w:rPr>
        <w:t>1</w:t>
      </w:r>
      <w:r>
        <w:rPr>
          <w:rFonts w:ascii="Arial Narrow" w:hAnsi="Arial Narrow" w:cs="Arial"/>
          <w:sz w:val="24"/>
        </w:rPr>
        <w:t>5</w:t>
      </w:r>
      <w:r w:rsidR="001328EA">
        <w:rPr>
          <w:rFonts w:ascii="Arial Narrow" w:hAnsi="Arial Narrow" w:cs="Arial"/>
          <w:sz w:val="24"/>
        </w:rPr>
        <w:t>3</w:t>
      </w:r>
      <w:r w:rsidRPr="00585BA0">
        <w:rPr>
          <w:rFonts w:ascii="Arial Narrow" w:hAnsi="Arial Narrow" w:cs="Arial"/>
          <w:sz w:val="24"/>
        </w:rPr>
        <w:t>.</w:t>
      </w:r>
    </w:p>
    <w:p w14:paraId="1D70EDC2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05DEB52" w14:textId="1489001A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Copia de Resolución N° 00</w:t>
      </w:r>
      <w:r>
        <w:rPr>
          <w:rFonts w:ascii="Arial Narrow" w:hAnsi="Arial Narrow" w:cs="Arial"/>
          <w:sz w:val="24"/>
        </w:rPr>
        <w:t>6</w:t>
      </w:r>
      <w:r w:rsidRPr="00585BA0">
        <w:rPr>
          <w:rFonts w:ascii="Arial Narrow" w:hAnsi="Arial Narrow" w:cs="Arial"/>
          <w:sz w:val="24"/>
        </w:rPr>
        <w:t>-202</w:t>
      </w:r>
      <w:r>
        <w:rPr>
          <w:rFonts w:ascii="Arial Narrow" w:hAnsi="Arial Narrow" w:cs="Arial"/>
          <w:sz w:val="24"/>
        </w:rPr>
        <w:t>5</w:t>
      </w:r>
      <w:r w:rsidRPr="00585BA0">
        <w:rPr>
          <w:rFonts w:ascii="Arial Narrow" w:hAnsi="Arial Narrow" w:cs="Arial"/>
          <w:sz w:val="24"/>
        </w:rPr>
        <w:t>/GOB.REG.HVCA/GSRA</w:t>
      </w:r>
    </w:p>
    <w:p w14:paraId="7E1952F8" w14:textId="51E146F4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Copia del </w:t>
      </w:r>
      <w:r w:rsidRPr="00585BA0">
        <w:rPr>
          <w:rFonts w:ascii="Arial Narrow" w:hAnsi="Arial Narrow" w:cs="Arial"/>
          <w:sz w:val="24"/>
        </w:rPr>
        <w:t>POI 202</w:t>
      </w:r>
      <w:r>
        <w:rPr>
          <w:rFonts w:ascii="Arial Narrow" w:hAnsi="Arial Narrow" w:cs="Arial"/>
          <w:sz w:val="24"/>
        </w:rPr>
        <w:t>5</w:t>
      </w:r>
    </w:p>
    <w:p w14:paraId="439714CF" w14:textId="2C90FE6A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1606315A" w14:textId="77777777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3024DA7E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10DEEB71" w14:textId="52FB1575" w:rsidR="004B5D8F" w:rsidRDefault="004B5D8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05730751" w14:textId="7874C5D9" w:rsidR="004B5D8F" w:rsidRDefault="004B5D8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4B5D8F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132B" w14:textId="77777777" w:rsidR="007B325B" w:rsidRDefault="007B325B" w:rsidP="004B158F">
      <w:pPr>
        <w:spacing w:after="0"/>
      </w:pPr>
      <w:r>
        <w:separator/>
      </w:r>
    </w:p>
  </w:endnote>
  <w:endnote w:type="continuationSeparator" w:id="0">
    <w:p w14:paraId="68ADCEEB" w14:textId="77777777" w:rsidR="007B325B" w:rsidRDefault="007B325B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C26A" w14:textId="77777777" w:rsidR="007B325B" w:rsidRDefault="007B325B" w:rsidP="004B158F">
      <w:pPr>
        <w:spacing w:after="0"/>
      </w:pPr>
      <w:r>
        <w:separator/>
      </w:r>
    </w:p>
  </w:footnote>
  <w:footnote w:type="continuationSeparator" w:id="0">
    <w:p w14:paraId="183201F5" w14:textId="77777777" w:rsidR="007B325B" w:rsidRDefault="007B325B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328EA"/>
    <w:rsid w:val="001568D8"/>
    <w:rsid w:val="00160EE4"/>
    <w:rsid w:val="00164E45"/>
    <w:rsid w:val="00182BF4"/>
    <w:rsid w:val="001A0F8B"/>
    <w:rsid w:val="00241A62"/>
    <w:rsid w:val="002921C6"/>
    <w:rsid w:val="00294451"/>
    <w:rsid w:val="002E28D3"/>
    <w:rsid w:val="003039CE"/>
    <w:rsid w:val="00313CF7"/>
    <w:rsid w:val="00326D0A"/>
    <w:rsid w:val="003439BC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48D2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7B325B"/>
    <w:rsid w:val="008215B5"/>
    <w:rsid w:val="00821EA1"/>
    <w:rsid w:val="008629A8"/>
    <w:rsid w:val="00866CC0"/>
    <w:rsid w:val="00873A31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2025-02-12T19:56:00Z</cp:lastPrinted>
  <dcterms:created xsi:type="dcterms:W3CDTF">2025-02-12T19:56:00Z</dcterms:created>
  <dcterms:modified xsi:type="dcterms:W3CDTF">2025-02-12T19:57:00Z</dcterms:modified>
</cp:coreProperties>
</file>