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75A5FC36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 w:rsidR="00AC29A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-2024/GOB.REG-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6E2DE91B" w:rsidR="006C1C3B" w:rsidRPr="00C0748F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C0748F" w:rsidRPr="00C0748F">
        <w:rPr>
          <w:rFonts w:ascii="Arial Narrow" w:eastAsia="Times New Roman" w:hAnsi="Arial Narrow" w:cs="Arial"/>
          <w:b/>
          <w:lang w:eastAsia="es-ES"/>
        </w:rPr>
        <w:t>ING</w:t>
      </w:r>
      <w:r w:rsidR="00C0748F">
        <w:rPr>
          <w:rFonts w:ascii="Arial Narrow" w:eastAsia="Times New Roman" w:hAnsi="Arial Narrow" w:cs="Arial"/>
          <w:b/>
          <w:lang w:eastAsia="es-ES"/>
        </w:rPr>
        <w:t>. Rudy ZORRILLA RIVEROS</w:t>
      </w:r>
    </w:p>
    <w:p w14:paraId="6E217A83" w14:textId="23CDB4B8" w:rsidR="006C1C3B" w:rsidRDefault="00C0748F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GERENTE SUB REGIONAL DE ANGARAES</w:t>
      </w:r>
    </w:p>
    <w:p w14:paraId="1565E196" w14:textId="4EAB5D8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E55C84">
        <w:rPr>
          <w:rFonts w:ascii="Arial Narrow" w:eastAsia="Arial Unicode MS" w:hAnsi="Arial Narrow" w:cs="Segoe UI"/>
          <w:b/>
          <w:iCs/>
        </w:rPr>
        <w:t>REMITO INFORMACION SOLICITADA</w:t>
      </w:r>
    </w:p>
    <w:p w14:paraId="008C03D9" w14:textId="0A856A4D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C0748F">
        <w:rPr>
          <w:rFonts w:ascii="Arial Narrow" w:eastAsia="Arial Unicode MS" w:hAnsi="Arial Narrow" w:cs="Segoe UI"/>
          <w:b/>
          <w:iCs/>
        </w:rPr>
        <w:t xml:space="preserve">SOLICITUD CON REGISTRO </w:t>
      </w:r>
      <w:proofErr w:type="spellStart"/>
      <w:r w:rsidR="00C0748F">
        <w:rPr>
          <w:rFonts w:ascii="Arial Narrow" w:eastAsia="Arial Unicode MS" w:hAnsi="Arial Narrow" w:cs="Segoe UI"/>
          <w:b/>
          <w:iCs/>
        </w:rPr>
        <w:t>N°</w:t>
      </w:r>
      <w:proofErr w:type="spellEnd"/>
      <w:r w:rsidR="00C0748F">
        <w:rPr>
          <w:rFonts w:ascii="Arial Narrow" w:eastAsia="Arial Unicode MS" w:hAnsi="Arial Narrow" w:cs="Segoe UI"/>
          <w:b/>
          <w:iCs/>
        </w:rPr>
        <w:t xml:space="preserve"> 2161</w:t>
      </w:r>
    </w:p>
    <w:p w14:paraId="167C52D5" w14:textId="03947806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C0748F">
        <w:rPr>
          <w:rFonts w:ascii="Arial Narrow" w:eastAsia="Arial Unicode MS" w:hAnsi="Arial Narrow" w:cs="Segoe UI"/>
          <w:b/>
          <w:iCs/>
        </w:rPr>
        <w:t>20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C0748F">
        <w:rPr>
          <w:rFonts w:ascii="Arial Narrow" w:eastAsia="Arial Unicode MS" w:hAnsi="Arial Narrow" w:cs="Segoe UI"/>
          <w:b/>
          <w:iCs/>
        </w:rPr>
        <w:t>setiembre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3692F8D0" w14:textId="428537D8" w:rsidR="000973D6" w:rsidRDefault="006C1C3B" w:rsidP="000973D6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0973D6" w:rsidRPr="00494DB5">
        <w:rPr>
          <w:rFonts w:ascii="Arial Narrow" w:hAnsi="Arial Narrow" w:cs="Arial"/>
        </w:rPr>
        <w:t>Por medio del pres</w:t>
      </w:r>
      <w:r w:rsidR="000973D6">
        <w:rPr>
          <w:rFonts w:ascii="Arial Narrow" w:hAnsi="Arial Narrow" w:cs="Arial"/>
        </w:rPr>
        <w:t>ente es grato dirigirme a usted</w:t>
      </w:r>
      <w:r w:rsidR="000973D6" w:rsidRPr="00494DB5">
        <w:rPr>
          <w:rFonts w:ascii="Arial Narrow" w:hAnsi="Arial Narrow" w:cs="Arial"/>
        </w:rPr>
        <w:t xml:space="preserve"> para saludarle de manera cordial</w:t>
      </w:r>
      <w:r w:rsidR="000973D6">
        <w:rPr>
          <w:rFonts w:ascii="Arial Narrow" w:hAnsi="Arial Narrow" w:cs="Arial"/>
        </w:rPr>
        <w:t xml:space="preserve">, y a la vez poder solicitarle la asignación de un practicante para el Área de Informática; visto que para </w:t>
      </w:r>
      <w:r w:rsidR="000973D6">
        <w:rPr>
          <w:rFonts w:ascii="Arial Narrow" w:hAnsi="Arial Narrow" w:cs="Arial"/>
        </w:rPr>
        <w:t xml:space="preserve">el cierre </w:t>
      </w:r>
      <w:r w:rsidR="000973D6">
        <w:rPr>
          <w:rFonts w:ascii="Arial Narrow" w:hAnsi="Arial Narrow" w:cs="Arial"/>
        </w:rPr>
        <w:t xml:space="preserve">del año se requiere apoyo en mi Área para la programación de los Sistemas Informáticos como son el SIGA y el </w:t>
      </w:r>
      <w:proofErr w:type="spellStart"/>
      <w:r w:rsidR="000973D6">
        <w:rPr>
          <w:rFonts w:ascii="Arial Narrow" w:hAnsi="Arial Narrow" w:cs="Arial"/>
        </w:rPr>
        <w:t>SIAF</w:t>
      </w:r>
      <w:proofErr w:type="spellEnd"/>
      <w:r w:rsidR="000973D6">
        <w:rPr>
          <w:rFonts w:ascii="Arial Narrow" w:hAnsi="Arial Narrow" w:cs="Arial"/>
        </w:rPr>
        <w:t xml:space="preserve"> para</w:t>
      </w:r>
      <w:r w:rsidR="000F2B79">
        <w:rPr>
          <w:rFonts w:ascii="Arial Narrow" w:hAnsi="Arial Narrow" w:cs="Arial"/>
        </w:rPr>
        <w:t xml:space="preserve"> el cierre</w:t>
      </w:r>
      <w:r w:rsidR="000973D6">
        <w:rPr>
          <w:rFonts w:ascii="Arial Narrow" w:hAnsi="Arial Narrow" w:cs="Arial"/>
        </w:rPr>
        <w:t xml:space="preserve"> </w:t>
      </w:r>
      <w:r w:rsidR="000F2B79">
        <w:rPr>
          <w:rFonts w:ascii="Arial Narrow" w:hAnsi="Arial Narrow" w:cs="Arial"/>
        </w:rPr>
        <w:t>d</w:t>
      </w:r>
      <w:r w:rsidR="000973D6">
        <w:rPr>
          <w:rFonts w:ascii="Arial Narrow" w:hAnsi="Arial Narrow" w:cs="Arial"/>
        </w:rPr>
        <w:t>el ejercicio presupuestal del año fiscal 202</w:t>
      </w:r>
      <w:r w:rsidR="000973D6">
        <w:rPr>
          <w:rFonts w:ascii="Arial Narrow" w:hAnsi="Arial Narrow" w:cs="Arial"/>
        </w:rPr>
        <w:t>4</w:t>
      </w:r>
      <w:r w:rsidR="000973D6">
        <w:rPr>
          <w:rFonts w:ascii="Arial Narrow" w:hAnsi="Arial Narrow" w:cs="Arial"/>
        </w:rPr>
        <w:t xml:space="preserve"> y demás actividades propias del Área de Informática; por lo expuesto se disponga a través de Acto Resolutivo la asignación del practicante que se solicita.</w:t>
      </w:r>
    </w:p>
    <w:p w14:paraId="3F601AEE" w14:textId="77777777" w:rsidR="000973D6" w:rsidRDefault="000973D6" w:rsidP="000973D6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64F5EE5B" w14:textId="77777777" w:rsidR="000973D6" w:rsidRDefault="000973D6" w:rsidP="000973D6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49C6075A" w14:textId="022EF243" w:rsidR="000973D6" w:rsidRDefault="000973D6" w:rsidP="000973D6">
      <w:pPr>
        <w:pStyle w:val="Prrafodelista"/>
        <w:numPr>
          <w:ilvl w:val="0"/>
          <w:numId w:val="1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Solicitud con Registro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2161</w:t>
      </w:r>
      <w:r>
        <w:rPr>
          <w:rFonts w:ascii="Arial Narrow" w:hAnsi="Arial Narrow" w:cs="Arial"/>
        </w:rPr>
        <w:t>.</w:t>
      </w:r>
    </w:p>
    <w:p w14:paraId="4D14EFEC" w14:textId="77777777" w:rsidR="000973D6" w:rsidRDefault="000973D6" w:rsidP="000973D6">
      <w:pPr>
        <w:pStyle w:val="Prrafodelista"/>
        <w:numPr>
          <w:ilvl w:val="0"/>
          <w:numId w:val="1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Anexo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01</w:t>
      </w:r>
    </w:p>
    <w:p w14:paraId="3744FD9D" w14:textId="77777777" w:rsidR="000973D6" w:rsidRDefault="000973D6" w:rsidP="000973D6">
      <w:pPr>
        <w:pStyle w:val="Prrafodelista"/>
        <w:numPr>
          <w:ilvl w:val="0"/>
          <w:numId w:val="1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Anexo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02</w:t>
      </w:r>
    </w:p>
    <w:p w14:paraId="6CC23172" w14:textId="77777777" w:rsidR="000973D6" w:rsidRDefault="000973D6" w:rsidP="000973D6">
      <w:pPr>
        <w:pStyle w:val="Prrafodelista"/>
        <w:numPr>
          <w:ilvl w:val="0"/>
          <w:numId w:val="1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Anexo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03</w:t>
      </w:r>
    </w:p>
    <w:p w14:paraId="70EFD234" w14:textId="77777777" w:rsidR="000973D6" w:rsidRDefault="000973D6" w:rsidP="000973D6">
      <w:pPr>
        <w:pStyle w:val="Prrafodelista"/>
        <w:numPr>
          <w:ilvl w:val="0"/>
          <w:numId w:val="1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Anexo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04</w:t>
      </w:r>
    </w:p>
    <w:p w14:paraId="3B601565" w14:textId="77777777" w:rsidR="000973D6" w:rsidRPr="003775FE" w:rsidRDefault="000973D6" w:rsidP="000973D6">
      <w:pPr>
        <w:pStyle w:val="Prrafodelista"/>
        <w:numPr>
          <w:ilvl w:val="0"/>
          <w:numId w:val="1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Anexo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05</w:t>
      </w:r>
    </w:p>
    <w:p w14:paraId="3A6693DD" w14:textId="70218AF2" w:rsidR="006C1C3B" w:rsidRDefault="006C1C3B" w:rsidP="000973D6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1EEF27EE" w14:textId="57DB9FB7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F8B098C" w14:textId="33FA0013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8E1A5EE" w14:textId="63EE6499" w:rsidR="00F21078" w:rsidRDefault="00F21078" w:rsidP="008E4B01">
      <w:pPr>
        <w:tabs>
          <w:tab w:val="left" w:pos="2127"/>
        </w:tabs>
        <w:spacing w:line="276" w:lineRule="auto"/>
        <w:rPr>
          <w:rFonts w:ascii="Arial Narrow" w:hAnsi="Arial Narrow" w:cs="Arial"/>
        </w:rPr>
      </w:pPr>
    </w:p>
    <w:p w14:paraId="4B963D23" w14:textId="5DB455B5" w:rsidR="00C0748F" w:rsidRDefault="00C0748F" w:rsidP="008E4B01">
      <w:pPr>
        <w:tabs>
          <w:tab w:val="left" w:pos="2127"/>
        </w:tabs>
        <w:spacing w:line="276" w:lineRule="auto"/>
        <w:rPr>
          <w:rFonts w:ascii="Arial Narrow" w:hAnsi="Arial Narrow" w:cs="Arial"/>
        </w:rPr>
      </w:pPr>
    </w:p>
    <w:p w14:paraId="6A48F378" w14:textId="77777777" w:rsidR="00C0748F" w:rsidRDefault="00C0748F" w:rsidP="008E4B01">
      <w:pPr>
        <w:tabs>
          <w:tab w:val="left" w:pos="2127"/>
        </w:tabs>
        <w:spacing w:line="276" w:lineRule="auto"/>
        <w:rPr>
          <w:rFonts w:ascii="Arial Narrow" w:hAnsi="Arial Narrow" w:cs="Arial"/>
        </w:rPr>
      </w:pPr>
    </w:p>
    <w:sectPr w:rsidR="00C0748F" w:rsidSect="00A63FDE">
      <w:headerReference w:type="default" r:id="rId8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25E5" w14:textId="77777777" w:rsidR="001F49D9" w:rsidRDefault="001F49D9" w:rsidP="004B158F">
      <w:pPr>
        <w:spacing w:after="0"/>
      </w:pPr>
      <w:r>
        <w:separator/>
      </w:r>
    </w:p>
  </w:endnote>
  <w:endnote w:type="continuationSeparator" w:id="0">
    <w:p w14:paraId="42CF44CF" w14:textId="77777777" w:rsidR="001F49D9" w:rsidRDefault="001F49D9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CC56" w14:textId="77777777" w:rsidR="001F49D9" w:rsidRDefault="001F49D9" w:rsidP="004B158F">
      <w:pPr>
        <w:spacing w:after="0"/>
      </w:pPr>
      <w:r>
        <w:separator/>
      </w:r>
    </w:p>
  </w:footnote>
  <w:footnote w:type="continuationSeparator" w:id="0">
    <w:p w14:paraId="1B50DEFC" w14:textId="77777777" w:rsidR="001F49D9" w:rsidRDefault="001F49D9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5E81FF9E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“AÑO DEL BICENTENARIO DE LA CONSOLIDACION DE NUESTRA INDEPENDENCIA Y DE LA CONMEMORACION DE LAS HEROICAS BATALLAS DE JUNIN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178D"/>
    <w:multiLevelType w:val="hybridMultilevel"/>
    <w:tmpl w:val="D67606AA"/>
    <w:lvl w:ilvl="0" w:tplc="ABC2E4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463E"/>
    <w:multiLevelType w:val="hybridMultilevel"/>
    <w:tmpl w:val="CF9079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973D6"/>
    <w:rsid w:val="000A0277"/>
    <w:rsid w:val="000F1036"/>
    <w:rsid w:val="000F2B79"/>
    <w:rsid w:val="0011459F"/>
    <w:rsid w:val="00153711"/>
    <w:rsid w:val="001568D8"/>
    <w:rsid w:val="00164E45"/>
    <w:rsid w:val="00165430"/>
    <w:rsid w:val="00182BF4"/>
    <w:rsid w:val="001A0F8B"/>
    <w:rsid w:val="001F49D9"/>
    <w:rsid w:val="002362CC"/>
    <w:rsid w:val="00241A62"/>
    <w:rsid w:val="002921C6"/>
    <w:rsid w:val="002B0BDB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A799C"/>
    <w:rsid w:val="003B4BA7"/>
    <w:rsid w:val="003C1E5A"/>
    <w:rsid w:val="003D2358"/>
    <w:rsid w:val="003D32AD"/>
    <w:rsid w:val="0043628C"/>
    <w:rsid w:val="004511FA"/>
    <w:rsid w:val="00455504"/>
    <w:rsid w:val="00455E16"/>
    <w:rsid w:val="004643E1"/>
    <w:rsid w:val="0046520E"/>
    <w:rsid w:val="004656DD"/>
    <w:rsid w:val="00473896"/>
    <w:rsid w:val="00494DB5"/>
    <w:rsid w:val="004B158F"/>
    <w:rsid w:val="004E31F0"/>
    <w:rsid w:val="004F09F1"/>
    <w:rsid w:val="004F2C0B"/>
    <w:rsid w:val="005035DD"/>
    <w:rsid w:val="0050602D"/>
    <w:rsid w:val="005529C1"/>
    <w:rsid w:val="00571466"/>
    <w:rsid w:val="0058446D"/>
    <w:rsid w:val="00585F61"/>
    <w:rsid w:val="0059787F"/>
    <w:rsid w:val="005F7354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6F6B69"/>
    <w:rsid w:val="0075486F"/>
    <w:rsid w:val="00754C50"/>
    <w:rsid w:val="00763664"/>
    <w:rsid w:val="00766612"/>
    <w:rsid w:val="00774CCD"/>
    <w:rsid w:val="007871AD"/>
    <w:rsid w:val="00791356"/>
    <w:rsid w:val="007A4FEE"/>
    <w:rsid w:val="007E4124"/>
    <w:rsid w:val="00820C04"/>
    <w:rsid w:val="008215B5"/>
    <w:rsid w:val="00821EA1"/>
    <w:rsid w:val="008629A8"/>
    <w:rsid w:val="00866CC0"/>
    <w:rsid w:val="00897951"/>
    <w:rsid w:val="008A1013"/>
    <w:rsid w:val="008A680B"/>
    <w:rsid w:val="008E2D71"/>
    <w:rsid w:val="008E4B01"/>
    <w:rsid w:val="008E6527"/>
    <w:rsid w:val="0091610B"/>
    <w:rsid w:val="00921A4E"/>
    <w:rsid w:val="00935929"/>
    <w:rsid w:val="00975B2B"/>
    <w:rsid w:val="009B6C18"/>
    <w:rsid w:val="009C160B"/>
    <w:rsid w:val="009F0BF2"/>
    <w:rsid w:val="009F79E1"/>
    <w:rsid w:val="00A24365"/>
    <w:rsid w:val="00A31D4C"/>
    <w:rsid w:val="00A5498F"/>
    <w:rsid w:val="00A63FDE"/>
    <w:rsid w:val="00A641EB"/>
    <w:rsid w:val="00A93F8E"/>
    <w:rsid w:val="00A95FDB"/>
    <w:rsid w:val="00A9793A"/>
    <w:rsid w:val="00AA7301"/>
    <w:rsid w:val="00AC29A2"/>
    <w:rsid w:val="00AE502A"/>
    <w:rsid w:val="00AE6CFD"/>
    <w:rsid w:val="00B27D8F"/>
    <w:rsid w:val="00B47DD1"/>
    <w:rsid w:val="00B53B0D"/>
    <w:rsid w:val="00B55D1E"/>
    <w:rsid w:val="00B85B36"/>
    <w:rsid w:val="00BB2237"/>
    <w:rsid w:val="00BC2AEF"/>
    <w:rsid w:val="00C0748F"/>
    <w:rsid w:val="00C56CFF"/>
    <w:rsid w:val="00C60F58"/>
    <w:rsid w:val="00C645C7"/>
    <w:rsid w:val="00C73127"/>
    <w:rsid w:val="00C860DD"/>
    <w:rsid w:val="00C91548"/>
    <w:rsid w:val="00D16284"/>
    <w:rsid w:val="00D26C03"/>
    <w:rsid w:val="00D73143"/>
    <w:rsid w:val="00D74ACC"/>
    <w:rsid w:val="00D77D39"/>
    <w:rsid w:val="00D86C01"/>
    <w:rsid w:val="00DC66C6"/>
    <w:rsid w:val="00DC6AAD"/>
    <w:rsid w:val="00DD21EC"/>
    <w:rsid w:val="00DE51E6"/>
    <w:rsid w:val="00DF147B"/>
    <w:rsid w:val="00DF40AD"/>
    <w:rsid w:val="00E001BD"/>
    <w:rsid w:val="00E34D3B"/>
    <w:rsid w:val="00E55C84"/>
    <w:rsid w:val="00E85822"/>
    <w:rsid w:val="00E97C18"/>
    <w:rsid w:val="00EB4257"/>
    <w:rsid w:val="00EC2BEB"/>
    <w:rsid w:val="00EE7498"/>
    <w:rsid w:val="00EF308E"/>
    <w:rsid w:val="00F00E66"/>
    <w:rsid w:val="00F07773"/>
    <w:rsid w:val="00F11805"/>
    <w:rsid w:val="00F21078"/>
    <w:rsid w:val="00F33BBE"/>
    <w:rsid w:val="00F40A8C"/>
    <w:rsid w:val="00F824A3"/>
    <w:rsid w:val="00F9337B"/>
    <w:rsid w:val="00F9668B"/>
    <w:rsid w:val="00FA3A7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766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C68A-D4A1-4254-B048-2C00ECD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5</cp:revision>
  <cp:lastPrinted>2024-07-03T20:23:00Z</cp:lastPrinted>
  <dcterms:created xsi:type="dcterms:W3CDTF">2024-09-20T15:32:00Z</dcterms:created>
  <dcterms:modified xsi:type="dcterms:W3CDTF">2024-09-20T15:40:00Z</dcterms:modified>
</cp:coreProperties>
</file>