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E024" w14:textId="77777777" w:rsidR="006B05BB" w:rsidRDefault="006B05BB" w:rsidP="005C3525">
      <w:pPr>
        <w:spacing w:after="0"/>
        <w:jc w:val="center"/>
        <w:rPr>
          <w:rFonts w:ascii="Arial Narrow" w:hAnsi="Arial Narrow" w:cs="BrowalliaUPC"/>
          <w:b/>
          <w:color w:val="000000" w:themeColor="text1"/>
          <w:sz w:val="24"/>
          <w:szCs w:val="24"/>
          <w:u w:val="single"/>
          <w:lang w:val="es-ES"/>
        </w:rPr>
      </w:pPr>
      <w:bookmarkStart w:id="0" w:name="_Hlk202369195"/>
      <w:bookmarkStart w:id="1" w:name="_Hlk150181568"/>
      <w:bookmarkStart w:id="2" w:name="_Hlk190425928"/>
    </w:p>
    <w:p w14:paraId="15AB1057" w14:textId="229AB89B" w:rsidR="00B64F75" w:rsidRPr="00605C9F" w:rsidRDefault="00B64F75" w:rsidP="0080749A">
      <w:pPr>
        <w:spacing w:after="0"/>
        <w:rPr>
          <w:rFonts w:ascii="Arial Narrow" w:hAnsi="Arial Narrow" w:cs="BrowalliaUPC"/>
          <w:b/>
          <w:color w:val="000000" w:themeColor="text1"/>
          <w:sz w:val="24"/>
          <w:szCs w:val="24"/>
          <w:lang w:val="es-ES"/>
        </w:rPr>
      </w:pPr>
      <w:r w:rsidRPr="00605C9F">
        <w:rPr>
          <w:rFonts w:ascii="Arial Narrow" w:hAnsi="Arial Narrow" w:cs="BrowalliaUPC"/>
          <w:b/>
          <w:color w:val="000000" w:themeColor="text1"/>
          <w:sz w:val="24"/>
          <w:szCs w:val="24"/>
          <w:u w:val="single"/>
          <w:lang w:val="es-ES"/>
        </w:rPr>
        <w:t>INFORME Nº</w:t>
      </w:r>
      <w:r w:rsidRPr="00E04A89">
        <w:rPr>
          <w:rFonts w:ascii="Arial Narrow" w:hAnsi="Arial Narrow" w:cs="BrowalliaUPC"/>
          <w:b/>
          <w:color w:val="000000" w:themeColor="text1"/>
          <w:sz w:val="24"/>
          <w:szCs w:val="24"/>
          <w:u w:val="single"/>
          <w:lang w:val="es-ES"/>
        </w:rPr>
        <w:t>0</w:t>
      </w:r>
      <w:r w:rsidR="00B32A21" w:rsidRPr="00E04A89">
        <w:rPr>
          <w:rFonts w:ascii="Arial Narrow" w:hAnsi="Arial Narrow" w:cs="BrowalliaUPC"/>
          <w:b/>
          <w:color w:val="000000" w:themeColor="text1"/>
          <w:sz w:val="24"/>
          <w:szCs w:val="24"/>
          <w:u w:val="single"/>
          <w:lang w:val="es-ES"/>
        </w:rPr>
        <w:t>0</w:t>
      </w:r>
      <w:r w:rsidR="00E04A89" w:rsidRPr="00E04A89">
        <w:rPr>
          <w:rFonts w:ascii="Arial Narrow" w:hAnsi="Arial Narrow" w:cs="BrowalliaUPC"/>
          <w:b/>
          <w:color w:val="000000" w:themeColor="text1"/>
          <w:sz w:val="24"/>
          <w:szCs w:val="24"/>
          <w:u w:val="single"/>
          <w:lang w:val="es-ES"/>
        </w:rPr>
        <w:t>9</w:t>
      </w:r>
      <w:r w:rsidRPr="00605C9F">
        <w:rPr>
          <w:rFonts w:ascii="Arial Narrow" w:hAnsi="Arial Narrow" w:cs="BrowalliaUPC"/>
          <w:b/>
          <w:color w:val="000000" w:themeColor="text1"/>
          <w:sz w:val="24"/>
          <w:szCs w:val="24"/>
          <w:u w:val="single"/>
          <w:lang w:val="es-ES"/>
        </w:rPr>
        <w:t>-202</w:t>
      </w:r>
      <w:r w:rsidR="00B32A21" w:rsidRPr="00605C9F">
        <w:rPr>
          <w:rFonts w:ascii="Arial Narrow" w:hAnsi="Arial Narrow" w:cs="BrowalliaUPC"/>
          <w:b/>
          <w:color w:val="000000" w:themeColor="text1"/>
          <w:sz w:val="24"/>
          <w:szCs w:val="24"/>
          <w:u w:val="single"/>
          <w:lang w:val="es-ES"/>
        </w:rPr>
        <w:t>6</w:t>
      </w:r>
      <w:r w:rsidRPr="00605C9F">
        <w:rPr>
          <w:rFonts w:ascii="Arial Narrow" w:hAnsi="Arial Narrow" w:cs="BrowalliaUPC"/>
          <w:b/>
          <w:color w:val="000000" w:themeColor="text1"/>
          <w:sz w:val="24"/>
          <w:szCs w:val="24"/>
          <w:u w:val="single"/>
          <w:lang w:val="es-ES"/>
        </w:rPr>
        <w:t>/GOB-REG-HVCA/DIRESA-RSANG</w:t>
      </w:r>
      <w:r w:rsidR="00B32A21" w:rsidRPr="00605C9F">
        <w:rPr>
          <w:rFonts w:ascii="Arial Narrow" w:hAnsi="Arial Narrow" w:cs="BrowalliaUPC"/>
          <w:b/>
          <w:color w:val="000000" w:themeColor="text1"/>
          <w:sz w:val="24"/>
          <w:szCs w:val="24"/>
          <w:u w:val="single"/>
          <w:lang w:val="es-ES"/>
        </w:rPr>
        <w:t>/</w:t>
      </w:r>
      <w:r w:rsidR="00B5407E" w:rsidRPr="00605C9F">
        <w:rPr>
          <w:rFonts w:ascii="Arial Narrow" w:hAnsi="Arial Narrow" w:cs="BrowalliaUPC"/>
          <w:b/>
          <w:color w:val="000000" w:themeColor="text1"/>
          <w:sz w:val="24"/>
          <w:szCs w:val="24"/>
          <w:u w:val="single"/>
          <w:lang w:val="es-ES"/>
        </w:rPr>
        <w:t>UST-PAD/</w:t>
      </w:r>
      <w:r w:rsidR="00B32A21" w:rsidRPr="00605C9F">
        <w:rPr>
          <w:rFonts w:ascii="Arial Narrow" w:hAnsi="Arial Narrow" w:cs="BrowalliaUPC"/>
          <w:b/>
          <w:color w:val="000000" w:themeColor="text1"/>
          <w:sz w:val="24"/>
          <w:szCs w:val="24"/>
          <w:u w:val="single"/>
          <w:lang w:val="es-ES"/>
        </w:rPr>
        <w:t>JAPA</w:t>
      </w:r>
    </w:p>
    <w:bookmarkEnd w:id="0"/>
    <w:p w14:paraId="6A7F0CD2" w14:textId="77777777" w:rsidR="00A77323" w:rsidRPr="00AB6090" w:rsidRDefault="00A77323" w:rsidP="00A77323">
      <w:pPr>
        <w:pStyle w:val="Prrafodelista"/>
        <w:spacing w:line="240" w:lineRule="auto"/>
        <w:ind w:left="0"/>
        <w:jc w:val="both"/>
        <w:rPr>
          <w:rFonts w:ascii="Bookman Old Style" w:hAnsi="Bookman Old Style" w:cs="Arial"/>
          <w:b/>
        </w:rPr>
      </w:pPr>
    </w:p>
    <w:p w14:paraId="399C7AD0" w14:textId="61755C18" w:rsidR="00B823AA" w:rsidRPr="00AB6090" w:rsidRDefault="00281276" w:rsidP="00A77323">
      <w:pPr>
        <w:pStyle w:val="Prrafodelista"/>
        <w:spacing w:line="240" w:lineRule="auto"/>
        <w:ind w:left="0"/>
        <w:jc w:val="both"/>
        <w:rPr>
          <w:rFonts w:ascii="Bookman Old Style" w:hAnsi="Bookman Old Style" w:cs="Arial"/>
          <w:bCs/>
        </w:rPr>
      </w:pPr>
      <w:r w:rsidRPr="00AB6090">
        <w:rPr>
          <w:rFonts w:ascii="Bookman Old Style" w:hAnsi="Bookman Old Style" w:cs="Arial"/>
          <w:b/>
        </w:rPr>
        <w:t>A</w:t>
      </w:r>
      <w:r w:rsidRPr="00AB6090">
        <w:rPr>
          <w:rFonts w:ascii="Bookman Old Style" w:hAnsi="Bookman Old Style" w:cs="Arial"/>
          <w:b/>
        </w:rPr>
        <w:tab/>
        <w:t xml:space="preserve">           </w:t>
      </w:r>
      <w:r w:rsidR="006720C9" w:rsidRPr="00AB6090">
        <w:rPr>
          <w:rFonts w:ascii="Bookman Old Style" w:hAnsi="Bookman Old Style" w:cs="Arial"/>
          <w:b/>
        </w:rPr>
        <w:tab/>
      </w:r>
      <w:r w:rsidRPr="00AB6090">
        <w:rPr>
          <w:rFonts w:ascii="Bookman Old Style" w:hAnsi="Bookman Old Style" w:cs="Arial"/>
          <w:bCs/>
        </w:rPr>
        <w:t>:</w:t>
      </w:r>
      <w:r w:rsidRPr="00AB6090">
        <w:rPr>
          <w:rFonts w:ascii="Bookman Old Style" w:hAnsi="Bookman Old Style" w:cs="Arial"/>
          <w:b/>
        </w:rPr>
        <w:t xml:space="preserve"> </w:t>
      </w:r>
      <w:r w:rsidR="00BA175B" w:rsidRPr="00AB6090">
        <w:rPr>
          <w:rFonts w:ascii="Bookman Old Style" w:hAnsi="Bookman Old Style" w:cs="Arial"/>
          <w:b/>
        </w:rPr>
        <w:t xml:space="preserve">Lic. </w:t>
      </w:r>
      <w:proofErr w:type="spellStart"/>
      <w:r w:rsidR="00BA175B" w:rsidRPr="00AB6090">
        <w:rPr>
          <w:rFonts w:ascii="Bookman Old Style" w:hAnsi="Bookman Old Style" w:cs="Arial"/>
          <w:b/>
        </w:rPr>
        <w:t>Adm</w:t>
      </w:r>
      <w:proofErr w:type="spellEnd"/>
      <w:r w:rsidR="00BA175B" w:rsidRPr="00AB6090">
        <w:rPr>
          <w:rFonts w:ascii="Bookman Old Style" w:hAnsi="Bookman Old Style" w:cs="Arial"/>
          <w:b/>
        </w:rPr>
        <w:t xml:space="preserve">. </w:t>
      </w:r>
      <w:r w:rsidR="001C095D">
        <w:rPr>
          <w:rFonts w:ascii="Bookman Old Style" w:hAnsi="Bookman Old Style" w:cs="Arial"/>
          <w:b/>
        </w:rPr>
        <w:t>Isabel Yupari Anyaipoma</w:t>
      </w:r>
    </w:p>
    <w:p w14:paraId="7EE6674C" w14:textId="72D4089D" w:rsidR="007442D1" w:rsidRPr="00AB6090" w:rsidRDefault="00B823AA" w:rsidP="00A77323">
      <w:pPr>
        <w:pStyle w:val="Prrafodelista"/>
        <w:spacing w:line="240" w:lineRule="auto"/>
        <w:ind w:left="0"/>
        <w:jc w:val="both"/>
        <w:rPr>
          <w:rFonts w:ascii="Bookman Old Style" w:hAnsi="Bookman Old Style" w:cs="Arial"/>
          <w:bCs/>
        </w:rPr>
      </w:pPr>
      <w:r w:rsidRPr="00AB6090">
        <w:rPr>
          <w:rFonts w:ascii="Bookman Old Style" w:hAnsi="Bookman Old Style" w:cs="Arial"/>
          <w:bCs/>
        </w:rPr>
        <w:tab/>
      </w:r>
      <w:r w:rsidRPr="00AB6090">
        <w:rPr>
          <w:rFonts w:ascii="Bookman Old Style" w:hAnsi="Bookman Old Style" w:cs="Arial"/>
          <w:bCs/>
        </w:rPr>
        <w:tab/>
        <w:t xml:space="preserve">  </w:t>
      </w:r>
      <w:r w:rsidR="006720C9" w:rsidRPr="00AB6090">
        <w:rPr>
          <w:rFonts w:ascii="Bookman Old Style" w:hAnsi="Bookman Old Style" w:cs="Arial"/>
          <w:bCs/>
        </w:rPr>
        <w:tab/>
      </w:r>
      <w:r w:rsidR="000C7E13" w:rsidRPr="00AB6090">
        <w:rPr>
          <w:rFonts w:ascii="Bookman Old Style" w:hAnsi="Bookman Old Style" w:cs="Arial"/>
          <w:bCs/>
        </w:rPr>
        <w:t xml:space="preserve"> </w:t>
      </w:r>
      <w:r w:rsidR="00BA175B" w:rsidRPr="00AB6090">
        <w:rPr>
          <w:rFonts w:ascii="Bookman Old Style" w:hAnsi="Bookman Old Style" w:cs="Arial"/>
          <w:bCs/>
        </w:rPr>
        <w:t>Jefa de la Unidad de Recursos Humanos</w:t>
      </w:r>
    </w:p>
    <w:p w14:paraId="6480E114" w14:textId="77777777" w:rsidR="009E208B" w:rsidRPr="00AB6090" w:rsidRDefault="009E208B" w:rsidP="00A77323">
      <w:pPr>
        <w:pStyle w:val="Prrafodelista"/>
        <w:spacing w:line="240" w:lineRule="auto"/>
        <w:ind w:left="0"/>
        <w:jc w:val="both"/>
        <w:rPr>
          <w:rFonts w:ascii="Bookman Old Style" w:hAnsi="Bookman Old Style" w:cs="Arial"/>
          <w:bCs/>
        </w:rPr>
      </w:pPr>
    </w:p>
    <w:p w14:paraId="5859160C" w14:textId="50D5A429" w:rsidR="009E208B" w:rsidRPr="00AB6090" w:rsidRDefault="009E208B" w:rsidP="00A77323">
      <w:pPr>
        <w:pStyle w:val="Prrafodelista"/>
        <w:spacing w:line="240" w:lineRule="auto"/>
        <w:ind w:left="0"/>
        <w:jc w:val="both"/>
        <w:rPr>
          <w:rFonts w:ascii="Bookman Old Style" w:hAnsi="Bookman Old Style" w:cs="Arial"/>
          <w:bCs/>
        </w:rPr>
      </w:pPr>
      <w:r w:rsidRPr="00AB6090">
        <w:rPr>
          <w:rFonts w:ascii="Bookman Old Style" w:hAnsi="Bookman Old Style" w:cs="Arial"/>
          <w:b/>
        </w:rPr>
        <w:t>DE</w:t>
      </w:r>
      <w:r w:rsidRPr="00AB6090">
        <w:rPr>
          <w:rFonts w:ascii="Bookman Old Style" w:hAnsi="Bookman Old Style" w:cs="Arial"/>
          <w:b/>
        </w:rPr>
        <w:tab/>
      </w:r>
      <w:r w:rsidRPr="00AB6090">
        <w:rPr>
          <w:rFonts w:ascii="Bookman Old Style" w:hAnsi="Bookman Old Style" w:cs="Arial"/>
          <w:bCs/>
        </w:rPr>
        <w:tab/>
      </w:r>
      <w:r w:rsidRPr="00AB6090">
        <w:rPr>
          <w:rFonts w:ascii="Bookman Old Style" w:hAnsi="Bookman Old Style" w:cs="Arial"/>
          <w:bCs/>
        </w:rPr>
        <w:tab/>
        <w:t xml:space="preserve">: </w:t>
      </w:r>
      <w:r w:rsidRPr="00AB6090">
        <w:rPr>
          <w:rFonts w:ascii="Bookman Old Style" w:hAnsi="Bookman Old Style" w:cs="Arial"/>
          <w:b/>
        </w:rPr>
        <w:t xml:space="preserve">Abg. </w:t>
      </w:r>
      <w:r w:rsidR="00B32A21">
        <w:rPr>
          <w:rFonts w:ascii="Bookman Old Style" w:hAnsi="Bookman Old Style" w:cs="Arial"/>
          <w:b/>
        </w:rPr>
        <w:t xml:space="preserve">Juan </w:t>
      </w:r>
      <w:proofErr w:type="spellStart"/>
      <w:r w:rsidR="00B32A21">
        <w:rPr>
          <w:rFonts w:ascii="Bookman Old Style" w:hAnsi="Bookman Old Style" w:cs="Arial"/>
          <w:b/>
        </w:rPr>
        <w:t>Angel</w:t>
      </w:r>
      <w:proofErr w:type="spellEnd"/>
      <w:r w:rsidR="00B32A21">
        <w:rPr>
          <w:rFonts w:ascii="Bookman Old Style" w:hAnsi="Bookman Old Style" w:cs="Arial"/>
          <w:b/>
        </w:rPr>
        <w:t xml:space="preserve"> Palomino Aranda</w:t>
      </w:r>
    </w:p>
    <w:p w14:paraId="5C825B3B" w14:textId="75F155E7" w:rsidR="009E208B" w:rsidRPr="00AB6090" w:rsidRDefault="009E208B" w:rsidP="00A77323">
      <w:pPr>
        <w:pStyle w:val="Prrafodelista"/>
        <w:spacing w:line="240" w:lineRule="auto"/>
        <w:ind w:left="0"/>
        <w:jc w:val="both"/>
        <w:rPr>
          <w:rFonts w:ascii="Bookman Old Style" w:hAnsi="Bookman Old Style" w:cs="Arial"/>
          <w:bCs/>
        </w:rPr>
      </w:pPr>
      <w:r w:rsidRPr="00AB6090">
        <w:rPr>
          <w:rFonts w:ascii="Bookman Old Style" w:hAnsi="Bookman Old Style" w:cs="Arial"/>
          <w:bCs/>
        </w:rPr>
        <w:tab/>
      </w:r>
      <w:r w:rsidRPr="00AB6090">
        <w:rPr>
          <w:rFonts w:ascii="Bookman Old Style" w:hAnsi="Bookman Old Style" w:cs="Arial"/>
          <w:bCs/>
        </w:rPr>
        <w:tab/>
      </w:r>
      <w:r w:rsidRPr="00AB6090">
        <w:rPr>
          <w:rFonts w:ascii="Bookman Old Style" w:hAnsi="Bookman Old Style" w:cs="Arial"/>
          <w:bCs/>
        </w:rPr>
        <w:tab/>
        <w:t xml:space="preserve">  </w:t>
      </w:r>
      <w:r w:rsidR="00A235DE">
        <w:rPr>
          <w:rFonts w:ascii="Bookman Old Style" w:hAnsi="Bookman Old Style" w:cs="Arial"/>
          <w:bCs/>
        </w:rPr>
        <w:t>Secretaria Técnica de PAD de la R</w:t>
      </w:r>
      <w:r w:rsidR="00971F2C">
        <w:rPr>
          <w:rFonts w:ascii="Bookman Old Style" w:hAnsi="Bookman Old Style" w:cs="Arial"/>
          <w:bCs/>
        </w:rPr>
        <w:t>.</w:t>
      </w:r>
      <w:r w:rsidR="00A235DE">
        <w:rPr>
          <w:rFonts w:ascii="Bookman Old Style" w:hAnsi="Bookman Old Style" w:cs="Arial"/>
          <w:bCs/>
        </w:rPr>
        <w:t>I</w:t>
      </w:r>
      <w:r w:rsidR="00971F2C">
        <w:rPr>
          <w:rFonts w:ascii="Bookman Old Style" w:hAnsi="Bookman Old Style" w:cs="Arial"/>
          <w:bCs/>
        </w:rPr>
        <w:t>.</w:t>
      </w:r>
      <w:r w:rsidR="00A235DE">
        <w:rPr>
          <w:rFonts w:ascii="Bookman Old Style" w:hAnsi="Bookman Old Style" w:cs="Arial"/>
          <w:bCs/>
        </w:rPr>
        <w:t>S</w:t>
      </w:r>
      <w:r w:rsidR="00971F2C">
        <w:rPr>
          <w:rFonts w:ascii="Bookman Old Style" w:hAnsi="Bookman Old Style" w:cs="Arial"/>
          <w:bCs/>
        </w:rPr>
        <w:t>.</w:t>
      </w:r>
      <w:r w:rsidR="00A235DE">
        <w:rPr>
          <w:rFonts w:ascii="Bookman Old Style" w:hAnsi="Bookman Old Style" w:cs="Arial"/>
          <w:bCs/>
        </w:rPr>
        <w:t xml:space="preserve"> Angaraes</w:t>
      </w:r>
    </w:p>
    <w:p w14:paraId="3901B5BB" w14:textId="77777777" w:rsidR="002A43E1" w:rsidRPr="00AB6090" w:rsidRDefault="002A43E1" w:rsidP="00A77323">
      <w:pPr>
        <w:pStyle w:val="Prrafodelista"/>
        <w:spacing w:line="240" w:lineRule="auto"/>
        <w:ind w:left="0"/>
        <w:jc w:val="both"/>
        <w:rPr>
          <w:rFonts w:ascii="Bookman Old Style" w:hAnsi="Bookman Old Style" w:cs="Arial"/>
          <w:bCs/>
        </w:rPr>
      </w:pPr>
    </w:p>
    <w:p w14:paraId="0025C553" w14:textId="1D70344B" w:rsidR="00586E92" w:rsidRPr="00AB6090" w:rsidRDefault="00586E92" w:rsidP="00B9137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right" w:pos="8820"/>
        </w:tabs>
        <w:spacing w:line="240" w:lineRule="auto"/>
        <w:ind w:left="2127" w:hanging="2127"/>
        <w:jc w:val="both"/>
        <w:rPr>
          <w:rFonts w:ascii="Bookman Old Style" w:hAnsi="Bookman Old Style" w:cs="Browallia New"/>
          <w:bCs/>
        </w:rPr>
      </w:pPr>
      <w:r w:rsidRPr="00AB6090">
        <w:rPr>
          <w:rFonts w:ascii="Bookman Old Style" w:hAnsi="Bookman Old Style" w:cs="Arial"/>
          <w:b/>
        </w:rPr>
        <w:t xml:space="preserve">ASUNTO </w:t>
      </w:r>
      <w:r w:rsidRPr="00AB6090">
        <w:rPr>
          <w:rFonts w:ascii="Bookman Old Style" w:hAnsi="Bookman Old Style" w:cs="Arial"/>
          <w:b/>
        </w:rPr>
        <w:tab/>
      </w:r>
      <w:r w:rsidR="006720C9" w:rsidRPr="00AB6090">
        <w:rPr>
          <w:rFonts w:ascii="Bookman Old Style" w:hAnsi="Bookman Old Style" w:cs="Arial"/>
          <w:b/>
        </w:rPr>
        <w:tab/>
      </w:r>
      <w:r w:rsidR="006720C9" w:rsidRPr="00AB6090">
        <w:rPr>
          <w:rFonts w:ascii="Bookman Old Style" w:hAnsi="Bookman Old Style" w:cs="Arial"/>
          <w:b/>
        </w:rPr>
        <w:tab/>
      </w:r>
      <w:r w:rsidRPr="00AB6090">
        <w:rPr>
          <w:rFonts w:ascii="Bookman Old Style" w:hAnsi="Bookman Old Style" w:cs="Arial"/>
        </w:rPr>
        <w:t>:</w:t>
      </w:r>
      <w:r w:rsidR="00CA44C4" w:rsidRPr="00AB6090">
        <w:rPr>
          <w:rFonts w:ascii="Bookman Old Style" w:hAnsi="Bookman Old Style" w:cs="Browallia New"/>
          <w:bCs/>
        </w:rPr>
        <w:t xml:space="preserve"> </w:t>
      </w:r>
      <w:r w:rsidR="003D6978">
        <w:rPr>
          <w:rFonts w:ascii="Bookman Old Style" w:hAnsi="Bookman Old Style" w:cs="Browallia New"/>
          <w:bCs/>
        </w:rPr>
        <w:t>Re</w:t>
      </w:r>
      <w:r w:rsidR="00A956D8">
        <w:rPr>
          <w:rFonts w:ascii="Bookman Old Style" w:hAnsi="Bookman Old Style" w:cs="Browallia New"/>
          <w:bCs/>
        </w:rPr>
        <w:t>mito</w:t>
      </w:r>
      <w:r w:rsidR="003D6978">
        <w:rPr>
          <w:rFonts w:ascii="Bookman Old Style" w:hAnsi="Bookman Old Style" w:cs="Browallia New"/>
          <w:bCs/>
        </w:rPr>
        <w:t xml:space="preserve"> Información</w:t>
      </w:r>
      <w:r w:rsidR="006257EA">
        <w:rPr>
          <w:rFonts w:ascii="Bookman Old Style" w:hAnsi="Bookman Old Style" w:cs="Browallia New"/>
          <w:bCs/>
        </w:rPr>
        <w:t xml:space="preserve"> </w:t>
      </w:r>
      <w:r w:rsidR="00616EF7">
        <w:rPr>
          <w:rFonts w:ascii="Bookman Old Style" w:hAnsi="Bookman Old Style" w:cs="Browallia New"/>
          <w:bCs/>
        </w:rPr>
        <w:t>solicitada</w:t>
      </w:r>
      <w:r w:rsidR="0045005D">
        <w:rPr>
          <w:rFonts w:ascii="Bookman Old Style" w:hAnsi="Bookman Old Style" w:cs="Browallia New"/>
          <w:bCs/>
        </w:rPr>
        <w:t>.</w:t>
      </w:r>
    </w:p>
    <w:p w14:paraId="4A71A1C0" w14:textId="44FE671A" w:rsidR="007601D6" w:rsidRPr="00AB6090" w:rsidRDefault="006720C9" w:rsidP="006720C9">
      <w:pPr>
        <w:pStyle w:val="Prrafodelista"/>
        <w:tabs>
          <w:tab w:val="left" w:pos="5664"/>
        </w:tabs>
        <w:spacing w:line="240" w:lineRule="auto"/>
        <w:ind w:left="1455" w:hanging="1455"/>
        <w:jc w:val="both"/>
        <w:rPr>
          <w:rFonts w:ascii="Bookman Old Style" w:hAnsi="Bookman Old Style" w:cs="Browallia New"/>
          <w:bCs/>
        </w:rPr>
      </w:pPr>
      <w:r w:rsidRPr="00AB6090">
        <w:rPr>
          <w:rFonts w:ascii="Bookman Old Style" w:hAnsi="Bookman Old Style" w:cs="Browallia New"/>
          <w:bCs/>
        </w:rPr>
        <w:tab/>
      </w:r>
      <w:r w:rsidRPr="00AB6090">
        <w:rPr>
          <w:rFonts w:ascii="Bookman Old Style" w:hAnsi="Bookman Old Style" w:cs="Browallia New"/>
          <w:bCs/>
        </w:rPr>
        <w:tab/>
      </w:r>
    </w:p>
    <w:p w14:paraId="6EF3C909" w14:textId="2126732B" w:rsidR="001B6A31" w:rsidRPr="00AB6090" w:rsidRDefault="007601D6" w:rsidP="00CF0D3E">
      <w:pPr>
        <w:pStyle w:val="Prrafodelista"/>
        <w:spacing w:line="240" w:lineRule="auto"/>
        <w:ind w:left="2127" w:hanging="2127"/>
        <w:jc w:val="both"/>
        <w:rPr>
          <w:rFonts w:ascii="Bookman Old Style" w:hAnsi="Bookman Old Style" w:cs="Browallia New"/>
          <w:bCs/>
        </w:rPr>
      </w:pPr>
      <w:r w:rsidRPr="00AB6090">
        <w:rPr>
          <w:rFonts w:ascii="Bookman Old Style" w:hAnsi="Bookman Old Style" w:cs="Browallia New"/>
          <w:b/>
        </w:rPr>
        <w:t>REF</w:t>
      </w:r>
      <w:r w:rsidR="00366547">
        <w:rPr>
          <w:rFonts w:ascii="Bookman Old Style" w:hAnsi="Bookman Old Style" w:cs="Browallia New"/>
          <w:b/>
        </w:rPr>
        <w:t>ERENCIA</w:t>
      </w:r>
      <w:r w:rsidR="00CF0D3E">
        <w:rPr>
          <w:rFonts w:ascii="Bookman Old Style" w:hAnsi="Bookman Old Style" w:cs="Browallia New"/>
          <w:b/>
        </w:rPr>
        <w:tab/>
      </w:r>
      <w:r w:rsidRPr="00AB6090">
        <w:rPr>
          <w:rFonts w:ascii="Bookman Old Style" w:hAnsi="Bookman Old Style" w:cs="Browallia New"/>
          <w:bCs/>
        </w:rPr>
        <w:t>:</w:t>
      </w:r>
      <w:r w:rsidR="006257EA">
        <w:rPr>
          <w:rFonts w:ascii="Bookman Old Style" w:eastAsia="Times New Roman" w:hAnsi="Bookman Old Style" w:cs="Times New Roman"/>
          <w:lang w:eastAsia="es-PE"/>
        </w:rPr>
        <w:t xml:space="preserve"> OFICIO Nº183-2026-MP-FN-FPPA-HVCA (C.F. 857-2023)</w:t>
      </w:r>
    </w:p>
    <w:p w14:paraId="6A508268" w14:textId="0F9B54D8" w:rsidR="00281276" w:rsidRPr="00AB6090" w:rsidRDefault="00281276" w:rsidP="00A77323">
      <w:pPr>
        <w:pBdr>
          <w:bottom w:val="single" w:sz="4" w:space="1" w:color="auto"/>
        </w:pBdr>
        <w:tabs>
          <w:tab w:val="left" w:pos="708"/>
          <w:tab w:val="left" w:pos="1416"/>
          <w:tab w:val="left" w:pos="2124"/>
          <w:tab w:val="left" w:pos="2832"/>
          <w:tab w:val="left" w:pos="3540"/>
          <w:tab w:val="left" w:pos="4248"/>
          <w:tab w:val="left" w:pos="4920"/>
        </w:tabs>
        <w:spacing w:line="240" w:lineRule="auto"/>
        <w:jc w:val="both"/>
        <w:rPr>
          <w:rFonts w:ascii="Bookman Old Style" w:hAnsi="Bookman Old Style" w:cs="Arial"/>
        </w:rPr>
      </w:pPr>
      <w:r w:rsidRPr="00AB6090">
        <w:rPr>
          <w:rFonts w:ascii="Bookman Old Style" w:hAnsi="Bookman Old Style" w:cs="Arial"/>
          <w:b/>
          <w:bCs/>
        </w:rPr>
        <w:t xml:space="preserve">FECHA </w:t>
      </w:r>
      <w:r w:rsidRPr="00AB6090">
        <w:rPr>
          <w:rFonts w:ascii="Bookman Old Style" w:hAnsi="Bookman Old Style" w:cs="Arial"/>
        </w:rPr>
        <w:t xml:space="preserve">  </w:t>
      </w:r>
      <w:r w:rsidRPr="00AB6090">
        <w:rPr>
          <w:rFonts w:ascii="Bookman Old Style" w:hAnsi="Bookman Old Style" w:cs="Arial"/>
        </w:rPr>
        <w:tab/>
        <w:t xml:space="preserve"> </w:t>
      </w:r>
      <w:r w:rsidR="006720C9" w:rsidRPr="00AB6090">
        <w:rPr>
          <w:rFonts w:ascii="Bookman Old Style" w:hAnsi="Bookman Old Style" w:cs="Arial"/>
        </w:rPr>
        <w:tab/>
      </w:r>
      <w:r w:rsidRPr="00AB6090">
        <w:rPr>
          <w:rFonts w:ascii="Bookman Old Style" w:hAnsi="Bookman Old Style" w:cs="Arial"/>
          <w:b/>
          <w:bCs/>
        </w:rPr>
        <w:t>:</w:t>
      </w:r>
      <w:r w:rsidRPr="00AB6090">
        <w:rPr>
          <w:rFonts w:ascii="Bookman Old Style" w:hAnsi="Bookman Old Style" w:cs="Arial"/>
        </w:rPr>
        <w:t xml:space="preserve"> </w:t>
      </w:r>
      <w:r w:rsidRPr="00AB6090">
        <w:rPr>
          <w:rFonts w:ascii="Bookman Old Style" w:hAnsi="Bookman Old Style" w:cstheme="minorHAnsi"/>
        </w:rPr>
        <w:t>Angaraes</w:t>
      </w:r>
      <w:r w:rsidRPr="00E21D8F">
        <w:rPr>
          <w:rFonts w:ascii="Bookman Old Style" w:hAnsi="Bookman Old Style" w:cstheme="minorHAnsi"/>
        </w:rPr>
        <w:t xml:space="preserve">, </w:t>
      </w:r>
      <w:r w:rsidR="00616EF7" w:rsidRPr="00616EF7">
        <w:rPr>
          <w:rFonts w:ascii="Bookman Old Style" w:hAnsi="Bookman Old Style" w:cstheme="minorHAnsi"/>
        </w:rPr>
        <w:t>07</w:t>
      </w:r>
      <w:r w:rsidR="0045005D" w:rsidRPr="00616EF7">
        <w:rPr>
          <w:rFonts w:ascii="Bookman Old Style" w:hAnsi="Bookman Old Style" w:cstheme="minorHAnsi"/>
        </w:rPr>
        <w:t xml:space="preserve"> </w:t>
      </w:r>
      <w:r w:rsidRPr="00616EF7">
        <w:rPr>
          <w:rFonts w:ascii="Bookman Old Style" w:hAnsi="Bookman Old Style" w:cstheme="minorHAnsi"/>
        </w:rPr>
        <w:t>de</w:t>
      </w:r>
      <w:r w:rsidR="00E51238" w:rsidRPr="00616EF7">
        <w:rPr>
          <w:rFonts w:ascii="Bookman Old Style" w:hAnsi="Bookman Old Style" w:cstheme="minorHAnsi"/>
        </w:rPr>
        <w:t xml:space="preserve"> </w:t>
      </w:r>
      <w:r w:rsidR="00616EF7" w:rsidRPr="00616EF7">
        <w:rPr>
          <w:rFonts w:ascii="Bookman Old Style" w:hAnsi="Bookman Old Style" w:cstheme="minorHAnsi"/>
        </w:rPr>
        <w:t>mayo</w:t>
      </w:r>
      <w:r w:rsidRPr="00616EF7">
        <w:rPr>
          <w:rFonts w:ascii="Bookman Old Style" w:hAnsi="Bookman Old Style" w:cstheme="minorHAnsi"/>
        </w:rPr>
        <w:t xml:space="preserve"> de</w:t>
      </w:r>
      <w:r w:rsidRPr="00AB6090">
        <w:rPr>
          <w:rFonts w:ascii="Bookman Old Style" w:hAnsi="Bookman Old Style" w:cstheme="minorHAnsi"/>
        </w:rPr>
        <w:t xml:space="preserve"> 202</w:t>
      </w:r>
      <w:r w:rsidR="0045005D">
        <w:rPr>
          <w:rFonts w:ascii="Bookman Old Style" w:hAnsi="Bookman Old Style" w:cstheme="minorHAnsi"/>
        </w:rPr>
        <w:t>6</w:t>
      </w:r>
      <w:r w:rsidR="000C7E13" w:rsidRPr="00AB6090">
        <w:rPr>
          <w:rFonts w:ascii="Bookman Old Style" w:hAnsi="Bookman Old Style" w:cstheme="minorHAnsi"/>
        </w:rPr>
        <w:t>.</w:t>
      </w:r>
      <w:r w:rsidRPr="00AB6090">
        <w:rPr>
          <w:rFonts w:ascii="Bookman Old Style" w:hAnsi="Bookman Old Style" w:cstheme="minorHAnsi"/>
        </w:rPr>
        <w:tab/>
      </w:r>
    </w:p>
    <w:bookmarkEnd w:id="1"/>
    <w:bookmarkEnd w:id="2"/>
    <w:p w14:paraId="2B981DCB" w14:textId="10B8CA3C" w:rsidR="007601D6" w:rsidRPr="00AB6090" w:rsidRDefault="009A234E" w:rsidP="003D6978">
      <w:pPr>
        <w:pStyle w:val="Textoindependiente"/>
        <w:spacing w:line="240" w:lineRule="auto"/>
        <w:ind w:firstLine="2127"/>
        <w:jc w:val="both"/>
        <w:rPr>
          <w:rFonts w:ascii="Bookman Old Style" w:eastAsia="Times New Roman" w:hAnsi="Bookman Old Style" w:cs="Times New Roman"/>
          <w:color w:val="000000" w:themeColor="text1"/>
        </w:rPr>
      </w:pPr>
      <w:r w:rsidRPr="00AB6090">
        <w:rPr>
          <w:rFonts w:ascii="Bookman Old Style" w:eastAsia="Times New Roman" w:hAnsi="Bookman Old Style" w:cs="Times New Roman"/>
          <w:color w:val="000000" w:themeColor="text1"/>
        </w:rPr>
        <w:t>Por medio del presente me dirijo a usted, con la fina</w:t>
      </w:r>
      <w:r w:rsidR="00DC499D" w:rsidRPr="00AB6090">
        <w:rPr>
          <w:rFonts w:ascii="Bookman Old Style" w:eastAsia="Times New Roman" w:hAnsi="Bookman Old Style" w:cs="Times New Roman"/>
          <w:color w:val="000000" w:themeColor="text1"/>
        </w:rPr>
        <w:t>l</w:t>
      </w:r>
      <w:r w:rsidRPr="00AB6090">
        <w:rPr>
          <w:rFonts w:ascii="Bookman Old Style" w:eastAsia="Times New Roman" w:hAnsi="Bookman Old Style" w:cs="Times New Roman"/>
          <w:color w:val="000000" w:themeColor="text1"/>
        </w:rPr>
        <w:t xml:space="preserve">idad de hacerle llegar mis saludos cordiales y a su </w:t>
      </w:r>
      <w:r w:rsidR="000562D4">
        <w:rPr>
          <w:rFonts w:ascii="Bookman Old Style" w:eastAsia="Times New Roman" w:hAnsi="Bookman Old Style" w:cs="Times New Roman"/>
          <w:color w:val="000000" w:themeColor="text1"/>
        </w:rPr>
        <w:t xml:space="preserve">vez en atención </w:t>
      </w:r>
      <w:r w:rsidR="00366547">
        <w:rPr>
          <w:rFonts w:ascii="Bookman Old Style" w:eastAsia="Times New Roman" w:hAnsi="Bookman Old Style" w:cs="Times New Roman"/>
          <w:color w:val="000000" w:themeColor="text1"/>
        </w:rPr>
        <w:t>a</w:t>
      </w:r>
      <w:r w:rsidR="00505463">
        <w:rPr>
          <w:rFonts w:ascii="Bookman Old Style" w:eastAsia="Times New Roman" w:hAnsi="Bookman Old Style" w:cs="Times New Roman"/>
          <w:color w:val="000000" w:themeColor="text1"/>
        </w:rPr>
        <w:t xml:space="preserve">l documento de </w:t>
      </w:r>
      <w:r w:rsidR="00E1687A">
        <w:rPr>
          <w:rFonts w:ascii="Bookman Old Style" w:eastAsia="Times New Roman" w:hAnsi="Bookman Old Style" w:cs="Times New Roman"/>
          <w:color w:val="000000" w:themeColor="text1"/>
        </w:rPr>
        <w:t>la referencia</w:t>
      </w:r>
      <w:r w:rsidR="0040274B">
        <w:rPr>
          <w:rFonts w:ascii="Bookman Old Style" w:eastAsia="Times New Roman" w:hAnsi="Bookman Old Style" w:cs="Times New Roman"/>
          <w:color w:val="000000" w:themeColor="text1"/>
        </w:rPr>
        <w:t>,</w:t>
      </w:r>
      <w:r w:rsidR="000562D4">
        <w:rPr>
          <w:rFonts w:ascii="Bookman Old Style" w:eastAsia="Times New Roman" w:hAnsi="Bookman Old Style" w:cs="Times New Roman"/>
          <w:color w:val="000000" w:themeColor="text1"/>
        </w:rPr>
        <w:t xml:space="preserve"> </w:t>
      </w:r>
      <w:r w:rsidR="0040274B">
        <w:rPr>
          <w:rFonts w:ascii="Bookman Old Style" w:eastAsia="Times New Roman" w:hAnsi="Bookman Old Style" w:cs="Times New Roman"/>
          <w:color w:val="000000" w:themeColor="text1"/>
        </w:rPr>
        <w:t>informo</w:t>
      </w:r>
      <w:r w:rsidRPr="00AB6090">
        <w:rPr>
          <w:rFonts w:ascii="Bookman Old Style" w:eastAsia="Times New Roman" w:hAnsi="Bookman Old Style" w:cs="Times New Roman"/>
          <w:color w:val="000000" w:themeColor="text1"/>
        </w:rPr>
        <w:t xml:space="preserve"> lo siguiente</w:t>
      </w:r>
      <w:r w:rsidR="0082652F" w:rsidRPr="00AB6090">
        <w:rPr>
          <w:rFonts w:ascii="Bookman Old Style" w:eastAsia="Times New Roman" w:hAnsi="Bookman Old Style" w:cs="Times New Roman"/>
          <w:color w:val="000000" w:themeColor="text1"/>
        </w:rPr>
        <w:t>:</w:t>
      </w:r>
    </w:p>
    <w:p w14:paraId="02F546EF" w14:textId="58A67ACA" w:rsidR="00FA2CAE" w:rsidRDefault="004B62FF" w:rsidP="00E1687A">
      <w:pPr>
        <w:pStyle w:val="Prrafodelista"/>
        <w:spacing w:before="100" w:beforeAutospacing="1" w:after="100" w:afterAutospacing="1" w:line="240" w:lineRule="auto"/>
        <w:ind w:left="0" w:firstLine="2127"/>
        <w:jc w:val="both"/>
        <w:rPr>
          <w:rFonts w:ascii="Bookman Old Style" w:eastAsia="Times New Roman" w:hAnsi="Bookman Old Style" w:cs="Times New Roman"/>
          <w:lang w:eastAsia="es-PE"/>
        </w:rPr>
      </w:pPr>
      <w:r w:rsidRPr="00AB6090">
        <w:rPr>
          <w:rFonts w:ascii="Bookman Old Style" w:eastAsia="Times New Roman" w:hAnsi="Bookman Old Style" w:cs="Times New Roman"/>
          <w:lang w:eastAsia="es-PE"/>
        </w:rPr>
        <w:t>Que</w:t>
      </w:r>
      <w:r w:rsidR="0045005D">
        <w:rPr>
          <w:rFonts w:ascii="Bookman Old Style" w:eastAsia="Times New Roman" w:hAnsi="Bookman Old Style" w:cs="Times New Roman"/>
          <w:lang w:eastAsia="es-PE"/>
        </w:rPr>
        <w:t>,</w:t>
      </w:r>
      <w:r w:rsidRPr="00AB6090">
        <w:rPr>
          <w:rFonts w:ascii="Bookman Old Style" w:eastAsia="Times New Roman" w:hAnsi="Bookman Old Style" w:cs="Times New Roman"/>
          <w:lang w:eastAsia="es-PE"/>
        </w:rPr>
        <w:t xml:space="preserve"> </w:t>
      </w:r>
      <w:r w:rsidR="00E24EEB" w:rsidRPr="00AB6090">
        <w:rPr>
          <w:rFonts w:ascii="Bookman Old Style" w:eastAsia="Times New Roman" w:hAnsi="Bookman Old Style" w:cs="Times New Roman"/>
          <w:lang w:eastAsia="es-PE"/>
        </w:rPr>
        <w:t>mediante</w:t>
      </w:r>
      <w:r w:rsidR="00CF0D3E">
        <w:rPr>
          <w:rFonts w:ascii="Bookman Old Style" w:eastAsia="Times New Roman" w:hAnsi="Bookman Old Style" w:cs="Times New Roman"/>
          <w:lang w:eastAsia="es-PE"/>
        </w:rPr>
        <w:t xml:space="preserve"> </w:t>
      </w:r>
      <w:r w:rsidR="006257EA">
        <w:rPr>
          <w:rFonts w:ascii="Bookman Old Style" w:eastAsia="Times New Roman" w:hAnsi="Bookman Old Style" w:cs="Times New Roman"/>
          <w:lang w:eastAsia="es-PE"/>
        </w:rPr>
        <w:t>OFICIO Nº183-2026-MP-FN-FPPA-HVCA (C.F. 857-2023)</w:t>
      </w:r>
      <w:r w:rsidR="00CF0D3E">
        <w:rPr>
          <w:rFonts w:ascii="Bookman Old Style" w:eastAsia="Times New Roman" w:hAnsi="Bookman Old Style" w:cs="Times New Roman"/>
          <w:lang w:eastAsia="es-PE"/>
        </w:rPr>
        <w:t xml:space="preserve">, de fecha </w:t>
      </w:r>
      <w:r w:rsidR="006257EA">
        <w:rPr>
          <w:rFonts w:ascii="Bookman Old Style" w:eastAsia="Times New Roman" w:hAnsi="Bookman Old Style" w:cs="Times New Roman"/>
          <w:lang w:eastAsia="es-PE"/>
        </w:rPr>
        <w:t>14</w:t>
      </w:r>
      <w:r w:rsidR="00CF0D3E">
        <w:rPr>
          <w:rFonts w:ascii="Bookman Old Style" w:eastAsia="Times New Roman" w:hAnsi="Bookman Old Style" w:cs="Times New Roman"/>
          <w:lang w:eastAsia="es-PE"/>
        </w:rPr>
        <w:t xml:space="preserve"> de abril del 2026, </w:t>
      </w:r>
      <w:bookmarkStart w:id="3" w:name="_Hlk228953226"/>
      <w:r w:rsidR="00CF0D3E">
        <w:rPr>
          <w:rFonts w:ascii="Bookman Old Style" w:eastAsia="Times New Roman" w:hAnsi="Bookman Old Style" w:cs="Times New Roman"/>
          <w:lang w:eastAsia="es-PE"/>
        </w:rPr>
        <w:t>el</w:t>
      </w:r>
      <w:r w:rsidR="006257EA">
        <w:rPr>
          <w:rFonts w:ascii="Bookman Old Style" w:eastAsia="Times New Roman" w:hAnsi="Bookman Old Style" w:cs="Times New Roman"/>
          <w:lang w:eastAsia="es-PE"/>
        </w:rPr>
        <w:t xml:space="preserve"> Fiscal Provincial de la </w:t>
      </w:r>
      <w:r w:rsidR="00505463">
        <w:rPr>
          <w:rFonts w:ascii="Bookman Old Style" w:eastAsia="Times New Roman" w:hAnsi="Bookman Old Style" w:cs="Times New Roman"/>
          <w:lang w:eastAsia="es-PE"/>
        </w:rPr>
        <w:t>F</w:t>
      </w:r>
      <w:r w:rsidR="006257EA">
        <w:rPr>
          <w:rFonts w:ascii="Bookman Old Style" w:eastAsia="Times New Roman" w:hAnsi="Bookman Old Style" w:cs="Times New Roman"/>
          <w:lang w:eastAsia="es-PE"/>
        </w:rPr>
        <w:t>iscalía Provincial</w:t>
      </w:r>
      <w:r w:rsidR="00505463">
        <w:rPr>
          <w:rFonts w:ascii="Bookman Old Style" w:eastAsia="Times New Roman" w:hAnsi="Bookman Old Style" w:cs="Times New Roman"/>
          <w:lang w:eastAsia="es-PE"/>
        </w:rPr>
        <w:t xml:space="preserve"> Penal</w:t>
      </w:r>
      <w:r w:rsidR="006257EA">
        <w:rPr>
          <w:rFonts w:ascii="Bookman Old Style" w:eastAsia="Times New Roman" w:hAnsi="Bookman Old Style" w:cs="Times New Roman"/>
          <w:lang w:eastAsia="es-PE"/>
        </w:rPr>
        <w:t xml:space="preserve"> Corporativa de Angaraes, Gary Justino Zavala Guzmán</w:t>
      </w:r>
      <w:r w:rsidR="00F33FA5">
        <w:rPr>
          <w:rFonts w:ascii="Bookman Old Style" w:eastAsia="Times New Roman" w:hAnsi="Bookman Old Style" w:cs="Times New Roman"/>
          <w:lang w:eastAsia="es-PE"/>
        </w:rPr>
        <w:t xml:space="preserve"> quien solicita información documentada</w:t>
      </w:r>
      <w:bookmarkEnd w:id="3"/>
      <w:r w:rsidR="00F33FA5">
        <w:rPr>
          <w:rFonts w:ascii="Bookman Old Style" w:eastAsia="Times New Roman" w:hAnsi="Bookman Old Style" w:cs="Times New Roman"/>
          <w:lang w:eastAsia="es-PE"/>
        </w:rPr>
        <w:t xml:space="preserve"> sobre</w:t>
      </w:r>
      <w:r w:rsidR="00FA2CAE">
        <w:rPr>
          <w:rFonts w:ascii="Bookman Old Style" w:eastAsia="Times New Roman" w:hAnsi="Bookman Old Style" w:cs="Times New Roman"/>
          <w:lang w:eastAsia="es-PE"/>
        </w:rPr>
        <w:t>:</w:t>
      </w:r>
      <w:r w:rsidR="00F33FA5">
        <w:rPr>
          <w:rFonts w:ascii="Bookman Old Style" w:eastAsia="Times New Roman" w:hAnsi="Bookman Old Style" w:cs="Times New Roman"/>
          <w:lang w:eastAsia="es-PE"/>
        </w:rPr>
        <w:t xml:space="preserve"> </w:t>
      </w:r>
      <w:r w:rsidR="00F33FA5" w:rsidRPr="00FA2CAE">
        <w:rPr>
          <w:rFonts w:ascii="Bookman Old Style" w:eastAsia="Times New Roman" w:hAnsi="Bookman Old Style" w:cs="Times New Roman"/>
          <w:b/>
          <w:bCs/>
          <w:lang w:eastAsia="es-PE"/>
        </w:rPr>
        <w:t>Resolución Nº01-2022/GOB.REG.HVCA/DIRESA-RSA</w:t>
      </w:r>
      <w:r w:rsidR="00FA2CAE">
        <w:rPr>
          <w:rFonts w:ascii="Bookman Old Style" w:eastAsia="Times New Roman" w:hAnsi="Bookman Old Style" w:cs="Times New Roman"/>
          <w:b/>
          <w:bCs/>
          <w:lang w:eastAsia="es-PE"/>
        </w:rPr>
        <w:t>/OI</w:t>
      </w:r>
      <w:r w:rsidR="00F33FA5" w:rsidRPr="00FA2CAE">
        <w:rPr>
          <w:rFonts w:ascii="Bookman Old Style" w:eastAsia="Times New Roman" w:hAnsi="Bookman Old Style" w:cs="Times New Roman"/>
          <w:b/>
          <w:bCs/>
          <w:lang w:eastAsia="es-PE"/>
        </w:rPr>
        <w:t>, del 0</w:t>
      </w:r>
      <w:r w:rsidR="00FA2CAE">
        <w:rPr>
          <w:rFonts w:ascii="Bookman Old Style" w:eastAsia="Times New Roman" w:hAnsi="Bookman Old Style" w:cs="Times New Roman"/>
          <w:b/>
          <w:bCs/>
          <w:lang w:eastAsia="es-PE"/>
        </w:rPr>
        <w:t>4</w:t>
      </w:r>
      <w:r w:rsidR="00F33FA5" w:rsidRPr="00FA2CAE">
        <w:rPr>
          <w:rFonts w:ascii="Bookman Old Style" w:eastAsia="Times New Roman" w:hAnsi="Bookman Old Style" w:cs="Times New Roman"/>
          <w:b/>
          <w:bCs/>
          <w:lang w:eastAsia="es-PE"/>
        </w:rPr>
        <w:t xml:space="preserve"> de</w:t>
      </w:r>
      <w:r w:rsidR="00FA2CAE">
        <w:rPr>
          <w:rFonts w:ascii="Bookman Old Style" w:eastAsia="Times New Roman" w:hAnsi="Bookman Old Style" w:cs="Times New Roman"/>
          <w:b/>
          <w:bCs/>
          <w:lang w:eastAsia="es-PE"/>
        </w:rPr>
        <w:t xml:space="preserve"> mayo </w:t>
      </w:r>
      <w:r w:rsidR="00F33FA5" w:rsidRPr="00FA2CAE">
        <w:rPr>
          <w:rFonts w:ascii="Bookman Old Style" w:eastAsia="Times New Roman" w:hAnsi="Bookman Old Style" w:cs="Times New Roman"/>
          <w:b/>
          <w:bCs/>
          <w:lang w:eastAsia="es-PE"/>
        </w:rPr>
        <w:t xml:space="preserve">de 2022 y </w:t>
      </w:r>
      <w:r w:rsidR="00FA2CAE">
        <w:rPr>
          <w:rFonts w:ascii="Bookman Old Style" w:eastAsia="Times New Roman" w:hAnsi="Bookman Old Style" w:cs="Times New Roman"/>
          <w:b/>
          <w:bCs/>
          <w:lang w:eastAsia="es-PE"/>
        </w:rPr>
        <w:t>R</w:t>
      </w:r>
      <w:r w:rsidR="00F33FA5" w:rsidRPr="00FA2CAE">
        <w:rPr>
          <w:rFonts w:ascii="Bookman Old Style" w:eastAsia="Times New Roman" w:hAnsi="Bookman Old Style" w:cs="Times New Roman"/>
          <w:b/>
          <w:bCs/>
          <w:lang w:eastAsia="es-PE"/>
        </w:rPr>
        <w:t>esolución Nº</w:t>
      </w:r>
      <w:r w:rsidR="00FA2CAE">
        <w:rPr>
          <w:rFonts w:ascii="Bookman Old Style" w:eastAsia="Times New Roman" w:hAnsi="Bookman Old Style" w:cs="Times New Roman"/>
          <w:b/>
          <w:bCs/>
          <w:lang w:eastAsia="es-PE"/>
        </w:rPr>
        <w:t>0</w:t>
      </w:r>
      <w:r w:rsidR="00F33FA5" w:rsidRPr="00FA2CAE">
        <w:rPr>
          <w:rFonts w:ascii="Bookman Old Style" w:eastAsia="Times New Roman" w:hAnsi="Bookman Old Style" w:cs="Times New Roman"/>
          <w:b/>
          <w:bCs/>
          <w:lang w:eastAsia="es-PE"/>
        </w:rPr>
        <w:t>6-2022/GOB.REG.HVCA/DIRESA-RSA, del 02</w:t>
      </w:r>
      <w:r w:rsidR="006257EA" w:rsidRPr="00FA2CAE">
        <w:rPr>
          <w:rFonts w:ascii="Bookman Old Style" w:eastAsia="Times New Roman" w:hAnsi="Bookman Old Style" w:cs="Times New Roman"/>
          <w:b/>
          <w:bCs/>
          <w:lang w:eastAsia="es-PE"/>
        </w:rPr>
        <w:t xml:space="preserve"> </w:t>
      </w:r>
      <w:r w:rsidR="00F33FA5" w:rsidRPr="00FA2CAE">
        <w:rPr>
          <w:rFonts w:ascii="Bookman Old Style" w:eastAsia="Times New Roman" w:hAnsi="Bookman Old Style" w:cs="Times New Roman"/>
          <w:b/>
          <w:bCs/>
          <w:lang w:eastAsia="es-PE"/>
        </w:rPr>
        <w:t>de diciembre de 2022, suscrito por William Rogelio Riveros Navarro cuando</w:t>
      </w:r>
      <w:r w:rsidR="00953959">
        <w:rPr>
          <w:rFonts w:ascii="Bookman Old Style" w:eastAsia="Times New Roman" w:hAnsi="Bookman Old Style" w:cs="Times New Roman"/>
          <w:b/>
          <w:bCs/>
          <w:lang w:eastAsia="es-PE"/>
        </w:rPr>
        <w:t xml:space="preserve"> se</w:t>
      </w:r>
      <w:r w:rsidR="00F33FA5" w:rsidRPr="00FA2CAE">
        <w:rPr>
          <w:rFonts w:ascii="Bookman Old Style" w:eastAsia="Times New Roman" w:hAnsi="Bookman Old Style" w:cs="Times New Roman"/>
          <w:b/>
          <w:bCs/>
          <w:lang w:eastAsia="es-PE"/>
        </w:rPr>
        <w:t xml:space="preserve"> desempeñ</w:t>
      </w:r>
      <w:r w:rsidR="00953959">
        <w:rPr>
          <w:rFonts w:ascii="Bookman Old Style" w:eastAsia="Times New Roman" w:hAnsi="Bookman Old Style" w:cs="Times New Roman"/>
          <w:b/>
          <w:bCs/>
          <w:lang w:eastAsia="es-PE"/>
        </w:rPr>
        <w:t>ó</w:t>
      </w:r>
      <w:r w:rsidR="00F33FA5" w:rsidRPr="00FA2CAE">
        <w:rPr>
          <w:rFonts w:ascii="Bookman Old Style" w:eastAsia="Times New Roman" w:hAnsi="Bookman Old Style" w:cs="Times New Roman"/>
          <w:b/>
          <w:bCs/>
          <w:lang w:eastAsia="es-PE"/>
        </w:rPr>
        <w:t xml:space="preserve"> </w:t>
      </w:r>
      <w:r w:rsidR="00953959">
        <w:rPr>
          <w:rFonts w:ascii="Bookman Old Style" w:eastAsia="Times New Roman" w:hAnsi="Bookman Old Style" w:cs="Times New Roman"/>
          <w:b/>
          <w:bCs/>
          <w:lang w:eastAsia="es-PE"/>
        </w:rPr>
        <w:t xml:space="preserve">en </w:t>
      </w:r>
      <w:r w:rsidR="00F33FA5" w:rsidRPr="00FA2CAE">
        <w:rPr>
          <w:rFonts w:ascii="Bookman Old Style" w:eastAsia="Times New Roman" w:hAnsi="Bookman Old Style" w:cs="Times New Roman"/>
          <w:b/>
          <w:bCs/>
          <w:lang w:eastAsia="es-PE"/>
        </w:rPr>
        <w:t>el cargo de jefe de Recursos Humanos</w:t>
      </w:r>
      <w:r w:rsidR="00FA2CAE">
        <w:rPr>
          <w:rFonts w:ascii="Bookman Old Style" w:eastAsia="Times New Roman" w:hAnsi="Bookman Old Style" w:cs="Times New Roman"/>
          <w:lang w:eastAsia="es-PE"/>
        </w:rPr>
        <w:t xml:space="preserve">, </w:t>
      </w:r>
      <w:r w:rsidR="001421A8">
        <w:rPr>
          <w:rFonts w:ascii="Bookman Old Style" w:eastAsia="Times New Roman" w:hAnsi="Bookman Old Style" w:cs="Times New Roman"/>
          <w:lang w:eastAsia="es-PE"/>
        </w:rPr>
        <w:t xml:space="preserve">mediante </w:t>
      </w:r>
      <w:r w:rsidR="00953959">
        <w:rPr>
          <w:rFonts w:ascii="Bookman Old Style" w:eastAsia="Times New Roman" w:hAnsi="Bookman Old Style" w:cs="Times New Roman"/>
          <w:lang w:eastAsia="es-PE"/>
        </w:rPr>
        <w:t xml:space="preserve">el cual </w:t>
      </w:r>
      <w:r w:rsidR="001421A8">
        <w:rPr>
          <w:rFonts w:ascii="Bookman Old Style" w:eastAsia="Times New Roman" w:hAnsi="Bookman Old Style" w:cs="Times New Roman"/>
          <w:lang w:eastAsia="es-PE"/>
        </w:rPr>
        <w:t>se dio inicio al proceso administrativo disciplinario seguido contra José Luis Huincho Anccasi.</w:t>
      </w:r>
    </w:p>
    <w:p w14:paraId="4677261E" w14:textId="68BB70C6" w:rsidR="00196E22" w:rsidRDefault="00196E22" w:rsidP="00196E22">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   </w:t>
      </w:r>
    </w:p>
    <w:p w14:paraId="59DA257C" w14:textId="77777777" w:rsidR="001421A8" w:rsidRDefault="00E1687A" w:rsidP="00E1687A">
      <w:pPr>
        <w:pStyle w:val="Prrafodelista"/>
        <w:spacing w:before="100" w:beforeAutospacing="1" w:after="100" w:afterAutospacing="1" w:line="240" w:lineRule="auto"/>
        <w:ind w:left="0" w:firstLine="2127"/>
        <w:jc w:val="both"/>
        <w:rPr>
          <w:rFonts w:ascii="Bookman Old Style" w:hAnsi="Bookman Old Style"/>
          <w:szCs w:val="20"/>
        </w:rPr>
      </w:pPr>
      <w:r>
        <w:rPr>
          <w:rFonts w:ascii="Bookman Old Style" w:eastAsia="Times New Roman" w:hAnsi="Bookman Old Style" w:cs="Times New Roman"/>
          <w:lang w:eastAsia="es-PE"/>
        </w:rPr>
        <w:t>Sobre la información requerida, esta Secretaría Técnica de Procesos Administrativos Disciplinarios</w:t>
      </w:r>
      <w:r>
        <w:rPr>
          <w:rFonts w:ascii="Bookman Old Style" w:hAnsi="Bookman Old Style"/>
          <w:szCs w:val="20"/>
        </w:rPr>
        <w:t xml:space="preserve"> (PAD) de la Unidad Ejecutora 405 - RIS Angaraes, conforme lo requerido por su despacho y de la revisión del acervo documental que se encuentra bajo custodia se informar </w:t>
      </w:r>
      <w:r w:rsidR="001421A8">
        <w:rPr>
          <w:rFonts w:ascii="Bookman Old Style" w:hAnsi="Bookman Old Style"/>
          <w:szCs w:val="20"/>
        </w:rPr>
        <w:t xml:space="preserve">según el </w:t>
      </w:r>
      <w:r>
        <w:rPr>
          <w:rFonts w:ascii="Bookman Old Style" w:hAnsi="Bookman Old Style"/>
          <w:szCs w:val="20"/>
        </w:rPr>
        <w:t>siguiente</w:t>
      </w:r>
      <w:r w:rsidR="001421A8">
        <w:rPr>
          <w:rFonts w:ascii="Bookman Old Style" w:hAnsi="Bookman Old Style"/>
          <w:szCs w:val="20"/>
        </w:rPr>
        <w:t xml:space="preserve"> detalle</w:t>
      </w:r>
      <w:r>
        <w:rPr>
          <w:rFonts w:ascii="Bookman Old Style" w:hAnsi="Bookman Old Style"/>
          <w:szCs w:val="20"/>
        </w:rPr>
        <w:t>:</w:t>
      </w:r>
    </w:p>
    <w:p w14:paraId="25B55FB0" w14:textId="77777777" w:rsidR="001421A8" w:rsidRDefault="001421A8" w:rsidP="00E1687A">
      <w:pPr>
        <w:pStyle w:val="Prrafodelista"/>
        <w:spacing w:before="100" w:beforeAutospacing="1" w:after="100" w:afterAutospacing="1" w:line="240" w:lineRule="auto"/>
        <w:ind w:left="0" w:firstLine="2127"/>
        <w:jc w:val="both"/>
        <w:rPr>
          <w:rFonts w:ascii="Bookman Old Style" w:hAnsi="Bookman Old Style"/>
          <w:szCs w:val="20"/>
        </w:rPr>
      </w:pPr>
    </w:p>
    <w:p w14:paraId="6CA48CFA" w14:textId="197915C4" w:rsidR="001421A8" w:rsidRDefault="001421A8" w:rsidP="000A7B3B">
      <w:pPr>
        <w:pStyle w:val="Prrafodelista"/>
        <w:numPr>
          <w:ilvl w:val="0"/>
          <w:numId w:val="39"/>
        </w:numPr>
        <w:spacing w:before="100" w:beforeAutospacing="1" w:after="100" w:afterAutospacing="1" w:line="240" w:lineRule="auto"/>
        <w:jc w:val="both"/>
        <w:rPr>
          <w:rFonts w:ascii="Bookman Old Style" w:eastAsia="Times New Roman" w:hAnsi="Bookman Old Style" w:cs="Times New Roman"/>
          <w:lang w:eastAsia="es-PE"/>
        </w:rPr>
      </w:pPr>
      <w:r w:rsidRPr="001421A8">
        <w:rPr>
          <w:rFonts w:ascii="Bookman Old Style" w:eastAsia="Times New Roman" w:hAnsi="Bookman Old Style" w:cs="Times New Roman"/>
          <w:lang w:eastAsia="es-PE"/>
        </w:rPr>
        <w:t xml:space="preserve">Quien </w:t>
      </w:r>
      <w:proofErr w:type="spellStart"/>
      <w:r w:rsidRPr="001421A8">
        <w:rPr>
          <w:rFonts w:ascii="Bookman Old Style" w:eastAsia="Times New Roman" w:hAnsi="Bookman Old Style" w:cs="Times New Roman"/>
          <w:lang w:eastAsia="es-PE"/>
        </w:rPr>
        <w:t>faccionó</w:t>
      </w:r>
      <w:proofErr w:type="spellEnd"/>
      <w:r w:rsidRPr="001421A8">
        <w:rPr>
          <w:rFonts w:ascii="Bookman Old Style" w:eastAsia="Times New Roman" w:hAnsi="Bookman Old Style" w:cs="Times New Roman"/>
          <w:lang w:eastAsia="es-PE"/>
        </w:rPr>
        <w:t xml:space="preserve"> dicha resolución, donde y/o en que oficina.</w:t>
      </w:r>
    </w:p>
    <w:p w14:paraId="36C8DCDC" w14:textId="77777777" w:rsidR="001421A8" w:rsidRDefault="001421A8" w:rsidP="001421A8">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p>
    <w:p w14:paraId="5D22E244" w14:textId="77777777" w:rsidR="00C8511A" w:rsidRDefault="00E21D8F" w:rsidP="001421A8">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Sobre este punto, </w:t>
      </w:r>
      <w:r w:rsidR="008B28E3">
        <w:rPr>
          <w:rFonts w:ascii="Bookman Old Style" w:eastAsia="Times New Roman" w:hAnsi="Bookman Old Style" w:cs="Times New Roman"/>
          <w:lang w:eastAsia="es-PE"/>
        </w:rPr>
        <w:t xml:space="preserve">es función del secretario técnico </w:t>
      </w:r>
      <w:r w:rsidR="00F57958">
        <w:rPr>
          <w:rFonts w:ascii="Bookman Old Style" w:eastAsia="Times New Roman" w:hAnsi="Bookman Old Style" w:cs="Times New Roman"/>
          <w:lang w:eastAsia="es-PE"/>
        </w:rPr>
        <w:t>conforme la Directiva Nº02-2015-SERVIR/GPGSC,</w:t>
      </w:r>
      <w:r w:rsidR="008B28E3">
        <w:rPr>
          <w:rFonts w:ascii="Bookman Old Style" w:eastAsia="Times New Roman" w:hAnsi="Bookman Old Style" w:cs="Times New Roman"/>
          <w:lang w:eastAsia="es-PE"/>
        </w:rPr>
        <w:t xml:space="preserve"> en el</w:t>
      </w:r>
      <w:r w:rsidR="00F57958">
        <w:rPr>
          <w:rFonts w:ascii="Bookman Old Style" w:eastAsia="Times New Roman" w:hAnsi="Bookman Old Style" w:cs="Times New Roman"/>
          <w:lang w:eastAsia="es-PE"/>
        </w:rPr>
        <w:t xml:space="preserve"> </w:t>
      </w:r>
      <w:r w:rsidR="008B28E3">
        <w:rPr>
          <w:rFonts w:ascii="Bookman Old Style" w:eastAsia="Times New Roman" w:hAnsi="Bookman Old Style" w:cs="Times New Roman"/>
          <w:lang w:eastAsia="es-PE"/>
        </w:rPr>
        <w:t xml:space="preserve">sub </w:t>
      </w:r>
      <w:r w:rsidR="00F57958">
        <w:rPr>
          <w:rFonts w:ascii="Bookman Old Style" w:eastAsia="Times New Roman" w:hAnsi="Bookman Old Style" w:cs="Times New Roman"/>
          <w:lang w:eastAsia="es-PE"/>
        </w:rPr>
        <w:t>numeral 8.2</w:t>
      </w:r>
      <w:r w:rsidR="008B28E3">
        <w:rPr>
          <w:rFonts w:ascii="Bookman Old Style" w:eastAsia="Times New Roman" w:hAnsi="Bookman Old Style" w:cs="Times New Roman"/>
          <w:lang w:eastAsia="es-PE"/>
        </w:rPr>
        <w:t>.</w:t>
      </w:r>
      <w:r w:rsidR="00F57958">
        <w:rPr>
          <w:rFonts w:ascii="Bookman Old Style" w:eastAsia="Times New Roman" w:hAnsi="Bookman Old Style" w:cs="Times New Roman"/>
          <w:lang w:eastAsia="es-PE"/>
        </w:rPr>
        <w:t xml:space="preserve"> funciones,</w:t>
      </w:r>
      <w:r w:rsidR="008B28E3">
        <w:rPr>
          <w:rFonts w:ascii="Bookman Old Style" w:eastAsia="Times New Roman" w:hAnsi="Bookman Old Style" w:cs="Times New Roman"/>
          <w:lang w:eastAsia="es-PE"/>
        </w:rPr>
        <w:t xml:space="preserve"> en el </w:t>
      </w:r>
      <w:r w:rsidR="00F57958">
        <w:rPr>
          <w:rFonts w:ascii="Bookman Old Style" w:eastAsia="Times New Roman" w:hAnsi="Bookman Old Style" w:cs="Times New Roman"/>
          <w:lang w:eastAsia="es-PE"/>
        </w:rPr>
        <w:t>literal g)</w:t>
      </w:r>
      <w:r w:rsidR="008B28E3">
        <w:rPr>
          <w:rFonts w:ascii="Bookman Old Style" w:eastAsia="Times New Roman" w:hAnsi="Bookman Old Style" w:cs="Times New Roman"/>
          <w:lang w:eastAsia="es-PE"/>
        </w:rPr>
        <w:t xml:space="preserve"> </w:t>
      </w:r>
      <w:r w:rsidR="00F57958">
        <w:rPr>
          <w:rFonts w:ascii="Bookman Old Style" w:eastAsia="Times New Roman" w:hAnsi="Bookman Old Style" w:cs="Times New Roman"/>
          <w:lang w:eastAsia="es-PE"/>
        </w:rPr>
        <w:t xml:space="preserve">Apoyar a las autoridades del PAD durante todo el </w:t>
      </w:r>
      <w:r w:rsidR="008B28E3">
        <w:rPr>
          <w:rFonts w:ascii="Bookman Old Style" w:eastAsia="Times New Roman" w:hAnsi="Bookman Old Style" w:cs="Times New Roman"/>
          <w:lang w:eastAsia="es-PE"/>
        </w:rPr>
        <w:t xml:space="preserve">procedimiento, documentar la actividad probatoria, </w:t>
      </w:r>
      <w:r w:rsidR="008B28E3" w:rsidRPr="008B28E3">
        <w:rPr>
          <w:rFonts w:ascii="Bookman Old Style" w:eastAsia="Times New Roman" w:hAnsi="Bookman Old Style" w:cs="Times New Roman"/>
          <w:b/>
          <w:bCs/>
          <w:lang w:eastAsia="es-PE"/>
        </w:rPr>
        <w:t>elaborar el proyecto de resolución</w:t>
      </w:r>
      <w:r w:rsidR="008B28E3">
        <w:rPr>
          <w:rFonts w:ascii="Bookman Old Style" w:eastAsia="Times New Roman" w:hAnsi="Bookman Old Style" w:cs="Times New Roman"/>
          <w:lang w:eastAsia="es-PE"/>
        </w:rPr>
        <w:t xml:space="preserve"> </w:t>
      </w:r>
      <w:r w:rsidR="008B28E3">
        <w:rPr>
          <w:rFonts w:ascii="Bookman Old Style" w:eastAsia="Times New Roman" w:hAnsi="Bookman Old Style" w:cs="Times New Roman"/>
          <w:b/>
          <w:bCs/>
          <w:lang w:eastAsia="es-PE"/>
        </w:rPr>
        <w:t xml:space="preserve">o acto expreso de inicio de PAD </w:t>
      </w:r>
      <w:r w:rsidR="008B28E3">
        <w:rPr>
          <w:rFonts w:ascii="Bookman Old Style" w:eastAsia="Times New Roman" w:hAnsi="Bookman Old Style" w:cs="Times New Roman"/>
          <w:lang w:eastAsia="es-PE"/>
        </w:rPr>
        <w:t>y, de ser el caso, proponer la medida cautelar que resulte aplicable, entre otros.</w:t>
      </w:r>
      <w:r w:rsidR="007D730E">
        <w:rPr>
          <w:rFonts w:ascii="Bookman Old Style" w:eastAsia="Times New Roman" w:hAnsi="Bookman Old Style" w:cs="Times New Roman"/>
          <w:lang w:eastAsia="es-PE"/>
        </w:rPr>
        <w:t xml:space="preserve"> </w:t>
      </w:r>
    </w:p>
    <w:p w14:paraId="4F3947AF" w14:textId="77777777" w:rsidR="00C8511A" w:rsidRDefault="00C8511A" w:rsidP="001421A8">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p>
    <w:p w14:paraId="23D1C297" w14:textId="14914C27" w:rsidR="00054D4F" w:rsidRDefault="007D730E" w:rsidP="001421A8">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Por nuestra parte, no se podría dar cuenta de quien proyectó específicamente dicho documento, ya que eso debería responder el secretario técnico quien estuvo a cargo en ese periodo</w:t>
      </w:r>
      <w:r w:rsidR="00C8511A">
        <w:rPr>
          <w:rFonts w:ascii="Bookman Old Style" w:eastAsia="Times New Roman" w:hAnsi="Bookman Old Style" w:cs="Times New Roman"/>
          <w:lang w:eastAsia="es-PE"/>
        </w:rPr>
        <w:t>,</w:t>
      </w:r>
      <w:r>
        <w:rPr>
          <w:rFonts w:ascii="Bookman Old Style" w:eastAsia="Times New Roman" w:hAnsi="Bookman Old Style" w:cs="Times New Roman"/>
          <w:lang w:eastAsia="es-PE"/>
        </w:rPr>
        <w:t xml:space="preserve"> </w:t>
      </w:r>
      <w:r w:rsidR="00C8511A">
        <w:rPr>
          <w:rFonts w:ascii="Bookman Old Style" w:eastAsia="Times New Roman" w:hAnsi="Bookman Old Style" w:cs="Times New Roman"/>
          <w:lang w:eastAsia="es-PE"/>
        </w:rPr>
        <w:t>m</w:t>
      </w:r>
      <w:r>
        <w:rPr>
          <w:rFonts w:ascii="Bookman Old Style" w:eastAsia="Times New Roman" w:hAnsi="Bookman Old Style" w:cs="Times New Roman"/>
          <w:lang w:eastAsia="es-PE"/>
        </w:rPr>
        <w:t xml:space="preserve">ás solo asumimos que por función corresponde a las autoridades del PAD o en su defecto, solicitan la asistencia al secretario técnico PAD. </w:t>
      </w:r>
    </w:p>
    <w:p w14:paraId="52B9FB0D" w14:textId="270271BA" w:rsidR="00E21D8F" w:rsidRDefault="008B28E3" w:rsidP="001421A8">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   </w:t>
      </w:r>
      <w:r w:rsidR="00F57958">
        <w:rPr>
          <w:rFonts w:ascii="Bookman Old Style" w:eastAsia="Times New Roman" w:hAnsi="Bookman Old Style" w:cs="Times New Roman"/>
          <w:lang w:eastAsia="es-PE"/>
        </w:rPr>
        <w:t xml:space="preserve"> </w:t>
      </w:r>
    </w:p>
    <w:p w14:paraId="1304E9BE" w14:textId="14AF730C" w:rsidR="001421A8" w:rsidRDefault="001421A8" w:rsidP="000A7B3B">
      <w:pPr>
        <w:pStyle w:val="Prrafodelista"/>
        <w:numPr>
          <w:ilvl w:val="0"/>
          <w:numId w:val="39"/>
        </w:numPr>
        <w:spacing w:before="100" w:beforeAutospacing="1" w:after="100" w:afterAutospacing="1" w:line="240" w:lineRule="auto"/>
        <w:jc w:val="both"/>
        <w:rPr>
          <w:rFonts w:ascii="Bookman Old Style" w:eastAsia="Times New Roman" w:hAnsi="Bookman Old Style" w:cs="Times New Roman"/>
          <w:lang w:eastAsia="es-PE"/>
        </w:rPr>
      </w:pPr>
      <w:r w:rsidRPr="001421A8">
        <w:rPr>
          <w:rFonts w:ascii="Bookman Old Style" w:eastAsia="Times New Roman" w:hAnsi="Bookman Old Style" w:cs="Times New Roman"/>
          <w:lang w:eastAsia="es-PE"/>
        </w:rPr>
        <w:lastRenderedPageBreak/>
        <w:t>De haberse registrado en algún libro, cuaderno u otro en la fecha respectiva, de ser así, dónde y a cargo de qué personal obra el registro correspond</w:t>
      </w:r>
      <w:r w:rsidR="00D05955">
        <w:rPr>
          <w:rFonts w:ascii="Bookman Old Style" w:eastAsia="Times New Roman" w:hAnsi="Bookman Old Style" w:cs="Times New Roman"/>
          <w:lang w:eastAsia="es-PE"/>
        </w:rPr>
        <w:t>ient</w:t>
      </w:r>
      <w:r w:rsidRPr="001421A8">
        <w:rPr>
          <w:rFonts w:ascii="Bookman Old Style" w:eastAsia="Times New Roman" w:hAnsi="Bookman Old Style" w:cs="Times New Roman"/>
          <w:lang w:eastAsia="es-PE"/>
        </w:rPr>
        <w:t>e.</w:t>
      </w:r>
    </w:p>
    <w:p w14:paraId="4D00A1AD" w14:textId="6B2C02B2" w:rsidR="00054D4F" w:rsidRPr="001421A8" w:rsidRDefault="00054D4F" w:rsidP="007D730E">
      <w:pPr>
        <w:spacing w:before="100" w:beforeAutospacing="1" w:after="100" w:afterAutospacing="1" w:line="240" w:lineRule="auto"/>
        <w:ind w:left="708"/>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Sobre este punto se debe manifestar</w:t>
      </w:r>
      <w:r w:rsidR="00C8511A">
        <w:rPr>
          <w:rFonts w:ascii="Bookman Old Style" w:eastAsia="Times New Roman" w:hAnsi="Bookman Old Style" w:cs="Times New Roman"/>
          <w:lang w:eastAsia="es-PE"/>
        </w:rPr>
        <w:t xml:space="preserve">, </w:t>
      </w:r>
      <w:r>
        <w:rPr>
          <w:rFonts w:ascii="Bookman Old Style" w:eastAsia="Times New Roman" w:hAnsi="Bookman Old Style" w:cs="Times New Roman"/>
          <w:lang w:eastAsia="es-PE"/>
        </w:rPr>
        <w:t xml:space="preserve">que </w:t>
      </w:r>
      <w:r w:rsidR="007D730E">
        <w:rPr>
          <w:rFonts w:ascii="Bookman Old Style" w:eastAsia="Times New Roman" w:hAnsi="Bookman Old Style" w:cs="Times New Roman"/>
          <w:lang w:eastAsia="es-PE"/>
        </w:rPr>
        <w:t>no contaba esta Secretaría Técnica con un libro de registro hasta este año 2026, sin embargo la entidad cuenta con el Sistema de Gestión Documentaria (SISGEDO), en el cual se puede hacer seguimiento de los flujos de trámite de un documento, por otro lado, se cuenta con un expediente de proceso a</w:t>
      </w:r>
      <w:r w:rsidR="00D05955">
        <w:rPr>
          <w:rFonts w:ascii="Bookman Old Style" w:eastAsia="Times New Roman" w:hAnsi="Bookman Old Style" w:cs="Times New Roman"/>
          <w:lang w:eastAsia="es-PE"/>
        </w:rPr>
        <w:t xml:space="preserve">dministrativo </w:t>
      </w:r>
      <w:r w:rsidR="007D730E">
        <w:rPr>
          <w:rFonts w:ascii="Bookman Old Style" w:eastAsia="Times New Roman" w:hAnsi="Bookman Old Style" w:cs="Times New Roman"/>
          <w:lang w:eastAsia="es-PE"/>
        </w:rPr>
        <w:t>d</w:t>
      </w:r>
      <w:r w:rsidR="00D05955">
        <w:rPr>
          <w:rFonts w:ascii="Bookman Old Style" w:eastAsia="Times New Roman" w:hAnsi="Bookman Old Style" w:cs="Times New Roman"/>
          <w:lang w:eastAsia="es-PE"/>
        </w:rPr>
        <w:t>isciplinario seguido contra el ex servidor José Luis Huincho Anccasi, corresponde al Expediente Nº006-2022-STPAD/RISA con los actuados obrante en 096 folios, el cual se encuentra en custodia de la Secretaria Técnica de Procesos Administrativos de la Unidad Ejecutora 405-RIS-Angaraes.</w:t>
      </w:r>
    </w:p>
    <w:p w14:paraId="3E87CE6D" w14:textId="77777777" w:rsidR="001421A8" w:rsidRDefault="001421A8" w:rsidP="001421A8">
      <w:pPr>
        <w:pStyle w:val="Prrafodelista"/>
        <w:numPr>
          <w:ilvl w:val="0"/>
          <w:numId w:val="39"/>
        </w:numPr>
        <w:spacing w:before="100" w:beforeAutospacing="1" w:after="100" w:afterAutospacing="1" w:line="240" w:lineRule="auto"/>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Si se lleva algún registro donde consta las notificaciones de la mencionada resolución o actos similares.</w:t>
      </w:r>
    </w:p>
    <w:p w14:paraId="42BB58CC" w14:textId="77777777" w:rsidR="00D05955" w:rsidRDefault="00D05955" w:rsidP="00D05955">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p>
    <w:p w14:paraId="46348081" w14:textId="1270551D" w:rsidR="00D05955" w:rsidRDefault="00A30028" w:rsidP="00D05955">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Corresponde adjuntar todo lo actuado en el expediente administrativo disciplinario, según se va realizando cada actuación desde un inicio del proceso hasta el final y debidamente foliado;</w:t>
      </w:r>
      <w:r w:rsidR="00F00CA7">
        <w:rPr>
          <w:rFonts w:ascii="Bookman Old Style" w:eastAsia="Times New Roman" w:hAnsi="Bookman Old Style" w:cs="Times New Roman"/>
          <w:lang w:eastAsia="es-PE"/>
        </w:rPr>
        <w:t xml:space="preserve"> se realiza las notificaciones de manera Manual en los formatos de notificación y se adjunta al expediente</w:t>
      </w:r>
      <w:r w:rsidR="00AB0D15">
        <w:rPr>
          <w:rFonts w:ascii="Bookman Old Style" w:eastAsia="Times New Roman" w:hAnsi="Bookman Old Style" w:cs="Times New Roman"/>
          <w:lang w:eastAsia="es-PE"/>
        </w:rPr>
        <w:t>.</w:t>
      </w:r>
    </w:p>
    <w:p w14:paraId="4A7EEED5" w14:textId="26FCCA3A" w:rsidR="00C8511A" w:rsidRDefault="00C8511A" w:rsidP="00D05955">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 </w:t>
      </w:r>
    </w:p>
    <w:p w14:paraId="1341B030" w14:textId="4C4F233C" w:rsidR="00C8511A" w:rsidRDefault="00C8511A" w:rsidP="00D05955">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La entidad no cuenta con un sistema de notificaciones. </w:t>
      </w:r>
    </w:p>
    <w:p w14:paraId="21C7DC54" w14:textId="77777777" w:rsidR="00A30028" w:rsidRDefault="00A30028" w:rsidP="00D05955">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p>
    <w:p w14:paraId="7B071279" w14:textId="3FD3558F" w:rsidR="001421A8" w:rsidRDefault="001421A8" w:rsidP="001421A8">
      <w:pPr>
        <w:pStyle w:val="Prrafodelista"/>
        <w:numPr>
          <w:ilvl w:val="0"/>
          <w:numId w:val="39"/>
        </w:numPr>
        <w:spacing w:before="100" w:beforeAutospacing="1" w:after="100" w:afterAutospacing="1" w:line="240" w:lineRule="auto"/>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Si con ocasión de las funciones tanto de William Rogelio Riveros Navarro – </w:t>
      </w:r>
      <w:proofErr w:type="gramStart"/>
      <w:r>
        <w:rPr>
          <w:rFonts w:ascii="Bookman Old Style" w:eastAsia="Times New Roman" w:hAnsi="Bookman Old Style" w:cs="Times New Roman"/>
          <w:lang w:eastAsia="es-PE"/>
        </w:rPr>
        <w:t>Jefe</w:t>
      </w:r>
      <w:proofErr w:type="gramEnd"/>
      <w:r>
        <w:rPr>
          <w:rFonts w:ascii="Bookman Old Style" w:eastAsia="Times New Roman" w:hAnsi="Bookman Old Style" w:cs="Times New Roman"/>
          <w:lang w:eastAsia="es-PE"/>
        </w:rPr>
        <w:t xml:space="preserve"> de Recursos Humanos y/o Neftali Nora Serrano Taype – </w:t>
      </w:r>
      <w:proofErr w:type="gramStart"/>
      <w:r w:rsidR="00A30028">
        <w:rPr>
          <w:rFonts w:ascii="Bookman Old Style" w:eastAsia="Times New Roman" w:hAnsi="Bookman Old Style" w:cs="Times New Roman"/>
          <w:lang w:eastAsia="es-PE"/>
        </w:rPr>
        <w:t>secretaria técnico</w:t>
      </w:r>
      <w:proofErr w:type="gramEnd"/>
      <w:r>
        <w:rPr>
          <w:rFonts w:ascii="Bookman Old Style" w:eastAsia="Times New Roman" w:hAnsi="Bookman Old Style" w:cs="Times New Roman"/>
          <w:lang w:eastAsia="es-PE"/>
        </w:rPr>
        <w:t xml:space="preserve"> del PAD, realizaron informe alguno sea mensual u otro, dando cuenta de la vigencia y/o existencia de la mencionad</w:t>
      </w:r>
      <w:r w:rsidR="00411160">
        <w:rPr>
          <w:rFonts w:ascii="Bookman Old Style" w:eastAsia="Times New Roman" w:hAnsi="Bookman Old Style" w:cs="Times New Roman"/>
          <w:lang w:eastAsia="es-PE"/>
        </w:rPr>
        <w:t>a</w:t>
      </w:r>
      <w:r>
        <w:rPr>
          <w:rFonts w:ascii="Bookman Old Style" w:eastAsia="Times New Roman" w:hAnsi="Bookman Old Style" w:cs="Times New Roman"/>
          <w:lang w:eastAsia="es-PE"/>
        </w:rPr>
        <w:t xml:space="preserve"> resolución.</w:t>
      </w:r>
    </w:p>
    <w:p w14:paraId="1808FF64" w14:textId="77777777" w:rsidR="00411160" w:rsidRDefault="00411160" w:rsidP="00411160">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p>
    <w:p w14:paraId="68E08D28" w14:textId="51069AAD" w:rsidR="00EF7920" w:rsidRDefault="00411160" w:rsidP="00411160">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En efecto todo lo actuado por el secretario técnico, Órgano Instructor (jefe inmediato), Órgano Sancionador </w:t>
      </w:r>
      <w:r w:rsidR="00650EEE">
        <w:rPr>
          <w:rFonts w:ascii="Bookman Old Style" w:eastAsia="Times New Roman" w:hAnsi="Bookman Old Style" w:cs="Times New Roman"/>
          <w:lang w:eastAsia="es-PE"/>
        </w:rPr>
        <w:t>(Recursos</w:t>
      </w:r>
      <w:r>
        <w:rPr>
          <w:rFonts w:ascii="Bookman Old Style" w:eastAsia="Times New Roman" w:hAnsi="Bookman Old Style" w:cs="Times New Roman"/>
          <w:lang w:eastAsia="es-PE"/>
        </w:rPr>
        <w:t xml:space="preserve"> Humanos) respecto de un caso</w:t>
      </w:r>
      <w:r w:rsidR="00650EEE">
        <w:rPr>
          <w:rFonts w:ascii="Bookman Old Style" w:eastAsia="Times New Roman" w:hAnsi="Bookman Old Style" w:cs="Times New Roman"/>
          <w:lang w:eastAsia="es-PE"/>
        </w:rPr>
        <w:t xml:space="preserve"> de posible sanción de suspensión</w:t>
      </w:r>
      <w:r>
        <w:rPr>
          <w:rFonts w:ascii="Bookman Old Style" w:eastAsia="Times New Roman" w:hAnsi="Bookman Old Style" w:cs="Times New Roman"/>
          <w:lang w:eastAsia="es-PE"/>
        </w:rPr>
        <w:t>, debe consta</w:t>
      </w:r>
      <w:r w:rsidR="00F72340">
        <w:rPr>
          <w:rFonts w:ascii="Bookman Old Style" w:eastAsia="Times New Roman" w:hAnsi="Bookman Old Style" w:cs="Times New Roman"/>
          <w:lang w:eastAsia="es-PE"/>
        </w:rPr>
        <w:t>r las</w:t>
      </w:r>
      <w:r w:rsidR="00040790">
        <w:rPr>
          <w:rFonts w:ascii="Bookman Old Style" w:eastAsia="Times New Roman" w:hAnsi="Bookman Old Style" w:cs="Times New Roman"/>
          <w:lang w:eastAsia="es-PE"/>
        </w:rPr>
        <w:t xml:space="preserve"> actuaciones</w:t>
      </w:r>
      <w:r>
        <w:rPr>
          <w:rFonts w:ascii="Bookman Old Style" w:eastAsia="Times New Roman" w:hAnsi="Bookman Old Style" w:cs="Times New Roman"/>
          <w:lang w:eastAsia="es-PE"/>
        </w:rPr>
        <w:t xml:space="preserve"> en el expediente correspondiente,</w:t>
      </w:r>
      <w:r w:rsidR="00040790">
        <w:rPr>
          <w:rFonts w:ascii="Bookman Old Style" w:eastAsia="Times New Roman" w:hAnsi="Bookman Old Style" w:cs="Times New Roman"/>
          <w:lang w:eastAsia="es-PE"/>
        </w:rPr>
        <w:t xml:space="preserve"> así como en el archivador,</w:t>
      </w:r>
      <w:r>
        <w:rPr>
          <w:rFonts w:ascii="Bookman Old Style" w:eastAsia="Times New Roman" w:hAnsi="Bookman Old Style" w:cs="Times New Roman"/>
          <w:lang w:eastAsia="es-PE"/>
        </w:rPr>
        <w:t xml:space="preserve"> por cuanto</w:t>
      </w:r>
      <w:r w:rsidR="00AB0D15">
        <w:rPr>
          <w:rFonts w:ascii="Bookman Old Style" w:eastAsia="Times New Roman" w:hAnsi="Bookman Old Style" w:cs="Times New Roman"/>
          <w:lang w:eastAsia="es-PE"/>
        </w:rPr>
        <w:t xml:space="preserve"> la</w:t>
      </w:r>
      <w:r>
        <w:rPr>
          <w:rFonts w:ascii="Bookman Old Style" w:eastAsia="Times New Roman" w:hAnsi="Bookman Old Style" w:cs="Times New Roman"/>
          <w:lang w:eastAsia="es-PE"/>
        </w:rPr>
        <w:t xml:space="preserve"> </w:t>
      </w:r>
      <w:r w:rsidR="00AB0D15">
        <w:rPr>
          <w:rFonts w:ascii="Bookman Old Style" w:eastAsia="Times New Roman" w:hAnsi="Bookman Old Style" w:cs="Times New Roman"/>
          <w:lang w:eastAsia="es-PE"/>
        </w:rPr>
        <w:t>Directiva Nº02-2015-SERVIR/GPGSC, en el sub numeral 7.1. reglas procedimentales:</w:t>
      </w:r>
      <w:r w:rsidR="00AB0D15">
        <w:rPr>
          <w:rFonts w:ascii="Bookman Old Style" w:eastAsia="Times New Roman" w:hAnsi="Bookman Old Style" w:cs="Times New Roman"/>
          <w:b/>
          <w:bCs/>
          <w:lang w:eastAsia="es-PE"/>
        </w:rPr>
        <w:t xml:space="preserve"> Formalidades previstas para la emisión de los actos procedimentales. </w:t>
      </w:r>
      <w:r w:rsidR="00AB0D15">
        <w:rPr>
          <w:rFonts w:ascii="Bookman Old Style" w:eastAsia="Times New Roman" w:hAnsi="Bookman Old Style" w:cs="Times New Roman"/>
          <w:lang w:eastAsia="es-PE"/>
        </w:rPr>
        <w:t>Por lo consiguiente de la revisión del expediente, se verifica que adolece de los informes semestrales que debe realizar el secretario técnico a la unidad de recursos humano</w:t>
      </w:r>
      <w:r w:rsidR="00EF7920">
        <w:rPr>
          <w:rFonts w:ascii="Bookman Old Style" w:eastAsia="Times New Roman" w:hAnsi="Bookman Old Style" w:cs="Times New Roman"/>
          <w:lang w:eastAsia="es-PE"/>
        </w:rPr>
        <w:t xml:space="preserve">s, así como dispone el sub numeral 11.5. de la Directiva Nº02-2015-SERVIR/GPGSC.             </w:t>
      </w:r>
    </w:p>
    <w:p w14:paraId="53A184DA" w14:textId="2119766A" w:rsidR="00411160" w:rsidRDefault="00411160" w:rsidP="00411160">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 </w:t>
      </w:r>
    </w:p>
    <w:p w14:paraId="66691DF7" w14:textId="77777777" w:rsidR="00A30028" w:rsidRDefault="00A30028" w:rsidP="00A30028">
      <w:pPr>
        <w:pStyle w:val="Prrafodelista"/>
        <w:spacing w:before="100" w:beforeAutospacing="1" w:after="100" w:afterAutospacing="1" w:line="240" w:lineRule="auto"/>
        <w:ind w:left="795"/>
        <w:jc w:val="both"/>
        <w:rPr>
          <w:rFonts w:ascii="Bookman Old Style" w:eastAsia="Times New Roman" w:hAnsi="Bookman Old Style" w:cs="Times New Roman"/>
          <w:lang w:eastAsia="es-PE"/>
        </w:rPr>
      </w:pPr>
    </w:p>
    <w:p w14:paraId="595C94DB" w14:textId="77777777" w:rsidR="001421A8" w:rsidRDefault="001421A8" w:rsidP="00650EEE">
      <w:pPr>
        <w:pStyle w:val="Prrafodelista"/>
        <w:numPr>
          <w:ilvl w:val="0"/>
          <w:numId w:val="39"/>
        </w:numPr>
        <w:spacing w:before="100" w:beforeAutospacing="1" w:after="0" w:line="240" w:lineRule="auto"/>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Si el área o entidad lleva un registro de Procesos Administrativos Disciplinarios instaurados, concluidos y de ser así, a cargo de que servidor público estaba.</w:t>
      </w:r>
    </w:p>
    <w:p w14:paraId="79B52303" w14:textId="34C77462" w:rsidR="00BE0568" w:rsidRDefault="00650EEE" w:rsidP="0019634A">
      <w:pPr>
        <w:spacing w:before="100" w:beforeAutospacing="1" w:after="0" w:line="240" w:lineRule="auto"/>
        <w:ind w:left="851"/>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Sobre los registros de procesos instaurados</w:t>
      </w:r>
      <w:r w:rsidR="0019634A">
        <w:rPr>
          <w:rFonts w:ascii="Bookman Old Style" w:eastAsia="Times New Roman" w:hAnsi="Bookman Old Style" w:cs="Times New Roman"/>
          <w:lang w:eastAsia="es-PE"/>
        </w:rPr>
        <w:t>,</w:t>
      </w:r>
      <w:r>
        <w:rPr>
          <w:rFonts w:ascii="Bookman Old Style" w:eastAsia="Times New Roman" w:hAnsi="Bookman Old Style" w:cs="Times New Roman"/>
          <w:lang w:eastAsia="es-PE"/>
        </w:rPr>
        <w:t xml:space="preserve"> </w:t>
      </w:r>
      <w:r w:rsidR="005809FF">
        <w:rPr>
          <w:rFonts w:ascii="Bookman Old Style" w:eastAsia="Times New Roman" w:hAnsi="Bookman Old Style" w:cs="Times New Roman"/>
          <w:lang w:eastAsia="es-PE"/>
        </w:rPr>
        <w:t>no</w:t>
      </w:r>
      <w:r>
        <w:rPr>
          <w:rFonts w:ascii="Bookman Old Style" w:eastAsia="Times New Roman" w:hAnsi="Bookman Old Style" w:cs="Times New Roman"/>
          <w:lang w:eastAsia="es-PE"/>
        </w:rPr>
        <w:t xml:space="preserve"> se cuenta con archivadores en el cual se llev</w:t>
      </w:r>
      <w:r w:rsidR="005809FF">
        <w:rPr>
          <w:rFonts w:ascii="Bookman Old Style" w:eastAsia="Times New Roman" w:hAnsi="Bookman Old Style" w:cs="Times New Roman"/>
          <w:lang w:eastAsia="es-PE"/>
        </w:rPr>
        <w:t>e</w:t>
      </w:r>
      <w:r>
        <w:rPr>
          <w:rFonts w:ascii="Bookman Old Style" w:eastAsia="Times New Roman" w:hAnsi="Bookman Old Style" w:cs="Times New Roman"/>
          <w:lang w:eastAsia="es-PE"/>
        </w:rPr>
        <w:t xml:space="preserve"> un registro de los informe</w:t>
      </w:r>
      <w:r w:rsidR="0019634A">
        <w:rPr>
          <w:rFonts w:ascii="Bookman Old Style" w:eastAsia="Times New Roman" w:hAnsi="Bookman Old Style" w:cs="Times New Roman"/>
          <w:lang w:eastAsia="es-PE"/>
        </w:rPr>
        <w:t>s de precalificación (instructiva), de las resoluciones de Órgano Instructor</w:t>
      </w:r>
      <w:r w:rsidR="00EF7920">
        <w:rPr>
          <w:rFonts w:ascii="Bookman Old Style" w:eastAsia="Times New Roman" w:hAnsi="Bookman Old Style" w:cs="Times New Roman"/>
          <w:lang w:eastAsia="es-PE"/>
        </w:rPr>
        <w:t>, Informe final</w:t>
      </w:r>
      <w:r w:rsidR="0019634A">
        <w:rPr>
          <w:rFonts w:ascii="Bookman Old Style" w:eastAsia="Times New Roman" w:hAnsi="Bookman Old Style" w:cs="Times New Roman"/>
          <w:lang w:eastAsia="es-PE"/>
        </w:rPr>
        <w:t xml:space="preserve"> y Resolución de Sanción</w:t>
      </w:r>
      <w:r w:rsidR="00EF7920">
        <w:rPr>
          <w:rFonts w:ascii="Bookman Old Style" w:eastAsia="Times New Roman" w:hAnsi="Bookman Old Style" w:cs="Times New Roman"/>
          <w:lang w:eastAsia="es-PE"/>
        </w:rPr>
        <w:t xml:space="preserve">, hasta el año </w:t>
      </w:r>
      <w:r w:rsidR="005809FF">
        <w:rPr>
          <w:rFonts w:ascii="Bookman Old Style" w:eastAsia="Times New Roman" w:hAnsi="Bookman Old Style" w:cs="Times New Roman"/>
          <w:lang w:eastAsia="es-PE"/>
        </w:rPr>
        <w:t>2024</w:t>
      </w:r>
      <w:r w:rsidR="00EF7920">
        <w:rPr>
          <w:rFonts w:ascii="Bookman Old Style" w:eastAsia="Times New Roman" w:hAnsi="Bookman Old Style" w:cs="Times New Roman"/>
          <w:lang w:eastAsia="es-PE"/>
        </w:rPr>
        <w:t xml:space="preserve"> </w:t>
      </w:r>
      <w:r w:rsidR="005809FF">
        <w:rPr>
          <w:rFonts w:ascii="Bookman Old Style" w:eastAsia="Times New Roman" w:hAnsi="Bookman Old Style" w:cs="Times New Roman"/>
          <w:lang w:eastAsia="es-PE"/>
        </w:rPr>
        <w:t xml:space="preserve">de </w:t>
      </w:r>
      <w:r w:rsidR="00EF7920">
        <w:rPr>
          <w:rFonts w:ascii="Bookman Old Style" w:eastAsia="Times New Roman" w:hAnsi="Bookman Old Style" w:cs="Times New Roman"/>
          <w:lang w:eastAsia="es-PE"/>
        </w:rPr>
        <w:t xml:space="preserve">esta Secretaría Técnica. Cabe señalar que desde el 2025, si cuenta con archivadores en el cual </w:t>
      </w:r>
      <w:r w:rsidR="00D04AC5">
        <w:rPr>
          <w:rFonts w:ascii="Bookman Old Style" w:eastAsia="Times New Roman" w:hAnsi="Bookman Old Style" w:cs="Times New Roman"/>
          <w:lang w:eastAsia="es-PE"/>
        </w:rPr>
        <w:t xml:space="preserve">se lleva el </w:t>
      </w:r>
      <w:r w:rsidR="00D04AC5">
        <w:rPr>
          <w:rFonts w:ascii="Bookman Old Style" w:eastAsia="Times New Roman" w:hAnsi="Bookman Old Style" w:cs="Times New Roman"/>
          <w:lang w:eastAsia="es-PE"/>
        </w:rPr>
        <w:lastRenderedPageBreak/>
        <w:t>registro de documentos de tramite simple</w:t>
      </w:r>
      <w:r w:rsidR="005809FF">
        <w:rPr>
          <w:rFonts w:ascii="Bookman Old Style" w:eastAsia="Times New Roman" w:hAnsi="Bookman Old Style" w:cs="Times New Roman"/>
          <w:lang w:eastAsia="es-PE"/>
        </w:rPr>
        <w:t>,</w:t>
      </w:r>
      <w:r w:rsidR="00D04AC5">
        <w:rPr>
          <w:rFonts w:ascii="Bookman Old Style" w:eastAsia="Times New Roman" w:hAnsi="Bookman Old Style" w:cs="Times New Roman"/>
          <w:lang w:eastAsia="es-PE"/>
        </w:rPr>
        <w:t xml:space="preserve"> así como de las resoluciones del PAD.</w:t>
      </w:r>
      <w:r w:rsidR="006132DB">
        <w:rPr>
          <w:rFonts w:ascii="Bookman Old Style" w:eastAsia="Times New Roman" w:hAnsi="Bookman Old Style" w:cs="Times New Roman"/>
          <w:lang w:eastAsia="es-PE"/>
        </w:rPr>
        <w:t xml:space="preserve"> </w:t>
      </w:r>
    </w:p>
    <w:p w14:paraId="44657FBF" w14:textId="23080485" w:rsidR="006132DB" w:rsidRPr="001421A8" w:rsidRDefault="006132DB" w:rsidP="0019634A">
      <w:pPr>
        <w:spacing w:before="100" w:beforeAutospacing="1" w:after="0" w:line="240" w:lineRule="auto"/>
        <w:ind w:left="851"/>
        <w:jc w:val="both"/>
        <w:rPr>
          <w:rFonts w:ascii="Bookman Old Style" w:eastAsia="Times New Roman" w:hAnsi="Bookman Old Style" w:cs="Times New Roman"/>
          <w:lang w:eastAsia="es-PE"/>
        </w:rPr>
      </w:pPr>
      <w:r>
        <w:rPr>
          <w:rFonts w:ascii="Bookman Old Style" w:eastAsia="Times New Roman" w:hAnsi="Bookman Old Style" w:cs="Times New Roman"/>
          <w:lang w:eastAsia="es-PE"/>
        </w:rPr>
        <w:t xml:space="preserve">Es menester señalar, que se hizo los requerimientos (requerimiento Nº001-2026 y requerimiento Nº002-2026), para obtener información documentada sobre quien o quienes ostentaban el cargo de secretario técnico en el año 2022, lo cual hasta la fecha no fue remitido a esta secretaria técnica. </w:t>
      </w:r>
    </w:p>
    <w:p w14:paraId="15765171" w14:textId="77777777" w:rsidR="00871A63" w:rsidRDefault="00871A63" w:rsidP="00161CAA">
      <w:pPr>
        <w:spacing w:after="0" w:line="240" w:lineRule="auto"/>
        <w:jc w:val="both"/>
        <w:rPr>
          <w:rFonts w:ascii="Bookman Old Style" w:eastAsia="Times New Roman" w:hAnsi="Bookman Old Style" w:cs="Times New Roman"/>
          <w:b/>
          <w:bCs/>
          <w:u w:val="single"/>
          <w:lang w:eastAsia="es-PE"/>
        </w:rPr>
      </w:pPr>
    </w:p>
    <w:p w14:paraId="3F91858D" w14:textId="79643C9D" w:rsidR="005D77E2" w:rsidRDefault="005D77E2" w:rsidP="00161CAA">
      <w:pPr>
        <w:spacing w:after="0" w:line="240" w:lineRule="auto"/>
        <w:jc w:val="both"/>
        <w:rPr>
          <w:rFonts w:ascii="Bookman Old Style" w:eastAsia="Times New Roman" w:hAnsi="Bookman Old Style" w:cs="Times New Roman"/>
          <w:b/>
          <w:bCs/>
          <w:u w:val="single"/>
          <w:lang w:eastAsia="es-PE"/>
        </w:rPr>
      </w:pPr>
      <w:r w:rsidRPr="009E208B">
        <w:rPr>
          <w:rFonts w:ascii="Bookman Old Style" w:eastAsia="Times New Roman" w:hAnsi="Bookman Old Style" w:cs="Times New Roman"/>
          <w:b/>
          <w:bCs/>
          <w:u w:val="single"/>
          <w:lang w:eastAsia="es-PE"/>
        </w:rPr>
        <w:t>I</w:t>
      </w:r>
      <w:r w:rsidR="00D05E73">
        <w:rPr>
          <w:rFonts w:ascii="Bookman Old Style" w:eastAsia="Times New Roman" w:hAnsi="Bookman Old Style" w:cs="Times New Roman"/>
          <w:b/>
          <w:bCs/>
          <w:u w:val="single"/>
          <w:lang w:eastAsia="es-PE"/>
        </w:rPr>
        <w:t>II</w:t>
      </w:r>
      <w:r w:rsidRPr="009E208B">
        <w:rPr>
          <w:rFonts w:ascii="Bookman Old Style" w:eastAsia="Times New Roman" w:hAnsi="Bookman Old Style" w:cs="Times New Roman"/>
          <w:b/>
          <w:bCs/>
          <w:u w:val="single"/>
          <w:lang w:eastAsia="es-PE"/>
        </w:rPr>
        <w:t>. RECOMENDACIÓN</w:t>
      </w:r>
      <w:r w:rsidR="00D05E73">
        <w:rPr>
          <w:rFonts w:ascii="Bookman Old Style" w:eastAsia="Times New Roman" w:hAnsi="Bookman Old Style" w:cs="Times New Roman"/>
          <w:b/>
          <w:bCs/>
          <w:u w:val="single"/>
          <w:lang w:eastAsia="es-PE"/>
        </w:rPr>
        <w:t>:</w:t>
      </w:r>
    </w:p>
    <w:p w14:paraId="2A0DB75B" w14:textId="77777777" w:rsidR="00F350A7" w:rsidRPr="009E208B" w:rsidRDefault="00F350A7" w:rsidP="00161CAA">
      <w:pPr>
        <w:spacing w:after="0" w:line="240" w:lineRule="auto"/>
        <w:jc w:val="both"/>
        <w:rPr>
          <w:rFonts w:ascii="Bookman Old Style" w:eastAsia="Times New Roman" w:hAnsi="Bookman Old Style" w:cs="Times New Roman"/>
          <w:b/>
          <w:bCs/>
          <w:u w:val="single"/>
          <w:lang w:eastAsia="es-PE"/>
        </w:rPr>
      </w:pPr>
    </w:p>
    <w:p w14:paraId="79C9B120" w14:textId="1B355423" w:rsidR="00F350A7" w:rsidRPr="009E208B" w:rsidRDefault="00F350A7" w:rsidP="00F350A7">
      <w:pPr>
        <w:spacing w:after="0" w:line="240" w:lineRule="auto"/>
        <w:jc w:val="both"/>
        <w:rPr>
          <w:rFonts w:ascii="Bookman Old Style" w:eastAsia="Times New Roman" w:hAnsi="Bookman Old Style" w:cs="Times New Roman"/>
          <w:lang w:eastAsia="es-PE"/>
        </w:rPr>
      </w:pPr>
      <w:r w:rsidRPr="007451C8">
        <w:rPr>
          <w:rFonts w:ascii="Bookman Old Style" w:hAnsi="Bookman Old Style"/>
          <w:szCs w:val="20"/>
        </w:rPr>
        <w:t xml:space="preserve">Por cuanto, se realizó la verificación del acervo documental de esta Secretaría </w:t>
      </w:r>
      <w:r w:rsidRPr="006132DB">
        <w:rPr>
          <w:rFonts w:ascii="Bookman Old Style" w:hAnsi="Bookman Old Style"/>
          <w:szCs w:val="20"/>
        </w:rPr>
        <w:t>Técnica</w:t>
      </w:r>
      <w:r w:rsidR="00D05E73" w:rsidRPr="006132DB">
        <w:rPr>
          <w:rFonts w:ascii="Bookman Old Style" w:hAnsi="Bookman Old Style"/>
          <w:szCs w:val="20"/>
        </w:rPr>
        <w:t xml:space="preserve"> PAD</w:t>
      </w:r>
      <w:r w:rsidR="00605C9F" w:rsidRPr="006132DB">
        <w:rPr>
          <w:rFonts w:ascii="Bookman Old Style" w:hAnsi="Bookman Old Style"/>
          <w:szCs w:val="20"/>
        </w:rPr>
        <w:t xml:space="preserve"> de la Red Integral de Salud Angaraes</w:t>
      </w:r>
      <w:r w:rsidRPr="006132DB">
        <w:rPr>
          <w:rFonts w:ascii="Bookman Old Style" w:hAnsi="Bookman Old Style"/>
          <w:szCs w:val="20"/>
        </w:rPr>
        <w:t xml:space="preserve">, </w:t>
      </w:r>
      <w:r w:rsidR="007451C8" w:rsidRPr="006132DB">
        <w:rPr>
          <w:rFonts w:ascii="Bookman Old Style" w:hAnsi="Bookman Old Style"/>
          <w:szCs w:val="20"/>
        </w:rPr>
        <w:t xml:space="preserve">por lo que tendrá que </w:t>
      </w:r>
      <w:r w:rsidRPr="006132DB">
        <w:rPr>
          <w:rFonts w:ascii="Bookman Old Style" w:hAnsi="Bookman Old Style"/>
          <w:szCs w:val="20"/>
        </w:rPr>
        <w:t>rem</w:t>
      </w:r>
      <w:r w:rsidR="007451C8" w:rsidRPr="006132DB">
        <w:rPr>
          <w:rFonts w:ascii="Bookman Old Style" w:hAnsi="Bookman Old Style"/>
          <w:szCs w:val="20"/>
        </w:rPr>
        <w:t xml:space="preserve">itirse </w:t>
      </w:r>
      <w:r w:rsidRPr="006132DB">
        <w:rPr>
          <w:rFonts w:ascii="Bookman Old Style" w:hAnsi="Bookman Old Style"/>
          <w:szCs w:val="20"/>
        </w:rPr>
        <w:t xml:space="preserve">lo solicitado </w:t>
      </w:r>
      <w:r w:rsidR="006132DB" w:rsidRPr="006132DB">
        <w:rPr>
          <w:rFonts w:ascii="Bookman Old Style" w:hAnsi="Bookman Old Style"/>
          <w:szCs w:val="20"/>
        </w:rPr>
        <w:t>con carácter de URGENTE</w:t>
      </w:r>
      <w:r w:rsidRPr="006132DB">
        <w:rPr>
          <w:rFonts w:ascii="Bookman Old Style" w:hAnsi="Bookman Old Style"/>
          <w:szCs w:val="20"/>
        </w:rPr>
        <w:t xml:space="preserve"> a la </w:t>
      </w:r>
      <w:r w:rsidR="003D6978" w:rsidRPr="006132DB">
        <w:rPr>
          <w:rFonts w:ascii="Bookman Old Style" w:hAnsi="Bookman Old Style"/>
          <w:szCs w:val="20"/>
        </w:rPr>
        <w:t xml:space="preserve">dependencia requirente </w:t>
      </w:r>
      <w:r w:rsidRPr="006132DB">
        <w:rPr>
          <w:rFonts w:ascii="Bookman Old Style" w:hAnsi="Bookman Old Style"/>
          <w:szCs w:val="20"/>
        </w:rPr>
        <w:t>para los f</w:t>
      </w:r>
      <w:r w:rsidR="003D6978" w:rsidRPr="006132DB">
        <w:rPr>
          <w:rFonts w:ascii="Bookman Old Style" w:hAnsi="Bookman Old Style"/>
          <w:szCs w:val="20"/>
        </w:rPr>
        <w:t>ines correspondientes</w:t>
      </w:r>
      <w:r w:rsidR="00D05E73" w:rsidRPr="006132DB">
        <w:rPr>
          <w:rFonts w:ascii="Bookman Old Style" w:hAnsi="Bookman Old Style"/>
          <w:szCs w:val="20"/>
        </w:rPr>
        <w:t>.</w:t>
      </w:r>
    </w:p>
    <w:p w14:paraId="1DEA8F6D" w14:textId="77777777" w:rsidR="005D77E2" w:rsidRPr="009E208B" w:rsidRDefault="005D77E2" w:rsidP="00161CAA">
      <w:pPr>
        <w:spacing w:after="0" w:line="240" w:lineRule="auto"/>
        <w:jc w:val="both"/>
        <w:rPr>
          <w:rFonts w:ascii="Bookman Old Style" w:eastAsia="Times New Roman" w:hAnsi="Bookman Old Style" w:cs="Times New Roman"/>
          <w:b/>
          <w:bCs/>
          <w:u w:val="single"/>
          <w:lang w:eastAsia="es-PE"/>
        </w:rPr>
      </w:pPr>
    </w:p>
    <w:p w14:paraId="054E6505" w14:textId="77777777" w:rsidR="009E208B" w:rsidRPr="009E208B" w:rsidRDefault="009E208B" w:rsidP="00161CAA">
      <w:pPr>
        <w:spacing w:after="0" w:line="240" w:lineRule="auto"/>
        <w:jc w:val="both"/>
        <w:rPr>
          <w:rFonts w:ascii="Bookman Old Style" w:hAnsi="Bookman Old Style"/>
          <w:szCs w:val="20"/>
        </w:rPr>
      </w:pPr>
    </w:p>
    <w:p w14:paraId="243FA4CD" w14:textId="18941C0B" w:rsidR="004B6030" w:rsidRDefault="004B6030" w:rsidP="005C325C">
      <w:pPr>
        <w:spacing w:line="240" w:lineRule="auto"/>
        <w:ind w:firstLine="708"/>
        <w:jc w:val="both"/>
        <w:rPr>
          <w:rFonts w:ascii="Bookman Old Style" w:hAnsi="Bookman Old Style"/>
          <w:szCs w:val="20"/>
          <w:lang w:val="es-ES"/>
        </w:rPr>
      </w:pPr>
      <w:r w:rsidRPr="009E208B">
        <w:rPr>
          <w:rFonts w:ascii="Bookman Old Style" w:hAnsi="Bookman Old Style"/>
          <w:szCs w:val="20"/>
          <w:lang w:val="es-ES"/>
        </w:rPr>
        <w:t>Sin otro en particular, hago propicia la ocasión para expresarle mi mayor consideración y estima personal.</w:t>
      </w:r>
    </w:p>
    <w:p w14:paraId="545D61C1" w14:textId="77777777" w:rsidR="00BE0836" w:rsidRDefault="00BE0836" w:rsidP="005C325C">
      <w:pPr>
        <w:spacing w:line="240" w:lineRule="auto"/>
        <w:ind w:firstLine="708"/>
        <w:jc w:val="both"/>
        <w:rPr>
          <w:rFonts w:ascii="Bookman Old Style" w:hAnsi="Bookman Old Style"/>
          <w:szCs w:val="20"/>
          <w:lang w:val="es-ES"/>
        </w:rPr>
      </w:pPr>
    </w:p>
    <w:p w14:paraId="54305C50" w14:textId="77777777" w:rsidR="003D6978" w:rsidRPr="009E208B" w:rsidRDefault="003D6978" w:rsidP="005C325C">
      <w:pPr>
        <w:spacing w:line="240" w:lineRule="auto"/>
        <w:ind w:firstLine="708"/>
        <w:jc w:val="both"/>
        <w:rPr>
          <w:rFonts w:ascii="Bookman Old Style" w:hAnsi="Bookman Old Style"/>
          <w:szCs w:val="20"/>
          <w:lang w:val="es-ES"/>
        </w:rPr>
      </w:pPr>
    </w:p>
    <w:p w14:paraId="6EA8958D" w14:textId="4DA77109" w:rsidR="00675750" w:rsidRPr="009E208B" w:rsidRDefault="00675750" w:rsidP="00675750">
      <w:pPr>
        <w:pStyle w:val="Textoindependiente"/>
        <w:spacing w:line="240" w:lineRule="auto"/>
        <w:ind w:left="1004"/>
        <w:jc w:val="center"/>
        <w:rPr>
          <w:rFonts w:ascii="Bookman Old Style" w:eastAsia="Times New Roman" w:hAnsi="Bookman Old Style" w:cs="Times New Roman"/>
          <w:noProof/>
          <w:color w:val="000000" w:themeColor="text1"/>
        </w:rPr>
      </w:pPr>
      <w:r w:rsidRPr="009E208B">
        <w:rPr>
          <w:rFonts w:ascii="Bookman Old Style" w:eastAsia="Times New Roman" w:hAnsi="Bookman Old Style" w:cs="Times New Roman"/>
          <w:noProof/>
          <w:color w:val="000000" w:themeColor="text1"/>
        </w:rPr>
        <w:t>Atentamente;</w:t>
      </w:r>
    </w:p>
    <w:p w14:paraId="1D203BF4" w14:textId="77777777" w:rsidR="001C095D" w:rsidRDefault="001C095D"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24EAB3A2" w14:textId="77777777" w:rsidR="00366547" w:rsidRDefault="00366547"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39FA4818" w14:textId="77777777" w:rsidR="005C325C" w:rsidRDefault="005C325C"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6FA2F194" w14:textId="77777777" w:rsidR="003D6978" w:rsidRDefault="003D6978"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6D507E35" w14:textId="77777777" w:rsidR="003D6978" w:rsidRDefault="003D6978"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4CF5E080" w14:textId="77777777" w:rsidR="003D6978" w:rsidRDefault="003D6978"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4A3444F5" w14:textId="77777777" w:rsidR="003D6978" w:rsidRDefault="003D6978"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6F022AA9" w14:textId="77777777" w:rsidR="003D6978" w:rsidRDefault="003D6978"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3F170BEA" w14:textId="77777777" w:rsidR="003D6978" w:rsidRDefault="003D6978"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5906A153" w14:textId="77777777" w:rsidR="003D6978" w:rsidRDefault="003D6978"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1D471B96" w14:textId="77777777" w:rsidR="003D6978" w:rsidRPr="009E208B" w:rsidRDefault="003D6978" w:rsidP="00F35611">
      <w:pPr>
        <w:pStyle w:val="Textoindependiente"/>
        <w:spacing w:after="0" w:line="240" w:lineRule="auto"/>
        <w:ind w:firstLine="284"/>
        <w:jc w:val="both"/>
        <w:rPr>
          <w:rFonts w:ascii="Bookman Old Style" w:eastAsia="Times New Roman" w:hAnsi="Bookman Old Style" w:cs="Times New Roman"/>
          <w:color w:val="000000" w:themeColor="text1"/>
          <w:sz w:val="12"/>
          <w:szCs w:val="12"/>
        </w:rPr>
      </w:pPr>
    </w:p>
    <w:p w14:paraId="63EC060D" w14:textId="77777777" w:rsidR="005C325C" w:rsidRPr="009E208B" w:rsidRDefault="005C325C" w:rsidP="0052795C">
      <w:pPr>
        <w:pStyle w:val="Textoindependiente"/>
        <w:spacing w:after="0" w:line="240" w:lineRule="auto"/>
        <w:jc w:val="both"/>
        <w:rPr>
          <w:rFonts w:ascii="Bookman Old Style" w:eastAsia="Times New Roman" w:hAnsi="Bookman Old Style" w:cs="Times New Roman"/>
          <w:color w:val="000000" w:themeColor="text1"/>
          <w:sz w:val="12"/>
          <w:szCs w:val="12"/>
        </w:rPr>
      </w:pPr>
    </w:p>
    <w:p w14:paraId="0973D30E" w14:textId="2C866E73" w:rsidR="004B6030" w:rsidRPr="009E208B" w:rsidRDefault="00F35611" w:rsidP="0052795C">
      <w:pPr>
        <w:pStyle w:val="Textoindependiente"/>
        <w:spacing w:after="0" w:line="240" w:lineRule="auto"/>
        <w:jc w:val="both"/>
        <w:rPr>
          <w:rFonts w:ascii="Bookman Old Style" w:eastAsia="Times New Roman" w:hAnsi="Bookman Old Style" w:cs="Times New Roman"/>
          <w:color w:val="000000" w:themeColor="text1"/>
          <w:sz w:val="12"/>
          <w:szCs w:val="12"/>
        </w:rPr>
      </w:pPr>
      <w:proofErr w:type="spellStart"/>
      <w:r w:rsidRPr="009E208B">
        <w:rPr>
          <w:rFonts w:ascii="Bookman Old Style" w:eastAsia="Times New Roman" w:hAnsi="Bookman Old Style" w:cs="Times New Roman"/>
          <w:color w:val="000000" w:themeColor="text1"/>
          <w:sz w:val="12"/>
          <w:szCs w:val="12"/>
        </w:rPr>
        <w:t>C</w:t>
      </w:r>
      <w:r w:rsidR="00675750" w:rsidRPr="009E208B">
        <w:rPr>
          <w:rFonts w:ascii="Bookman Old Style" w:eastAsia="Times New Roman" w:hAnsi="Bookman Old Style" w:cs="Times New Roman"/>
          <w:color w:val="000000" w:themeColor="text1"/>
          <w:sz w:val="12"/>
          <w:szCs w:val="12"/>
        </w:rPr>
        <w:t>.c</w:t>
      </w:r>
      <w:proofErr w:type="spellEnd"/>
      <w:r w:rsidR="00675750" w:rsidRPr="009E208B">
        <w:rPr>
          <w:rFonts w:ascii="Bookman Old Style" w:eastAsia="Times New Roman" w:hAnsi="Bookman Old Style" w:cs="Times New Roman"/>
          <w:color w:val="000000" w:themeColor="text1"/>
          <w:sz w:val="12"/>
          <w:szCs w:val="12"/>
        </w:rPr>
        <w:t xml:space="preserve"> </w:t>
      </w:r>
    </w:p>
    <w:p w14:paraId="06CDE48C" w14:textId="060C796E" w:rsidR="00D05E73" w:rsidRDefault="00675750" w:rsidP="0052795C">
      <w:pPr>
        <w:pStyle w:val="Textoindependiente"/>
        <w:spacing w:after="0" w:line="240" w:lineRule="auto"/>
        <w:jc w:val="both"/>
        <w:rPr>
          <w:rFonts w:ascii="Bookman Old Style" w:eastAsia="Times New Roman" w:hAnsi="Bookman Old Style" w:cs="Times New Roman"/>
          <w:color w:val="000000" w:themeColor="text1"/>
          <w:sz w:val="12"/>
          <w:szCs w:val="12"/>
        </w:rPr>
      </w:pPr>
      <w:r w:rsidRPr="009E208B">
        <w:rPr>
          <w:rFonts w:ascii="Bookman Old Style" w:eastAsia="Times New Roman" w:hAnsi="Bookman Old Style" w:cs="Times New Roman"/>
          <w:color w:val="000000" w:themeColor="text1"/>
          <w:sz w:val="12"/>
          <w:szCs w:val="12"/>
        </w:rPr>
        <w:t>Archivo</w:t>
      </w:r>
    </w:p>
    <w:p w14:paraId="0627EA7C" w14:textId="4502EF6A" w:rsidR="00D05E73" w:rsidRDefault="00D05E73" w:rsidP="0052795C">
      <w:pPr>
        <w:pStyle w:val="Textoindependiente"/>
        <w:spacing w:after="0" w:line="240" w:lineRule="auto"/>
        <w:jc w:val="both"/>
        <w:rPr>
          <w:rFonts w:ascii="Bookman Old Style" w:eastAsia="Times New Roman" w:hAnsi="Bookman Old Style" w:cs="Times New Roman"/>
          <w:color w:val="000000" w:themeColor="text1"/>
          <w:sz w:val="12"/>
          <w:szCs w:val="12"/>
        </w:rPr>
      </w:pPr>
      <w:r>
        <w:rPr>
          <w:rFonts w:ascii="Bookman Old Style" w:eastAsia="Times New Roman" w:hAnsi="Bookman Old Style" w:cs="Times New Roman"/>
          <w:color w:val="000000" w:themeColor="text1"/>
          <w:sz w:val="12"/>
          <w:szCs w:val="12"/>
        </w:rPr>
        <w:t>STPAD/</w:t>
      </w:r>
      <w:proofErr w:type="spellStart"/>
      <w:r>
        <w:rPr>
          <w:rFonts w:ascii="Bookman Old Style" w:eastAsia="Times New Roman" w:hAnsi="Bookman Old Style" w:cs="Times New Roman"/>
          <w:color w:val="000000" w:themeColor="text1"/>
          <w:sz w:val="12"/>
          <w:szCs w:val="12"/>
        </w:rPr>
        <w:t>japa</w:t>
      </w:r>
      <w:proofErr w:type="spellEnd"/>
    </w:p>
    <w:p w14:paraId="60545268" w14:textId="77777777" w:rsidR="001C095D" w:rsidRDefault="001C095D" w:rsidP="0052795C">
      <w:pPr>
        <w:pStyle w:val="Textoindependiente"/>
        <w:spacing w:after="0" w:line="240" w:lineRule="auto"/>
        <w:jc w:val="both"/>
        <w:rPr>
          <w:rFonts w:ascii="Bookman Old Style" w:eastAsia="Times New Roman" w:hAnsi="Bookman Old Style" w:cs="Times New Roman"/>
          <w:color w:val="000000" w:themeColor="text1"/>
          <w:sz w:val="12"/>
          <w:szCs w:val="12"/>
        </w:rPr>
      </w:pPr>
    </w:p>
    <w:tbl>
      <w:tblPr>
        <w:tblStyle w:val="Tablaconcuadrcula"/>
        <w:tblW w:w="0" w:type="auto"/>
        <w:tblLook w:val="04A0" w:firstRow="1" w:lastRow="0" w:firstColumn="1" w:lastColumn="0" w:noHBand="0" w:noVBand="1"/>
      </w:tblPr>
      <w:tblGrid>
        <w:gridCol w:w="819"/>
        <w:gridCol w:w="736"/>
      </w:tblGrid>
      <w:tr w:rsidR="00D05E73" w14:paraId="0DF1F50D" w14:textId="77777777" w:rsidTr="001C095D">
        <w:tc>
          <w:tcPr>
            <w:tcW w:w="819" w:type="dxa"/>
          </w:tcPr>
          <w:p w14:paraId="66826B31" w14:textId="1CCEFA85" w:rsidR="00D05E73" w:rsidRDefault="0052795C" w:rsidP="0052795C">
            <w:pPr>
              <w:pStyle w:val="Textoindependiente"/>
              <w:spacing w:after="0"/>
              <w:jc w:val="both"/>
              <w:rPr>
                <w:rFonts w:ascii="Bookman Old Style" w:eastAsia="Times New Roman" w:hAnsi="Bookman Old Style" w:cs="Times New Roman"/>
                <w:color w:val="000000" w:themeColor="text1"/>
                <w:sz w:val="12"/>
                <w:szCs w:val="12"/>
              </w:rPr>
            </w:pPr>
            <w:r>
              <w:rPr>
                <w:rFonts w:ascii="Bookman Old Style" w:eastAsia="Times New Roman" w:hAnsi="Bookman Old Style" w:cs="Times New Roman"/>
                <w:color w:val="000000" w:themeColor="text1"/>
                <w:sz w:val="12"/>
                <w:szCs w:val="12"/>
              </w:rPr>
              <w:t>Reg. Doc.</w:t>
            </w:r>
          </w:p>
        </w:tc>
        <w:tc>
          <w:tcPr>
            <w:tcW w:w="736" w:type="dxa"/>
          </w:tcPr>
          <w:p w14:paraId="3457234C" w14:textId="2AB2A6C6" w:rsidR="00D05E73" w:rsidRDefault="00D05E73" w:rsidP="00D05E73">
            <w:pPr>
              <w:pStyle w:val="Textoindependiente"/>
              <w:spacing w:after="0"/>
              <w:jc w:val="both"/>
              <w:rPr>
                <w:rFonts w:ascii="Bookman Old Style" w:eastAsia="Times New Roman" w:hAnsi="Bookman Old Style" w:cs="Times New Roman"/>
                <w:color w:val="000000" w:themeColor="text1"/>
                <w:sz w:val="12"/>
                <w:szCs w:val="12"/>
              </w:rPr>
            </w:pPr>
          </w:p>
        </w:tc>
      </w:tr>
      <w:tr w:rsidR="00D05E73" w14:paraId="1C0C5B79" w14:textId="77777777" w:rsidTr="001C095D">
        <w:tc>
          <w:tcPr>
            <w:tcW w:w="819" w:type="dxa"/>
          </w:tcPr>
          <w:p w14:paraId="1652B06B" w14:textId="7FA66908" w:rsidR="00D05E73" w:rsidRDefault="0052795C" w:rsidP="0052795C">
            <w:pPr>
              <w:pStyle w:val="Textoindependiente"/>
              <w:spacing w:after="0"/>
              <w:jc w:val="both"/>
              <w:rPr>
                <w:rFonts w:ascii="Bookman Old Style" w:eastAsia="Times New Roman" w:hAnsi="Bookman Old Style" w:cs="Times New Roman"/>
                <w:color w:val="000000" w:themeColor="text1"/>
                <w:sz w:val="12"/>
                <w:szCs w:val="12"/>
              </w:rPr>
            </w:pPr>
            <w:r>
              <w:rPr>
                <w:rFonts w:ascii="Bookman Old Style" w:eastAsia="Times New Roman" w:hAnsi="Bookman Old Style" w:cs="Times New Roman"/>
                <w:color w:val="000000" w:themeColor="text1"/>
                <w:sz w:val="12"/>
                <w:szCs w:val="12"/>
              </w:rPr>
              <w:t xml:space="preserve">Reg. </w:t>
            </w:r>
            <w:proofErr w:type="spellStart"/>
            <w:r w:rsidR="00605C9F">
              <w:rPr>
                <w:rFonts w:ascii="Bookman Old Style" w:eastAsia="Times New Roman" w:hAnsi="Bookman Old Style" w:cs="Times New Roman"/>
                <w:color w:val="000000" w:themeColor="text1"/>
                <w:sz w:val="12"/>
                <w:szCs w:val="12"/>
              </w:rPr>
              <w:t>Exp</w:t>
            </w:r>
            <w:proofErr w:type="spellEnd"/>
            <w:r>
              <w:rPr>
                <w:rFonts w:ascii="Bookman Old Style" w:eastAsia="Times New Roman" w:hAnsi="Bookman Old Style" w:cs="Times New Roman"/>
                <w:color w:val="000000" w:themeColor="text1"/>
                <w:sz w:val="12"/>
                <w:szCs w:val="12"/>
              </w:rPr>
              <w:t>.</w:t>
            </w:r>
          </w:p>
        </w:tc>
        <w:tc>
          <w:tcPr>
            <w:tcW w:w="736" w:type="dxa"/>
          </w:tcPr>
          <w:p w14:paraId="7D46B14A" w14:textId="22B4BCEB" w:rsidR="00D05E73" w:rsidRPr="000A6A94" w:rsidRDefault="00D05E73" w:rsidP="00D05E73">
            <w:pPr>
              <w:pStyle w:val="Textoindependiente"/>
              <w:spacing w:after="0"/>
              <w:jc w:val="both"/>
              <w:rPr>
                <w:rFonts w:ascii="Bookman Old Style" w:eastAsia="Times New Roman" w:hAnsi="Bookman Old Style" w:cs="Times New Roman"/>
                <w:b/>
                <w:bCs/>
                <w:color w:val="000000" w:themeColor="text1"/>
                <w:sz w:val="12"/>
                <w:szCs w:val="12"/>
              </w:rPr>
            </w:pPr>
          </w:p>
        </w:tc>
      </w:tr>
      <w:tr w:rsidR="00D05E73" w14:paraId="1B7658B7" w14:textId="77777777" w:rsidTr="001C095D">
        <w:tc>
          <w:tcPr>
            <w:tcW w:w="819" w:type="dxa"/>
          </w:tcPr>
          <w:p w14:paraId="211DE08A" w14:textId="6368660D" w:rsidR="00D05E73" w:rsidRDefault="0052795C" w:rsidP="0052795C">
            <w:pPr>
              <w:pStyle w:val="Textoindependiente"/>
              <w:spacing w:after="0"/>
              <w:jc w:val="both"/>
              <w:rPr>
                <w:rFonts w:ascii="Bookman Old Style" w:eastAsia="Times New Roman" w:hAnsi="Bookman Old Style" w:cs="Times New Roman"/>
                <w:color w:val="000000" w:themeColor="text1"/>
                <w:sz w:val="12"/>
                <w:szCs w:val="12"/>
              </w:rPr>
            </w:pPr>
            <w:r>
              <w:rPr>
                <w:rFonts w:ascii="Bookman Old Style" w:eastAsia="Times New Roman" w:hAnsi="Bookman Old Style" w:cs="Times New Roman"/>
                <w:color w:val="000000" w:themeColor="text1"/>
                <w:sz w:val="12"/>
                <w:szCs w:val="12"/>
              </w:rPr>
              <w:t>Folios</w:t>
            </w:r>
          </w:p>
        </w:tc>
        <w:tc>
          <w:tcPr>
            <w:tcW w:w="736" w:type="dxa"/>
          </w:tcPr>
          <w:p w14:paraId="123BCEB9" w14:textId="0AC045B0" w:rsidR="00D05E73" w:rsidRDefault="00D05E73" w:rsidP="0052795C">
            <w:pPr>
              <w:pStyle w:val="Textoindependiente"/>
              <w:spacing w:after="0"/>
              <w:jc w:val="center"/>
              <w:rPr>
                <w:rFonts w:ascii="Bookman Old Style" w:eastAsia="Times New Roman" w:hAnsi="Bookman Old Style" w:cs="Times New Roman"/>
                <w:color w:val="000000" w:themeColor="text1"/>
                <w:sz w:val="12"/>
                <w:szCs w:val="12"/>
              </w:rPr>
            </w:pPr>
          </w:p>
        </w:tc>
      </w:tr>
    </w:tbl>
    <w:p w14:paraId="393EB2E9" w14:textId="5E344BD3" w:rsidR="00D05E73" w:rsidRPr="00D05E73" w:rsidRDefault="00D05E73" w:rsidP="00544C64">
      <w:pPr>
        <w:pStyle w:val="Textoindependiente"/>
        <w:spacing w:after="0" w:line="240" w:lineRule="auto"/>
        <w:jc w:val="both"/>
        <w:rPr>
          <w:rFonts w:ascii="Bookman Old Style" w:eastAsia="Times New Roman" w:hAnsi="Bookman Old Style" w:cs="Times New Roman"/>
          <w:color w:val="000000" w:themeColor="text1"/>
          <w:sz w:val="12"/>
          <w:szCs w:val="12"/>
        </w:rPr>
      </w:pPr>
    </w:p>
    <w:sectPr w:rsidR="00D05E73" w:rsidRPr="00D05E73" w:rsidSect="0076656C">
      <w:headerReference w:type="default" r:id="rId8"/>
      <w:footerReference w:type="default" r:id="rId9"/>
      <w:pgSz w:w="12240" w:h="15840"/>
      <w:pgMar w:top="1417" w:right="1620" w:bottom="1417" w:left="1800" w:header="426"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6E14" w14:textId="77777777" w:rsidR="006B2642" w:rsidRDefault="006B2642" w:rsidP="00E60A79">
      <w:pPr>
        <w:spacing w:after="0" w:line="240" w:lineRule="auto"/>
      </w:pPr>
      <w:r>
        <w:separator/>
      </w:r>
    </w:p>
  </w:endnote>
  <w:endnote w:type="continuationSeparator" w:id="0">
    <w:p w14:paraId="083DE53D" w14:textId="77777777" w:rsidR="006B2642" w:rsidRDefault="006B2642" w:rsidP="00E6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Arial Unicode MS"/>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37A4" w14:textId="77777777" w:rsidR="007F4763" w:rsidRPr="007F4763" w:rsidRDefault="007F4763" w:rsidP="007F4763">
    <w:pPr>
      <w:pStyle w:val="Piedepgina"/>
      <w:jc w:val="right"/>
      <w:rPr>
        <w:rFonts w:ascii="Century Gothic" w:hAnsi="Century Gothic"/>
        <w:color w:val="000000" w:themeColor="text1"/>
        <w:sz w:val="16"/>
        <w:szCs w:val="16"/>
      </w:rPr>
    </w:pPr>
    <w:r w:rsidRPr="007F4763">
      <w:rPr>
        <w:rFonts w:ascii="Century Gothic" w:hAnsi="Century Gothic"/>
        <w:color w:val="000000" w:themeColor="text1"/>
        <w:sz w:val="16"/>
        <w:szCs w:val="16"/>
        <w:lang w:val="es-ES"/>
      </w:rPr>
      <w:t xml:space="preserve">Página </w:t>
    </w:r>
    <w:r w:rsidRPr="007F4763">
      <w:rPr>
        <w:rFonts w:ascii="Century Gothic" w:hAnsi="Century Gothic"/>
        <w:color w:val="000000" w:themeColor="text1"/>
        <w:sz w:val="16"/>
        <w:szCs w:val="16"/>
      </w:rPr>
      <w:fldChar w:fldCharType="begin"/>
    </w:r>
    <w:r w:rsidRPr="007F4763">
      <w:rPr>
        <w:rFonts w:ascii="Century Gothic" w:hAnsi="Century Gothic"/>
        <w:color w:val="000000" w:themeColor="text1"/>
        <w:sz w:val="16"/>
        <w:szCs w:val="16"/>
      </w:rPr>
      <w:instrText>PAGE  \* Arabic  \* MERGEFORMAT</w:instrText>
    </w:r>
    <w:r w:rsidRPr="007F4763">
      <w:rPr>
        <w:rFonts w:ascii="Century Gothic" w:hAnsi="Century Gothic"/>
        <w:color w:val="000000" w:themeColor="text1"/>
        <w:sz w:val="16"/>
        <w:szCs w:val="16"/>
      </w:rPr>
      <w:fldChar w:fldCharType="separate"/>
    </w:r>
    <w:r w:rsidRPr="007F4763">
      <w:rPr>
        <w:rFonts w:ascii="Century Gothic" w:hAnsi="Century Gothic"/>
        <w:color w:val="000000" w:themeColor="text1"/>
        <w:sz w:val="16"/>
        <w:szCs w:val="16"/>
        <w:lang w:val="es-ES"/>
      </w:rPr>
      <w:t>2</w:t>
    </w:r>
    <w:r w:rsidRPr="007F4763">
      <w:rPr>
        <w:rFonts w:ascii="Century Gothic" w:hAnsi="Century Gothic"/>
        <w:color w:val="000000" w:themeColor="text1"/>
        <w:sz w:val="16"/>
        <w:szCs w:val="16"/>
      </w:rPr>
      <w:fldChar w:fldCharType="end"/>
    </w:r>
    <w:r w:rsidRPr="007F4763">
      <w:rPr>
        <w:rFonts w:ascii="Century Gothic" w:hAnsi="Century Gothic"/>
        <w:color w:val="000000" w:themeColor="text1"/>
        <w:sz w:val="16"/>
        <w:szCs w:val="16"/>
        <w:lang w:val="es-ES"/>
      </w:rPr>
      <w:t xml:space="preserve"> de </w:t>
    </w:r>
    <w:r w:rsidRPr="007F4763">
      <w:rPr>
        <w:rFonts w:ascii="Century Gothic" w:hAnsi="Century Gothic"/>
        <w:color w:val="000000" w:themeColor="text1"/>
        <w:sz w:val="16"/>
        <w:szCs w:val="16"/>
      </w:rPr>
      <w:fldChar w:fldCharType="begin"/>
    </w:r>
    <w:r w:rsidRPr="007F4763">
      <w:rPr>
        <w:rFonts w:ascii="Century Gothic" w:hAnsi="Century Gothic"/>
        <w:color w:val="000000" w:themeColor="text1"/>
        <w:sz w:val="16"/>
        <w:szCs w:val="16"/>
      </w:rPr>
      <w:instrText>NUMPAGES  \* Arabic  \* MERGEFORMAT</w:instrText>
    </w:r>
    <w:r w:rsidRPr="007F4763">
      <w:rPr>
        <w:rFonts w:ascii="Century Gothic" w:hAnsi="Century Gothic"/>
        <w:color w:val="000000" w:themeColor="text1"/>
        <w:sz w:val="16"/>
        <w:szCs w:val="16"/>
      </w:rPr>
      <w:fldChar w:fldCharType="separate"/>
    </w:r>
    <w:r w:rsidRPr="007F4763">
      <w:rPr>
        <w:rFonts w:ascii="Century Gothic" w:hAnsi="Century Gothic"/>
        <w:color w:val="000000" w:themeColor="text1"/>
        <w:sz w:val="16"/>
        <w:szCs w:val="16"/>
        <w:lang w:val="es-ES"/>
      </w:rPr>
      <w:t>2</w:t>
    </w:r>
    <w:r w:rsidRPr="007F4763">
      <w:rPr>
        <w:rFonts w:ascii="Century Gothic" w:hAnsi="Century Gothic"/>
        <w:color w:val="000000" w:themeColor="text1"/>
        <w:sz w:val="16"/>
        <w:szCs w:val="16"/>
      </w:rPr>
      <w:fldChar w:fldCharType="end"/>
    </w:r>
  </w:p>
  <w:p w14:paraId="501B7BFD" w14:textId="77777777" w:rsidR="00113F8E" w:rsidRDefault="00113F8E" w:rsidP="00113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6A95" w14:textId="77777777" w:rsidR="006B2642" w:rsidRDefault="006B2642" w:rsidP="00E60A79">
      <w:pPr>
        <w:spacing w:after="0" w:line="240" w:lineRule="auto"/>
      </w:pPr>
      <w:r>
        <w:separator/>
      </w:r>
    </w:p>
  </w:footnote>
  <w:footnote w:type="continuationSeparator" w:id="0">
    <w:p w14:paraId="7CD84E8F" w14:textId="77777777" w:rsidR="006B2642" w:rsidRDefault="006B2642" w:rsidP="00E60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3ABD" w14:textId="77777777" w:rsidR="001A4CEF" w:rsidRDefault="001A4CEF">
    <w:pPr>
      <w:pStyle w:val="Encabezado"/>
    </w:pPr>
  </w:p>
  <w:p w14:paraId="2BFE4F3F" w14:textId="77777777" w:rsidR="00484890" w:rsidRDefault="00484890" w:rsidP="00484890">
    <w:pPr>
      <w:pStyle w:val="Encabezado"/>
      <w:jc w:val="center"/>
    </w:pPr>
  </w:p>
  <w:p w14:paraId="5632EA78" w14:textId="77777777" w:rsidR="006D29EE" w:rsidRDefault="006D29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370"/>
    <w:multiLevelType w:val="hybridMultilevel"/>
    <w:tmpl w:val="D6783824"/>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E145347"/>
    <w:multiLevelType w:val="hybridMultilevel"/>
    <w:tmpl w:val="1A8A9DA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F2C3234"/>
    <w:multiLevelType w:val="hybridMultilevel"/>
    <w:tmpl w:val="86BE9C4C"/>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4414730"/>
    <w:multiLevelType w:val="hybridMultilevel"/>
    <w:tmpl w:val="996663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DEE5969"/>
    <w:multiLevelType w:val="multilevel"/>
    <w:tmpl w:val="6EA8C62C"/>
    <w:lvl w:ilvl="0">
      <w:start w:val="1"/>
      <w:numFmt w:val="upperRoman"/>
      <w:lvlText w:val="%1."/>
      <w:lvlJc w:val="right"/>
      <w:pPr>
        <w:ind w:left="786" w:hanging="360"/>
      </w:pPr>
      <w:rPr>
        <w:sz w:val="24"/>
        <w:szCs w:val="24"/>
      </w:rPr>
    </w:lvl>
    <w:lvl w:ilvl="1">
      <w:start w:val="1"/>
      <w:numFmt w:val="decimal"/>
      <w:isLgl/>
      <w:lvlText w:val="%1.%2."/>
      <w:lvlJc w:val="left"/>
      <w:pPr>
        <w:ind w:left="852" w:hanging="360"/>
      </w:pPr>
      <w:rPr>
        <w:rFonts w:hint="default"/>
        <w:b/>
        <w:bCs/>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1902" w:hanging="108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394" w:hanging="1440"/>
      </w:pPr>
      <w:rPr>
        <w:rFonts w:hint="default"/>
      </w:rPr>
    </w:lvl>
  </w:abstractNum>
  <w:abstractNum w:abstractNumId="5" w15:restartNumberingAfterBreak="0">
    <w:nsid w:val="20504DEE"/>
    <w:multiLevelType w:val="hybridMultilevel"/>
    <w:tmpl w:val="E870CE0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EF104D2"/>
    <w:multiLevelType w:val="hybridMultilevel"/>
    <w:tmpl w:val="8F482B84"/>
    <w:lvl w:ilvl="0" w:tplc="458C70DE">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7" w15:restartNumberingAfterBreak="0">
    <w:nsid w:val="31750280"/>
    <w:multiLevelType w:val="hybridMultilevel"/>
    <w:tmpl w:val="6BCA9A4C"/>
    <w:lvl w:ilvl="0" w:tplc="444A2DEE">
      <w:start w:val="1"/>
      <w:numFmt w:val="lowerLetter"/>
      <w:lvlText w:val="%1)"/>
      <w:lvlJc w:val="left"/>
      <w:pPr>
        <w:ind w:left="360" w:hanging="360"/>
      </w:pPr>
      <w:rPr>
        <w:rFonts w:eastAsia="BatangChe" w:cs="Arial"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31E96368"/>
    <w:multiLevelType w:val="hybridMultilevel"/>
    <w:tmpl w:val="4D30930E"/>
    <w:lvl w:ilvl="0" w:tplc="2D22D96A">
      <w:numFmt w:val="bullet"/>
      <w:lvlText w:val="-"/>
      <w:lvlJc w:val="left"/>
      <w:pPr>
        <w:ind w:left="860" w:hanging="360"/>
      </w:pPr>
      <w:rPr>
        <w:rFonts w:ascii="Bookman Old Style" w:eastAsia="Times New Roman" w:hAnsi="Bookman Old Style" w:cs="Times New Roman" w:hint="default"/>
        <w:b/>
        <w:bCs w:val="0"/>
      </w:rPr>
    </w:lvl>
    <w:lvl w:ilvl="1" w:tplc="280A0003" w:tentative="1">
      <w:start w:val="1"/>
      <w:numFmt w:val="bullet"/>
      <w:lvlText w:val="o"/>
      <w:lvlJc w:val="left"/>
      <w:pPr>
        <w:ind w:left="1580" w:hanging="360"/>
      </w:pPr>
      <w:rPr>
        <w:rFonts w:ascii="Courier New" w:hAnsi="Courier New" w:cs="Courier New" w:hint="default"/>
      </w:rPr>
    </w:lvl>
    <w:lvl w:ilvl="2" w:tplc="280A0005" w:tentative="1">
      <w:start w:val="1"/>
      <w:numFmt w:val="bullet"/>
      <w:lvlText w:val=""/>
      <w:lvlJc w:val="left"/>
      <w:pPr>
        <w:ind w:left="2300" w:hanging="360"/>
      </w:pPr>
      <w:rPr>
        <w:rFonts w:ascii="Wingdings" w:hAnsi="Wingdings" w:hint="default"/>
      </w:rPr>
    </w:lvl>
    <w:lvl w:ilvl="3" w:tplc="280A0001" w:tentative="1">
      <w:start w:val="1"/>
      <w:numFmt w:val="bullet"/>
      <w:lvlText w:val=""/>
      <w:lvlJc w:val="left"/>
      <w:pPr>
        <w:ind w:left="3020" w:hanging="360"/>
      </w:pPr>
      <w:rPr>
        <w:rFonts w:ascii="Symbol" w:hAnsi="Symbol" w:hint="default"/>
      </w:rPr>
    </w:lvl>
    <w:lvl w:ilvl="4" w:tplc="280A0003" w:tentative="1">
      <w:start w:val="1"/>
      <w:numFmt w:val="bullet"/>
      <w:lvlText w:val="o"/>
      <w:lvlJc w:val="left"/>
      <w:pPr>
        <w:ind w:left="3740" w:hanging="360"/>
      </w:pPr>
      <w:rPr>
        <w:rFonts w:ascii="Courier New" w:hAnsi="Courier New" w:cs="Courier New" w:hint="default"/>
      </w:rPr>
    </w:lvl>
    <w:lvl w:ilvl="5" w:tplc="280A0005" w:tentative="1">
      <w:start w:val="1"/>
      <w:numFmt w:val="bullet"/>
      <w:lvlText w:val=""/>
      <w:lvlJc w:val="left"/>
      <w:pPr>
        <w:ind w:left="4460" w:hanging="360"/>
      </w:pPr>
      <w:rPr>
        <w:rFonts w:ascii="Wingdings" w:hAnsi="Wingdings" w:hint="default"/>
      </w:rPr>
    </w:lvl>
    <w:lvl w:ilvl="6" w:tplc="280A0001" w:tentative="1">
      <w:start w:val="1"/>
      <w:numFmt w:val="bullet"/>
      <w:lvlText w:val=""/>
      <w:lvlJc w:val="left"/>
      <w:pPr>
        <w:ind w:left="5180" w:hanging="360"/>
      </w:pPr>
      <w:rPr>
        <w:rFonts w:ascii="Symbol" w:hAnsi="Symbol" w:hint="default"/>
      </w:rPr>
    </w:lvl>
    <w:lvl w:ilvl="7" w:tplc="280A0003" w:tentative="1">
      <w:start w:val="1"/>
      <w:numFmt w:val="bullet"/>
      <w:lvlText w:val="o"/>
      <w:lvlJc w:val="left"/>
      <w:pPr>
        <w:ind w:left="5900" w:hanging="360"/>
      </w:pPr>
      <w:rPr>
        <w:rFonts w:ascii="Courier New" w:hAnsi="Courier New" w:cs="Courier New" w:hint="default"/>
      </w:rPr>
    </w:lvl>
    <w:lvl w:ilvl="8" w:tplc="280A0005" w:tentative="1">
      <w:start w:val="1"/>
      <w:numFmt w:val="bullet"/>
      <w:lvlText w:val=""/>
      <w:lvlJc w:val="left"/>
      <w:pPr>
        <w:ind w:left="6620" w:hanging="360"/>
      </w:pPr>
      <w:rPr>
        <w:rFonts w:ascii="Wingdings" w:hAnsi="Wingdings" w:hint="default"/>
      </w:rPr>
    </w:lvl>
  </w:abstractNum>
  <w:abstractNum w:abstractNumId="9" w15:restartNumberingAfterBreak="0">
    <w:nsid w:val="36C433A5"/>
    <w:multiLevelType w:val="hybridMultilevel"/>
    <w:tmpl w:val="FB42A028"/>
    <w:lvl w:ilvl="0" w:tplc="458C70DE">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 w15:restartNumberingAfterBreak="0">
    <w:nsid w:val="3D1B76AE"/>
    <w:multiLevelType w:val="hybridMultilevel"/>
    <w:tmpl w:val="A5DECB02"/>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3E590DA9"/>
    <w:multiLevelType w:val="multilevel"/>
    <w:tmpl w:val="7E2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669ED"/>
    <w:multiLevelType w:val="hybridMultilevel"/>
    <w:tmpl w:val="E26E3C10"/>
    <w:lvl w:ilvl="0" w:tplc="458C70DE">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3ED827E1"/>
    <w:multiLevelType w:val="hybridMultilevel"/>
    <w:tmpl w:val="7CA40B0A"/>
    <w:lvl w:ilvl="0" w:tplc="458C70DE">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1C26DC2"/>
    <w:multiLevelType w:val="hybridMultilevel"/>
    <w:tmpl w:val="90F0CDA2"/>
    <w:lvl w:ilvl="0" w:tplc="F09C167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9AA3748"/>
    <w:multiLevelType w:val="multilevel"/>
    <w:tmpl w:val="17F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87B2D"/>
    <w:multiLevelType w:val="hybridMultilevel"/>
    <w:tmpl w:val="62B4170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F763708"/>
    <w:multiLevelType w:val="hybridMultilevel"/>
    <w:tmpl w:val="5A7EED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FE65DB3"/>
    <w:multiLevelType w:val="hybridMultilevel"/>
    <w:tmpl w:val="DB4210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FFB24D3"/>
    <w:multiLevelType w:val="multilevel"/>
    <w:tmpl w:val="DF80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17C68"/>
    <w:multiLevelType w:val="multilevel"/>
    <w:tmpl w:val="D18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972F26"/>
    <w:multiLevelType w:val="hybridMultilevel"/>
    <w:tmpl w:val="16BEF03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5AB05799"/>
    <w:multiLevelType w:val="hybridMultilevel"/>
    <w:tmpl w:val="42788164"/>
    <w:lvl w:ilvl="0" w:tplc="FDD69AC0">
      <w:numFmt w:val="bullet"/>
      <w:lvlText w:val="-"/>
      <w:lvlJc w:val="left"/>
      <w:pPr>
        <w:ind w:left="720" w:hanging="360"/>
      </w:pPr>
      <w:rPr>
        <w:rFonts w:ascii="Bookman Old Style" w:eastAsia="Times New Roman" w:hAnsi="Bookman Old Style"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EAC2ED7"/>
    <w:multiLevelType w:val="hybridMultilevel"/>
    <w:tmpl w:val="44246E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5EFE7939"/>
    <w:multiLevelType w:val="hybridMultilevel"/>
    <w:tmpl w:val="0484B96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0114483"/>
    <w:multiLevelType w:val="hybridMultilevel"/>
    <w:tmpl w:val="5532C46C"/>
    <w:lvl w:ilvl="0" w:tplc="280A0017">
      <w:start w:val="1"/>
      <w:numFmt w:val="lowerLetter"/>
      <w:lvlText w:val="%1)"/>
      <w:lvlJc w:val="left"/>
      <w:pPr>
        <w:ind w:left="795" w:hanging="360"/>
      </w:pPr>
    </w:lvl>
    <w:lvl w:ilvl="1" w:tplc="280A0019" w:tentative="1">
      <w:start w:val="1"/>
      <w:numFmt w:val="lowerLetter"/>
      <w:lvlText w:val="%2."/>
      <w:lvlJc w:val="left"/>
      <w:pPr>
        <w:ind w:left="1515" w:hanging="360"/>
      </w:pPr>
    </w:lvl>
    <w:lvl w:ilvl="2" w:tplc="280A001B" w:tentative="1">
      <w:start w:val="1"/>
      <w:numFmt w:val="lowerRoman"/>
      <w:lvlText w:val="%3."/>
      <w:lvlJc w:val="right"/>
      <w:pPr>
        <w:ind w:left="2235" w:hanging="180"/>
      </w:pPr>
    </w:lvl>
    <w:lvl w:ilvl="3" w:tplc="280A000F" w:tentative="1">
      <w:start w:val="1"/>
      <w:numFmt w:val="decimal"/>
      <w:lvlText w:val="%4."/>
      <w:lvlJc w:val="left"/>
      <w:pPr>
        <w:ind w:left="2955" w:hanging="360"/>
      </w:pPr>
    </w:lvl>
    <w:lvl w:ilvl="4" w:tplc="280A0019" w:tentative="1">
      <w:start w:val="1"/>
      <w:numFmt w:val="lowerLetter"/>
      <w:lvlText w:val="%5."/>
      <w:lvlJc w:val="left"/>
      <w:pPr>
        <w:ind w:left="3675" w:hanging="360"/>
      </w:pPr>
    </w:lvl>
    <w:lvl w:ilvl="5" w:tplc="280A001B" w:tentative="1">
      <w:start w:val="1"/>
      <w:numFmt w:val="lowerRoman"/>
      <w:lvlText w:val="%6."/>
      <w:lvlJc w:val="right"/>
      <w:pPr>
        <w:ind w:left="4395" w:hanging="180"/>
      </w:pPr>
    </w:lvl>
    <w:lvl w:ilvl="6" w:tplc="280A000F" w:tentative="1">
      <w:start w:val="1"/>
      <w:numFmt w:val="decimal"/>
      <w:lvlText w:val="%7."/>
      <w:lvlJc w:val="left"/>
      <w:pPr>
        <w:ind w:left="5115" w:hanging="360"/>
      </w:pPr>
    </w:lvl>
    <w:lvl w:ilvl="7" w:tplc="280A0019" w:tentative="1">
      <w:start w:val="1"/>
      <w:numFmt w:val="lowerLetter"/>
      <w:lvlText w:val="%8."/>
      <w:lvlJc w:val="left"/>
      <w:pPr>
        <w:ind w:left="5835" w:hanging="360"/>
      </w:pPr>
    </w:lvl>
    <w:lvl w:ilvl="8" w:tplc="280A001B" w:tentative="1">
      <w:start w:val="1"/>
      <w:numFmt w:val="lowerRoman"/>
      <w:lvlText w:val="%9."/>
      <w:lvlJc w:val="right"/>
      <w:pPr>
        <w:ind w:left="6555" w:hanging="180"/>
      </w:pPr>
    </w:lvl>
  </w:abstractNum>
  <w:abstractNum w:abstractNumId="26" w15:restartNumberingAfterBreak="0">
    <w:nsid w:val="624F34D8"/>
    <w:multiLevelType w:val="hybridMultilevel"/>
    <w:tmpl w:val="1C903F28"/>
    <w:lvl w:ilvl="0" w:tplc="458C70DE">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7" w15:restartNumberingAfterBreak="0">
    <w:nsid w:val="6572053E"/>
    <w:multiLevelType w:val="hybridMultilevel"/>
    <w:tmpl w:val="01E2B9D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65A3781B"/>
    <w:multiLevelType w:val="multilevel"/>
    <w:tmpl w:val="EAB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436BB"/>
    <w:multiLevelType w:val="hybridMultilevel"/>
    <w:tmpl w:val="DC566EE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CE37C0"/>
    <w:multiLevelType w:val="multilevel"/>
    <w:tmpl w:val="EE086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44E4C"/>
    <w:multiLevelType w:val="multilevel"/>
    <w:tmpl w:val="DE88C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225E0"/>
    <w:multiLevelType w:val="multilevel"/>
    <w:tmpl w:val="65E47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C44FE"/>
    <w:multiLevelType w:val="multilevel"/>
    <w:tmpl w:val="20B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C8736A"/>
    <w:multiLevelType w:val="hybridMultilevel"/>
    <w:tmpl w:val="436ACFCA"/>
    <w:lvl w:ilvl="0" w:tplc="0226A60A">
      <w:start w:val="1"/>
      <w:numFmt w:val="bullet"/>
      <w:lvlText w:val="-"/>
      <w:lvlJc w:val="left"/>
      <w:pPr>
        <w:ind w:left="720" w:hanging="360"/>
      </w:pPr>
      <w:rPr>
        <w:rFonts w:ascii="Arial Narrow" w:eastAsiaTheme="minorHAnsi" w:hAnsi="Arial Narrow" w:cs="Times New Roman" w:hint="default"/>
        <w:b w:val="0"/>
        <w: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0CF7E53"/>
    <w:multiLevelType w:val="multilevel"/>
    <w:tmpl w:val="1EA6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22101F"/>
    <w:multiLevelType w:val="multilevel"/>
    <w:tmpl w:val="71AE9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1866E0"/>
    <w:multiLevelType w:val="hybridMultilevel"/>
    <w:tmpl w:val="D60879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EA429C6"/>
    <w:multiLevelType w:val="multilevel"/>
    <w:tmpl w:val="71C8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426163">
    <w:abstractNumId w:val="6"/>
  </w:num>
  <w:num w:numId="2" w16cid:durableId="1195657235">
    <w:abstractNumId w:val="26"/>
  </w:num>
  <w:num w:numId="3" w16cid:durableId="7561451">
    <w:abstractNumId w:val="34"/>
  </w:num>
  <w:num w:numId="4" w16cid:durableId="307982406">
    <w:abstractNumId w:val="0"/>
  </w:num>
  <w:num w:numId="5" w16cid:durableId="668486026">
    <w:abstractNumId w:val="27"/>
  </w:num>
  <w:num w:numId="6" w16cid:durableId="653417462">
    <w:abstractNumId w:val="13"/>
  </w:num>
  <w:num w:numId="7" w16cid:durableId="967273043">
    <w:abstractNumId w:val="12"/>
  </w:num>
  <w:num w:numId="8" w16cid:durableId="183904471">
    <w:abstractNumId w:val="9"/>
  </w:num>
  <w:num w:numId="9" w16cid:durableId="1297561875">
    <w:abstractNumId w:val="21"/>
  </w:num>
  <w:num w:numId="10" w16cid:durableId="664629684">
    <w:abstractNumId w:val="29"/>
  </w:num>
  <w:num w:numId="11" w16cid:durableId="349335893">
    <w:abstractNumId w:val="7"/>
  </w:num>
  <w:num w:numId="12" w16cid:durableId="1569653873">
    <w:abstractNumId w:val="2"/>
  </w:num>
  <w:num w:numId="13" w16cid:durableId="225340546">
    <w:abstractNumId w:val="1"/>
  </w:num>
  <w:num w:numId="14" w16cid:durableId="1044213968">
    <w:abstractNumId w:val="4"/>
  </w:num>
  <w:num w:numId="15" w16cid:durableId="747338407">
    <w:abstractNumId w:val="10"/>
  </w:num>
  <w:num w:numId="16" w16cid:durableId="2116055448">
    <w:abstractNumId w:val="17"/>
  </w:num>
  <w:num w:numId="17" w16cid:durableId="574243270">
    <w:abstractNumId w:val="24"/>
  </w:num>
  <w:num w:numId="18" w16cid:durableId="808478532">
    <w:abstractNumId w:val="14"/>
  </w:num>
  <w:num w:numId="19" w16cid:durableId="244340336">
    <w:abstractNumId w:val="16"/>
  </w:num>
  <w:num w:numId="20" w16cid:durableId="1327172348">
    <w:abstractNumId w:val="5"/>
  </w:num>
  <w:num w:numId="21" w16cid:durableId="1266039464">
    <w:abstractNumId w:val="37"/>
  </w:num>
  <w:num w:numId="22" w16cid:durableId="368723800">
    <w:abstractNumId w:val="36"/>
  </w:num>
  <w:num w:numId="23" w16cid:durableId="1312324072">
    <w:abstractNumId w:val="3"/>
  </w:num>
  <w:num w:numId="24" w16cid:durableId="1628272478">
    <w:abstractNumId w:val="30"/>
  </w:num>
  <w:num w:numId="25" w16cid:durableId="2065398840">
    <w:abstractNumId w:val="20"/>
  </w:num>
  <w:num w:numId="26" w16cid:durableId="1072508930">
    <w:abstractNumId w:val="19"/>
  </w:num>
  <w:num w:numId="27" w16cid:durableId="278412754">
    <w:abstractNumId w:val="35"/>
  </w:num>
  <w:num w:numId="28" w16cid:durableId="1692487624">
    <w:abstractNumId w:val="38"/>
  </w:num>
  <w:num w:numId="29" w16cid:durableId="1325620148">
    <w:abstractNumId w:val="31"/>
  </w:num>
  <w:num w:numId="30" w16cid:durableId="1062411633">
    <w:abstractNumId w:val="32"/>
  </w:num>
  <w:num w:numId="31" w16cid:durableId="1726564033">
    <w:abstractNumId w:val="11"/>
  </w:num>
  <w:num w:numId="32" w16cid:durableId="1768039620">
    <w:abstractNumId w:val="15"/>
  </w:num>
  <w:num w:numId="33" w16cid:durableId="2029746343">
    <w:abstractNumId w:val="33"/>
  </w:num>
  <w:num w:numId="34" w16cid:durableId="2026515761">
    <w:abstractNumId w:val="28"/>
  </w:num>
  <w:num w:numId="35" w16cid:durableId="1905872119">
    <w:abstractNumId w:val="23"/>
  </w:num>
  <w:num w:numId="36" w16cid:durableId="239677795">
    <w:abstractNumId w:val="18"/>
  </w:num>
  <w:num w:numId="37" w16cid:durableId="1724673097">
    <w:abstractNumId w:val="22"/>
  </w:num>
  <w:num w:numId="38" w16cid:durableId="1405030118">
    <w:abstractNumId w:val="8"/>
  </w:num>
  <w:num w:numId="39" w16cid:durableId="350068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79"/>
    <w:rsid w:val="00003550"/>
    <w:rsid w:val="00007B94"/>
    <w:rsid w:val="00012248"/>
    <w:rsid w:val="00021A9C"/>
    <w:rsid w:val="00022655"/>
    <w:rsid w:val="000262B7"/>
    <w:rsid w:val="0003250F"/>
    <w:rsid w:val="000356E8"/>
    <w:rsid w:val="00040790"/>
    <w:rsid w:val="00040958"/>
    <w:rsid w:val="00051397"/>
    <w:rsid w:val="00054D4F"/>
    <w:rsid w:val="000562D4"/>
    <w:rsid w:val="00056E78"/>
    <w:rsid w:val="000578CF"/>
    <w:rsid w:val="00061EB3"/>
    <w:rsid w:val="000630E6"/>
    <w:rsid w:val="00064497"/>
    <w:rsid w:val="00065465"/>
    <w:rsid w:val="00065E96"/>
    <w:rsid w:val="0007170E"/>
    <w:rsid w:val="00074C54"/>
    <w:rsid w:val="00077B34"/>
    <w:rsid w:val="00085609"/>
    <w:rsid w:val="00086A26"/>
    <w:rsid w:val="000877CB"/>
    <w:rsid w:val="00091D82"/>
    <w:rsid w:val="00097EC3"/>
    <w:rsid w:val="000A370F"/>
    <w:rsid w:val="000A6A94"/>
    <w:rsid w:val="000A7E20"/>
    <w:rsid w:val="000B0BFC"/>
    <w:rsid w:val="000B2375"/>
    <w:rsid w:val="000B43C2"/>
    <w:rsid w:val="000C7E13"/>
    <w:rsid w:val="000D5590"/>
    <w:rsid w:val="000D7871"/>
    <w:rsid w:val="000E2779"/>
    <w:rsid w:val="000E2959"/>
    <w:rsid w:val="000E2A3E"/>
    <w:rsid w:val="000E4A52"/>
    <w:rsid w:val="000E6D8D"/>
    <w:rsid w:val="000E6F1E"/>
    <w:rsid w:val="000F4E1F"/>
    <w:rsid w:val="000F7F75"/>
    <w:rsid w:val="00100C9F"/>
    <w:rsid w:val="001013F4"/>
    <w:rsid w:val="00106ECF"/>
    <w:rsid w:val="00113F8E"/>
    <w:rsid w:val="00120F37"/>
    <w:rsid w:val="00125D29"/>
    <w:rsid w:val="00130873"/>
    <w:rsid w:val="00131B56"/>
    <w:rsid w:val="00131B9F"/>
    <w:rsid w:val="00140B36"/>
    <w:rsid w:val="00141B82"/>
    <w:rsid w:val="001421A8"/>
    <w:rsid w:val="00142605"/>
    <w:rsid w:val="001426B6"/>
    <w:rsid w:val="00144252"/>
    <w:rsid w:val="00145563"/>
    <w:rsid w:val="00152022"/>
    <w:rsid w:val="00155BDC"/>
    <w:rsid w:val="00157725"/>
    <w:rsid w:val="001577A6"/>
    <w:rsid w:val="00161CAA"/>
    <w:rsid w:val="00161D65"/>
    <w:rsid w:val="00161FAD"/>
    <w:rsid w:val="00165733"/>
    <w:rsid w:val="00165AC0"/>
    <w:rsid w:val="001671BE"/>
    <w:rsid w:val="00175519"/>
    <w:rsid w:val="00181768"/>
    <w:rsid w:val="00181E9D"/>
    <w:rsid w:val="0018557C"/>
    <w:rsid w:val="00192980"/>
    <w:rsid w:val="00193583"/>
    <w:rsid w:val="0019634A"/>
    <w:rsid w:val="00196510"/>
    <w:rsid w:val="00196E22"/>
    <w:rsid w:val="001A4CEF"/>
    <w:rsid w:val="001A7D36"/>
    <w:rsid w:val="001B43E3"/>
    <w:rsid w:val="001B6A31"/>
    <w:rsid w:val="001C095D"/>
    <w:rsid w:val="001C53FF"/>
    <w:rsid w:val="001D5585"/>
    <w:rsid w:val="001D6036"/>
    <w:rsid w:val="001D6102"/>
    <w:rsid w:val="001E4518"/>
    <w:rsid w:val="00200F2C"/>
    <w:rsid w:val="002014BC"/>
    <w:rsid w:val="00212227"/>
    <w:rsid w:val="00216FB3"/>
    <w:rsid w:val="002174CD"/>
    <w:rsid w:val="002228DF"/>
    <w:rsid w:val="00224A82"/>
    <w:rsid w:val="00231B7F"/>
    <w:rsid w:val="00234A52"/>
    <w:rsid w:val="00235D0A"/>
    <w:rsid w:val="00241C4A"/>
    <w:rsid w:val="0024228A"/>
    <w:rsid w:val="00242AAB"/>
    <w:rsid w:val="00245159"/>
    <w:rsid w:val="002455CD"/>
    <w:rsid w:val="00245C7F"/>
    <w:rsid w:val="00253DC8"/>
    <w:rsid w:val="00255F24"/>
    <w:rsid w:val="002576C4"/>
    <w:rsid w:val="00260363"/>
    <w:rsid w:val="00260E19"/>
    <w:rsid w:val="00273BF3"/>
    <w:rsid w:val="0027504F"/>
    <w:rsid w:val="0027601B"/>
    <w:rsid w:val="002778A5"/>
    <w:rsid w:val="00281276"/>
    <w:rsid w:val="00281FAE"/>
    <w:rsid w:val="00285AE9"/>
    <w:rsid w:val="00287DAF"/>
    <w:rsid w:val="00291AC8"/>
    <w:rsid w:val="002947C2"/>
    <w:rsid w:val="002A3D0E"/>
    <w:rsid w:val="002A43E1"/>
    <w:rsid w:val="002A6911"/>
    <w:rsid w:val="002B12A7"/>
    <w:rsid w:val="002B604F"/>
    <w:rsid w:val="002C17C9"/>
    <w:rsid w:val="002C3EE1"/>
    <w:rsid w:val="002C44B9"/>
    <w:rsid w:val="002C50A9"/>
    <w:rsid w:val="002C5DC0"/>
    <w:rsid w:val="002C7439"/>
    <w:rsid w:val="002D074D"/>
    <w:rsid w:val="002D32E6"/>
    <w:rsid w:val="002D47F4"/>
    <w:rsid w:val="002D5C54"/>
    <w:rsid w:val="002E0F01"/>
    <w:rsid w:val="002E16DA"/>
    <w:rsid w:val="002E1D0D"/>
    <w:rsid w:val="002F070C"/>
    <w:rsid w:val="002F5F3C"/>
    <w:rsid w:val="00300921"/>
    <w:rsid w:val="003031E3"/>
    <w:rsid w:val="00312C03"/>
    <w:rsid w:val="00314D4E"/>
    <w:rsid w:val="00316C30"/>
    <w:rsid w:val="00320BAE"/>
    <w:rsid w:val="0032412B"/>
    <w:rsid w:val="00324FB8"/>
    <w:rsid w:val="003253E3"/>
    <w:rsid w:val="00326270"/>
    <w:rsid w:val="00331093"/>
    <w:rsid w:val="00332B3F"/>
    <w:rsid w:val="00336875"/>
    <w:rsid w:val="00337397"/>
    <w:rsid w:val="003375B4"/>
    <w:rsid w:val="003417F8"/>
    <w:rsid w:val="00350B8F"/>
    <w:rsid w:val="00352879"/>
    <w:rsid w:val="00355286"/>
    <w:rsid w:val="00355ABF"/>
    <w:rsid w:val="00356C6F"/>
    <w:rsid w:val="00357F3B"/>
    <w:rsid w:val="00363F7D"/>
    <w:rsid w:val="0036502F"/>
    <w:rsid w:val="0036557D"/>
    <w:rsid w:val="00365B6A"/>
    <w:rsid w:val="00366547"/>
    <w:rsid w:val="0036711A"/>
    <w:rsid w:val="003718FA"/>
    <w:rsid w:val="00372E05"/>
    <w:rsid w:val="003754C9"/>
    <w:rsid w:val="00375705"/>
    <w:rsid w:val="00376F72"/>
    <w:rsid w:val="0038658F"/>
    <w:rsid w:val="00386BDC"/>
    <w:rsid w:val="003904D7"/>
    <w:rsid w:val="003949A1"/>
    <w:rsid w:val="00394D05"/>
    <w:rsid w:val="003A2822"/>
    <w:rsid w:val="003A3E9F"/>
    <w:rsid w:val="003A5430"/>
    <w:rsid w:val="003A5AE4"/>
    <w:rsid w:val="003B105F"/>
    <w:rsid w:val="003B2993"/>
    <w:rsid w:val="003C1789"/>
    <w:rsid w:val="003C1C9E"/>
    <w:rsid w:val="003C3BCF"/>
    <w:rsid w:val="003C5F0D"/>
    <w:rsid w:val="003C6D69"/>
    <w:rsid w:val="003D02AE"/>
    <w:rsid w:val="003D03CA"/>
    <w:rsid w:val="003D1B35"/>
    <w:rsid w:val="003D27BE"/>
    <w:rsid w:val="003D35FB"/>
    <w:rsid w:val="003D5483"/>
    <w:rsid w:val="003D6978"/>
    <w:rsid w:val="003D72F3"/>
    <w:rsid w:val="003E4628"/>
    <w:rsid w:val="003E5E27"/>
    <w:rsid w:val="003E7793"/>
    <w:rsid w:val="003E7D53"/>
    <w:rsid w:val="003F1CD9"/>
    <w:rsid w:val="004007D7"/>
    <w:rsid w:val="00400FAD"/>
    <w:rsid w:val="0040274B"/>
    <w:rsid w:val="00402F12"/>
    <w:rsid w:val="00404F1D"/>
    <w:rsid w:val="0040504E"/>
    <w:rsid w:val="00411160"/>
    <w:rsid w:val="00411D8B"/>
    <w:rsid w:val="004134B9"/>
    <w:rsid w:val="0042316C"/>
    <w:rsid w:val="0042503A"/>
    <w:rsid w:val="00434011"/>
    <w:rsid w:val="0044314E"/>
    <w:rsid w:val="00446EC4"/>
    <w:rsid w:val="0045005D"/>
    <w:rsid w:val="0045284D"/>
    <w:rsid w:val="00453268"/>
    <w:rsid w:val="00455507"/>
    <w:rsid w:val="004601FC"/>
    <w:rsid w:val="00461D08"/>
    <w:rsid w:val="00465268"/>
    <w:rsid w:val="0046565A"/>
    <w:rsid w:val="0046795E"/>
    <w:rsid w:val="00476F99"/>
    <w:rsid w:val="00477A43"/>
    <w:rsid w:val="00484075"/>
    <w:rsid w:val="00484890"/>
    <w:rsid w:val="0048531F"/>
    <w:rsid w:val="004868A7"/>
    <w:rsid w:val="00487870"/>
    <w:rsid w:val="004902AD"/>
    <w:rsid w:val="004902F2"/>
    <w:rsid w:val="00492D37"/>
    <w:rsid w:val="0049309A"/>
    <w:rsid w:val="00494595"/>
    <w:rsid w:val="00496AA5"/>
    <w:rsid w:val="004A4B17"/>
    <w:rsid w:val="004B240F"/>
    <w:rsid w:val="004B3080"/>
    <w:rsid w:val="004B6030"/>
    <w:rsid w:val="004B62FF"/>
    <w:rsid w:val="004D104E"/>
    <w:rsid w:val="004E06BC"/>
    <w:rsid w:val="004E0F1A"/>
    <w:rsid w:val="004E2046"/>
    <w:rsid w:val="004E2A64"/>
    <w:rsid w:val="004E38E6"/>
    <w:rsid w:val="004E56D5"/>
    <w:rsid w:val="004E6961"/>
    <w:rsid w:val="004F666E"/>
    <w:rsid w:val="00502526"/>
    <w:rsid w:val="00505463"/>
    <w:rsid w:val="00505B11"/>
    <w:rsid w:val="00506203"/>
    <w:rsid w:val="00506DF5"/>
    <w:rsid w:val="00510202"/>
    <w:rsid w:val="00511B63"/>
    <w:rsid w:val="00511E11"/>
    <w:rsid w:val="00517873"/>
    <w:rsid w:val="0052795C"/>
    <w:rsid w:val="00531428"/>
    <w:rsid w:val="00532D0D"/>
    <w:rsid w:val="00534833"/>
    <w:rsid w:val="00534FA0"/>
    <w:rsid w:val="0054492F"/>
    <w:rsid w:val="00544C64"/>
    <w:rsid w:val="00545B6D"/>
    <w:rsid w:val="00547449"/>
    <w:rsid w:val="00562BE0"/>
    <w:rsid w:val="0056318A"/>
    <w:rsid w:val="005669DB"/>
    <w:rsid w:val="005674F2"/>
    <w:rsid w:val="00570F33"/>
    <w:rsid w:val="0057391C"/>
    <w:rsid w:val="00577401"/>
    <w:rsid w:val="005809FF"/>
    <w:rsid w:val="00581723"/>
    <w:rsid w:val="00583743"/>
    <w:rsid w:val="00586E92"/>
    <w:rsid w:val="0059124C"/>
    <w:rsid w:val="005A09B5"/>
    <w:rsid w:val="005B5E43"/>
    <w:rsid w:val="005C13F5"/>
    <w:rsid w:val="005C1751"/>
    <w:rsid w:val="005C2F1D"/>
    <w:rsid w:val="005C325C"/>
    <w:rsid w:val="005C3525"/>
    <w:rsid w:val="005C6306"/>
    <w:rsid w:val="005D56AE"/>
    <w:rsid w:val="005D77E2"/>
    <w:rsid w:val="005D7CF4"/>
    <w:rsid w:val="005E0A28"/>
    <w:rsid w:val="005E20A7"/>
    <w:rsid w:val="005E32DB"/>
    <w:rsid w:val="005F311B"/>
    <w:rsid w:val="005F3482"/>
    <w:rsid w:val="00600499"/>
    <w:rsid w:val="00600585"/>
    <w:rsid w:val="00600F1C"/>
    <w:rsid w:val="0060163F"/>
    <w:rsid w:val="00601B4B"/>
    <w:rsid w:val="006053B4"/>
    <w:rsid w:val="00605C9F"/>
    <w:rsid w:val="006075F2"/>
    <w:rsid w:val="006132DB"/>
    <w:rsid w:val="00613903"/>
    <w:rsid w:val="00616EF7"/>
    <w:rsid w:val="00622C36"/>
    <w:rsid w:val="00623926"/>
    <w:rsid w:val="006257EA"/>
    <w:rsid w:val="006273B3"/>
    <w:rsid w:val="00631F83"/>
    <w:rsid w:val="006324E8"/>
    <w:rsid w:val="00633D72"/>
    <w:rsid w:val="006352F0"/>
    <w:rsid w:val="00643665"/>
    <w:rsid w:val="00644511"/>
    <w:rsid w:val="00645893"/>
    <w:rsid w:val="006506F2"/>
    <w:rsid w:val="00650EEE"/>
    <w:rsid w:val="0065338A"/>
    <w:rsid w:val="00655F9A"/>
    <w:rsid w:val="0065715F"/>
    <w:rsid w:val="006607A5"/>
    <w:rsid w:val="00661A2F"/>
    <w:rsid w:val="0066520C"/>
    <w:rsid w:val="00666E3B"/>
    <w:rsid w:val="00670AD0"/>
    <w:rsid w:val="006710BB"/>
    <w:rsid w:val="006720C9"/>
    <w:rsid w:val="00675750"/>
    <w:rsid w:val="006906CD"/>
    <w:rsid w:val="006940BA"/>
    <w:rsid w:val="006A1C9A"/>
    <w:rsid w:val="006A20DA"/>
    <w:rsid w:val="006A4035"/>
    <w:rsid w:val="006B05BB"/>
    <w:rsid w:val="006B2642"/>
    <w:rsid w:val="006B458B"/>
    <w:rsid w:val="006B694D"/>
    <w:rsid w:val="006C0EAF"/>
    <w:rsid w:val="006C32A6"/>
    <w:rsid w:val="006C4F76"/>
    <w:rsid w:val="006D10DE"/>
    <w:rsid w:val="006D1D93"/>
    <w:rsid w:val="006D29EE"/>
    <w:rsid w:val="006D3963"/>
    <w:rsid w:val="006D636A"/>
    <w:rsid w:val="006E0EF2"/>
    <w:rsid w:val="006E4BF3"/>
    <w:rsid w:val="006E6DED"/>
    <w:rsid w:val="006F71C7"/>
    <w:rsid w:val="007108F3"/>
    <w:rsid w:val="007112D7"/>
    <w:rsid w:val="00712AC6"/>
    <w:rsid w:val="0071331E"/>
    <w:rsid w:val="007139A1"/>
    <w:rsid w:val="007153BF"/>
    <w:rsid w:val="007207EB"/>
    <w:rsid w:val="00720C9C"/>
    <w:rsid w:val="0072229B"/>
    <w:rsid w:val="00723D9F"/>
    <w:rsid w:val="007251F3"/>
    <w:rsid w:val="007258B3"/>
    <w:rsid w:val="00730E39"/>
    <w:rsid w:val="007326E4"/>
    <w:rsid w:val="00733E14"/>
    <w:rsid w:val="00734566"/>
    <w:rsid w:val="00736D88"/>
    <w:rsid w:val="00742827"/>
    <w:rsid w:val="007442D1"/>
    <w:rsid w:val="007451C8"/>
    <w:rsid w:val="00745B2D"/>
    <w:rsid w:val="00746957"/>
    <w:rsid w:val="007532E0"/>
    <w:rsid w:val="007601D6"/>
    <w:rsid w:val="00760C32"/>
    <w:rsid w:val="0076656C"/>
    <w:rsid w:val="00771206"/>
    <w:rsid w:val="0077268C"/>
    <w:rsid w:val="0077571F"/>
    <w:rsid w:val="00780D09"/>
    <w:rsid w:val="007819FE"/>
    <w:rsid w:val="00782A57"/>
    <w:rsid w:val="00783700"/>
    <w:rsid w:val="00784689"/>
    <w:rsid w:val="00786AEC"/>
    <w:rsid w:val="00793F1A"/>
    <w:rsid w:val="00793F9B"/>
    <w:rsid w:val="0079493C"/>
    <w:rsid w:val="007A0E4D"/>
    <w:rsid w:val="007A2771"/>
    <w:rsid w:val="007B73F1"/>
    <w:rsid w:val="007B79B3"/>
    <w:rsid w:val="007D255F"/>
    <w:rsid w:val="007D72F3"/>
    <w:rsid w:val="007D730E"/>
    <w:rsid w:val="007E02D7"/>
    <w:rsid w:val="007E084E"/>
    <w:rsid w:val="007E1F6B"/>
    <w:rsid w:val="007E2D9F"/>
    <w:rsid w:val="007E3FED"/>
    <w:rsid w:val="007F1E52"/>
    <w:rsid w:val="007F4763"/>
    <w:rsid w:val="007F495D"/>
    <w:rsid w:val="007F6089"/>
    <w:rsid w:val="0080419C"/>
    <w:rsid w:val="00804595"/>
    <w:rsid w:val="0080749A"/>
    <w:rsid w:val="00807FEE"/>
    <w:rsid w:val="008136F1"/>
    <w:rsid w:val="0081486B"/>
    <w:rsid w:val="00816F49"/>
    <w:rsid w:val="00817D63"/>
    <w:rsid w:val="008210E2"/>
    <w:rsid w:val="00823BFA"/>
    <w:rsid w:val="00824941"/>
    <w:rsid w:val="0082652F"/>
    <w:rsid w:val="00834F3E"/>
    <w:rsid w:val="0083669D"/>
    <w:rsid w:val="00837071"/>
    <w:rsid w:val="00840705"/>
    <w:rsid w:val="008433DC"/>
    <w:rsid w:val="00843CB0"/>
    <w:rsid w:val="00845574"/>
    <w:rsid w:val="00852ACC"/>
    <w:rsid w:val="00854067"/>
    <w:rsid w:val="00864141"/>
    <w:rsid w:val="008658DC"/>
    <w:rsid w:val="00867C0F"/>
    <w:rsid w:val="00871116"/>
    <w:rsid w:val="00871A63"/>
    <w:rsid w:val="00872ADC"/>
    <w:rsid w:val="008730D8"/>
    <w:rsid w:val="00877940"/>
    <w:rsid w:val="00886231"/>
    <w:rsid w:val="00886CB9"/>
    <w:rsid w:val="00893A63"/>
    <w:rsid w:val="00893B7B"/>
    <w:rsid w:val="008957FA"/>
    <w:rsid w:val="008A3FFD"/>
    <w:rsid w:val="008A6072"/>
    <w:rsid w:val="008A7635"/>
    <w:rsid w:val="008B224D"/>
    <w:rsid w:val="008B28E3"/>
    <w:rsid w:val="008B6D03"/>
    <w:rsid w:val="008B7557"/>
    <w:rsid w:val="008B7BB2"/>
    <w:rsid w:val="008C1CB6"/>
    <w:rsid w:val="008C1E3C"/>
    <w:rsid w:val="008C4658"/>
    <w:rsid w:val="008D1523"/>
    <w:rsid w:val="008D4442"/>
    <w:rsid w:val="008D59FB"/>
    <w:rsid w:val="008E0E5F"/>
    <w:rsid w:val="008F1A7B"/>
    <w:rsid w:val="00904B99"/>
    <w:rsid w:val="00905D76"/>
    <w:rsid w:val="00907E59"/>
    <w:rsid w:val="00910996"/>
    <w:rsid w:val="00912B7C"/>
    <w:rsid w:val="0092799C"/>
    <w:rsid w:val="009302C8"/>
    <w:rsid w:val="00932B85"/>
    <w:rsid w:val="0093379C"/>
    <w:rsid w:val="00935B33"/>
    <w:rsid w:val="00937A78"/>
    <w:rsid w:val="009407D1"/>
    <w:rsid w:val="00940F75"/>
    <w:rsid w:val="0094137A"/>
    <w:rsid w:val="00951CB6"/>
    <w:rsid w:val="00953959"/>
    <w:rsid w:val="00956389"/>
    <w:rsid w:val="0095758B"/>
    <w:rsid w:val="009602A1"/>
    <w:rsid w:val="009618EF"/>
    <w:rsid w:val="00963DD9"/>
    <w:rsid w:val="009654A0"/>
    <w:rsid w:val="00966550"/>
    <w:rsid w:val="009709DF"/>
    <w:rsid w:val="00971F2C"/>
    <w:rsid w:val="0097299E"/>
    <w:rsid w:val="00981E76"/>
    <w:rsid w:val="00983BE7"/>
    <w:rsid w:val="00984004"/>
    <w:rsid w:val="00986722"/>
    <w:rsid w:val="00992F12"/>
    <w:rsid w:val="00996A52"/>
    <w:rsid w:val="0099776F"/>
    <w:rsid w:val="009A089A"/>
    <w:rsid w:val="009A13C5"/>
    <w:rsid w:val="009A234E"/>
    <w:rsid w:val="009A499A"/>
    <w:rsid w:val="009A4DA0"/>
    <w:rsid w:val="009B1740"/>
    <w:rsid w:val="009B398D"/>
    <w:rsid w:val="009B5603"/>
    <w:rsid w:val="009B570B"/>
    <w:rsid w:val="009B633A"/>
    <w:rsid w:val="009B749C"/>
    <w:rsid w:val="009B78C3"/>
    <w:rsid w:val="009C0592"/>
    <w:rsid w:val="009C167B"/>
    <w:rsid w:val="009C2A59"/>
    <w:rsid w:val="009D0626"/>
    <w:rsid w:val="009D66AA"/>
    <w:rsid w:val="009D6A10"/>
    <w:rsid w:val="009E208B"/>
    <w:rsid w:val="009E31CF"/>
    <w:rsid w:val="009F0162"/>
    <w:rsid w:val="009F4341"/>
    <w:rsid w:val="00A001C8"/>
    <w:rsid w:val="00A00277"/>
    <w:rsid w:val="00A025B7"/>
    <w:rsid w:val="00A04B97"/>
    <w:rsid w:val="00A078CD"/>
    <w:rsid w:val="00A17762"/>
    <w:rsid w:val="00A179F8"/>
    <w:rsid w:val="00A2015F"/>
    <w:rsid w:val="00A235DE"/>
    <w:rsid w:val="00A2444C"/>
    <w:rsid w:val="00A27CC6"/>
    <w:rsid w:val="00A30028"/>
    <w:rsid w:val="00A311C6"/>
    <w:rsid w:val="00A32768"/>
    <w:rsid w:val="00A37342"/>
    <w:rsid w:val="00A42FF2"/>
    <w:rsid w:val="00A43344"/>
    <w:rsid w:val="00A51FF5"/>
    <w:rsid w:val="00A52D4F"/>
    <w:rsid w:val="00A55346"/>
    <w:rsid w:val="00A55A9B"/>
    <w:rsid w:val="00A63E34"/>
    <w:rsid w:val="00A675CC"/>
    <w:rsid w:val="00A70F90"/>
    <w:rsid w:val="00A7163F"/>
    <w:rsid w:val="00A7497B"/>
    <w:rsid w:val="00A77323"/>
    <w:rsid w:val="00A775C6"/>
    <w:rsid w:val="00A8097A"/>
    <w:rsid w:val="00A8209A"/>
    <w:rsid w:val="00A847E0"/>
    <w:rsid w:val="00A9430F"/>
    <w:rsid w:val="00A956D8"/>
    <w:rsid w:val="00A9572C"/>
    <w:rsid w:val="00AA0323"/>
    <w:rsid w:val="00AA111C"/>
    <w:rsid w:val="00AA55F6"/>
    <w:rsid w:val="00AA568F"/>
    <w:rsid w:val="00AB0374"/>
    <w:rsid w:val="00AB0D15"/>
    <w:rsid w:val="00AB18C0"/>
    <w:rsid w:val="00AB35F7"/>
    <w:rsid w:val="00AB6090"/>
    <w:rsid w:val="00AC6464"/>
    <w:rsid w:val="00AD0115"/>
    <w:rsid w:val="00AD21D7"/>
    <w:rsid w:val="00AD3587"/>
    <w:rsid w:val="00AD3ABF"/>
    <w:rsid w:val="00AD5F0C"/>
    <w:rsid w:val="00AE1EBD"/>
    <w:rsid w:val="00AE3130"/>
    <w:rsid w:val="00AE36FB"/>
    <w:rsid w:val="00AF0413"/>
    <w:rsid w:val="00AF5986"/>
    <w:rsid w:val="00AF67D3"/>
    <w:rsid w:val="00AF6908"/>
    <w:rsid w:val="00AF6A2E"/>
    <w:rsid w:val="00AF7A86"/>
    <w:rsid w:val="00B019FC"/>
    <w:rsid w:val="00B078F1"/>
    <w:rsid w:val="00B16CE5"/>
    <w:rsid w:val="00B17745"/>
    <w:rsid w:val="00B17BFF"/>
    <w:rsid w:val="00B27863"/>
    <w:rsid w:val="00B279DB"/>
    <w:rsid w:val="00B30BD4"/>
    <w:rsid w:val="00B3183C"/>
    <w:rsid w:val="00B32A21"/>
    <w:rsid w:val="00B32C86"/>
    <w:rsid w:val="00B34043"/>
    <w:rsid w:val="00B374B1"/>
    <w:rsid w:val="00B4032F"/>
    <w:rsid w:val="00B5407E"/>
    <w:rsid w:val="00B644C8"/>
    <w:rsid w:val="00B64D07"/>
    <w:rsid w:val="00B64F75"/>
    <w:rsid w:val="00B7752C"/>
    <w:rsid w:val="00B80F53"/>
    <w:rsid w:val="00B823AA"/>
    <w:rsid w:val="00B86CF5"/>
    <w:rsid w:val="00B9030F"/>
    <w:rsid w:val="00B90A44"/>
    <w:rsid w:val="00B91379"/>
    <w:rsid w:val="00B95956"/>
    <w:rsid w:val="00B95B00"/>
    <w:rsid w:val="00BA175B"/>
    <w:rsid w:val="00BA2D4C"/>
    <w:rsid w:val="00BA322E"/>
    <w:rsid w:val="00BB183A"/>
    <w:rsid w:val="00BB5047"/>
    <w:rsid w:val="00BB50FD"/>
    <w:rsid w:val="00BB79C3"/>
    <w:rsid w:val="00BC11E1"/>
    <w:rsid w:val="00BD3678"/>
    <w:rsid w:val="00BD7186"/>
    <w:rsid w:val="00BE01D8"/>
    <w:rsid w:val="00BE0568"/>
    <w:rsid w:val="00BE0836"/>
    <w:rsid w:val="00BF2354"/>
    <w:rsid w:val="00BF2D36"/>
    <w:rsid w:val="00BF2FDF"/>
    <w:rsid w:val="00BF5CE6"/>
    <w:rsid w:val="00C1305C"/>
    <w:rsid w:val="00C155FE"/>
    <w:rsid w:val="00C156A7"/>
    <w:rsid w:val="00C17C5F"/>
    <w:rsid w:val="00C2650F"/>
    <w:rsid w:val="00C26852"/>
    <w:rsid w:val="00C268BB"/>
    <w:rsid w:val="00C33DB8"/>
    <w:rsid w:val="00C36D2D"/>
    <w:rsid w:val="00C50C65"/>
    <w:rsid w:val="00C522B6"/>
    <w:rsid w:val="00C5509A"/>
    <w:rsid w:val="00C571A7"/>
    <w:rsid w:val="00C62418"/>
    <w:rsid w:val="00C67D78"/>
    <w:rsid w:val="00C721B1"/>
    <w:rsid w:val="00C734AB"/>
    <w:rsid w:val="00C77A27"/>
    <w:rsid w:val="00C80155"/>
    <w:rsid w:val="00C82754"/>
    <w:rsid w:val="00C82864"/>
    <w:rsid w:val="00C83333"/>
    <w:rsid w:val="00C8507C"/>
    <w:rsid w:val="00C8511A"/>
    <w:rsid w:val="00C9542D"/>
    <w:rsid w:val="00CA157C"/>
    <w:rsid w:val="00CA44C4"/>
    <w:rsid w:val="00CA5298"/>
    <w:rsid w:val="00CA5E77"/>
    <w:rsid w:val="00CA7B6F"/>
    <w:rsid w:val="00CC055A"/>
    <w:rsid w:val="00CC5C65"/>
    <w:rsid w:val="00CC5ED4"/>
    <w:rsid w:val="00CD18F5"/>
    <w:rsid w:val="00CD2118"/>
    <w:rsid w:val="00CD2DF6"/>
    <w:rsid w:val="00CD35E4"/>
    <w:rsid w:val="00CD5FF1"/>
    <w:rsid w:val="00CE6138"/>
    <w:rsid w:val="00CF0D3E"/>
    <w:rsid w:val="00CF479E"/>
    <w:rsid w:val="00CF64F6"/>
    <w:rsid w:val="00CF6E0C"/>
    <w:rsid w:val="00D002C6"/>
    <w:rsid w:val="00D0217A"/>
    <w:rsid w:val="00D041D3"/>
    <w:rsid w:val="00D04AC5"/>
    <w:rsid w:val="00D05955"/>
    <w:rsid w:val="00D05E73"/>
    <w:rsid w:val="00D065C2"/>
    <w:rsid w:val="00D21388"/>
    <w:rsid w:val="00D2687E"/>
    <w:rsid w:val="00D27E4C"/>
    <w:rsid w:val="00D30FF3"/>
    <w:rsid w:val="00D34A01"/>
    <w:rsid w:val="00D3582A"/>
    <w:rsid w:val="00D41FCF"/>
    <w:rsid w:val="00D54A8A"/>
    <w:rsid w:val="00D61A20"/>
    <w:rsid w:val="00D648E8"/>
    <w:rsid w:val="00D72DF6"/>
    <w:rsid w:val="00D74887"/>
    <w:rsid w:val="00D772AD"/>
    <w:rsid w:val="00D837C1"/>
    <w:rsid w:val="00D85A58"/>
    <w:rsid w:val="00D868B9"/>
    <w:rsid w:val="00D8796E"/>
    <w:rsid w:val="00D91A64"/>
    <w:rsid w:val="00D936AE"/>
    <w:rsid w:val="00DA7935"/>
    <w:rsid w:val="00DB3650"/>
    <w:rsid w:val="00DB38BF"/>
    <w:rsid w:val="00DB66F3"/>
    <w:rsid w:val="00DC26B0"/>
    <w:rsid w:val="00DC499D"/>
    <w:rsid w:val="00DC5AD1"/>
    <w:rsid w:val="00DC695B"/>
    <w:rsid w:val="00DD051A"/>
    <w:rsid w:val="00DD2319"/>
    <w:rsid w:val="00DD2E32"/>
    <w:rsid w:val="00DD44B8"/>
    <w:rsid w:val="00DD73B0"/>
    <w:rsid w:val="00DE0A7F"/>
    <w:rsid w:val="00DE2F6D"/>
    <w:rsid w:val="00DF1EE3"/>
    <w:rsid w:val="00DF70A2"/>
    <w:rsid w:val="00E00C47"/>
    <w:rsid w:val="00E02D9D"/>
    <w:rsid w:val="00E03172"/>
    <w:rsid w:val="00E04A89"/>
    <w:rsid w:val="00E05BDF"/>
    <w:rsid w:val="00E1682E"/>
    <w:rsid w:val="00E1687A"/>
    <w:rsid w:val="00E21D8F"/>
    <w:rsid w:val="00E24943"/>
    <w:rsid w:val="00E24EEB"/>
    <w:rsid w:val="00E25131"/>
    <w:rsid w:val="00E324A7"/>
    <w:rsid w:val="00E3676C"/>
    <w:rsid w:val="00E464F9"/>
    <w:rsid w:val="00E46C50"/>
    <w:rsid w:val="00E50A0B"/>
    <w:rsid w:val="00E50F15"/>
    <w:rsid w:val="00E51238"/>
    <w:rsid w:val="00E540B3"/>
    <w:rsid w:val="00E54380"/>
    <w:rsid w:val="00E5620F"/>
    <w:rsid w:val="00E56280"/>
    <w:rsid w:val="00E56937"/>
    <w:rsid w:val="00E56CB9"/>
    <w:rsid w:val="00E60A79"/>
    <w:rsid w:val="00E60EE9"/>
    <w:rsid w:val="00E64B80"/>
    <w:rsid w:val="00E64F6D"/>
    <w:rsid w:val="00E774A3"/>
    <w:rsid w:val="00E85F44"/>
    <w:rsid w:val="00E86820"/>
    <w:rsid w:val="00E87AD4"/>
    <w:rsid w:val="00E92AF1"/>
    <w:rsid w:val="00E93F85"/>
    <w:rsid w:val="00E94722"/>
    <w:rsid w:val="00E94ABA"/>
    <w:rsid w:val="00E9758A"/>
    <w:rsid w:val="00EA11C5"/>
    <w:rsid w:val="00EA170F"/>
    <w:rsid w:val="00EA1831"/>
    <w:rsid w:val="00EA3920"/>
    <w:rsid w:val="00EB61DA"/>
    <w:rsid w:val="00EB6FB9"/>
    <w:rsid w:val="00EC1AEB"/>
    <w:rsid w:val="00EC5060"/>
    <w:rsid w:val="00EC71E5"/>
    <w:rsid w:val="00EC768B"/>
    <w:rsid w:val="00EC7E61"/>
    <w:rsid w:val="00ED79CE"/>
    <w:rsid w:val="00EE35C5"/>
    <w:rsid w:val="00EE5E05"/>
    <w:rsid w:val="00EF03F5"/>
    <w:rsid w:val="00EF58BA"/>
    <w:rsid w:val="00EF663E"/>
    <w:rsid w:val="00EF730C"/>
    <w:rsid w:val="00EF7920"/>
    <w:rsid w:val="00F00CA7"/>
    <w:rsid w:val="00F01B14"/>
    <w:rsid w:val="00F02600"/>
    <w:rsid w:val="00F046BA"/>
    <w:rsid w:val="00F05BF0"/>
    <w:rsid w:val="00F079D5"/>
    <w:rsid w:val="00F122AC"/>
    <w:rsid w:val="00F23457"/>
    <w:rsid w:val="00F33FA5"/>
    <w:rsid w:val="00F350A7"/>
    <w:rsid w:val="00F35611"/>
    <w:rsid w:val="00F40FD4"/>
    <w:rsid w:val="00F4179E"/>
    <w:rsid w:val="00F443B6"/>
    <w:rsid w:val="00F50F23"/>
    <w:rsid w:val="00F524C2"/>
    <w:rsid w:val="00F56A2E"/>
    <w:rsid w:val="00F57958"/>
    <w:rsid w:val="00F57FDD"/>
    <w:rsid w:val="00F65780"/>
    <w:rsid w:val="00F65C09"/>
    <w:rsid w:val="00F72340"/>
    <w:rsid w:val="00F72DCD"/>
    <w:rsid w:val="00F77AC2"/>
    <w:rsid w:val="00F808E5"/>
    <w:rsid w:val="00F828D0"/>
    <w:rsid w:val="00F82C88"/>
    <w:rsid w:val="00F85C1A"/>
    <w:rsid w:val="00F8767E"/>
    <w:rsid w:val="00F902B7"/>
    <w:rsid w:val="00F90A41"/>
    <w:rsid w:val="00F94550"/>
    <w:rsid w:val="00FA0053"/>
    <w:rsid w:val="00FA2CAE"/>
    <w:rsid w:val="00FB338A"/>
    <w:rsid w:val="00FB4207"/>
    <w:rsid w:val="00FB7D53"/>
    <w:rsid w:val="00FC71A9"/>
    <w:rsid w:val="00FC7262"/>
    <w:rsid w:val="00FD1732"/>
    <w:rsid w:val="00FD2BE5"/>
    <w:rsid w:val="00FD5540"/>
    <w:rsid w:val="00FE2678"/>
    <w:rsid w:val="00FE43C2"/>
    <w:rsid w:val="00FE6E23"/>
    <w:rsid w:val="00FE7EEF"/>
    <w:rsid w:val="00FF4AF4"/>
    <w:rsid w:val="00FF69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8F8D"/>
  <w15:docId w15:val="{353AB766-04A0-49CD-A96A-1A64EE47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79"/>
  </w:style>
  <w:style w:type="paragraph" w:styleId="Ttulo2">
    <w:name w:val="heading 2"/>
    <w:basedOn w:val="Normal"/>
    <w:next w:val="Normal"/>
    <w:link w:val="Ttulo2Car"/>
    <w:uiPriority w:val="9"/>
    <w:semiHidden/>
    <w:unhideWhenUsed/>
    <w:qFormat/>
    <w:rsid w:val="00C36D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A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A79"/>
  </w:style>
  <w:style w:type="paragraph" w:styleId="Piedepgina">
    <w:name w:val="footer"/>
    <w:basedOn w:val="Normal"/>
    <w:link w:val="PiedepginaCar"/>
    <w:uiPriority w:val="99"/>
    <w:unhideWhenUsed/>
    <w:rsid w:val="00E60A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A79"/>
  </w:style>
  <w:style w:type="paragraph" w:styleId="Prrafodelista">
    <w:name w:val="List Paragraph"/>
    <w:aliases w:val="Titulo de Fígura,TITULO A,SCap1,TITULO,Imagen 01.,Titulo parrafo,Punto,Conclusiones,Iz - Párrafo de lista,Sivsa Parrafo,List Paragraph,hilarios,PARRAFO DEL TEXTO,Párrafo Normal,Cuadro 2-1,Párrafo de lista2,Párrafo de lista4,paul2,3,Ha,H"/>
    <w:basedOn w:val="Normal"/>
    <w:link w:val="PrrafodelistaCar"/>
    <w:uiPriority w:val="34"/>
    <w:qFormat/>
    <w:rsid w:val="00E60A79"/>
    <w:pPr>
      <w:ind w:left="720"/>
      <w:contextualSpacing/>
    </w:pPr>
  </w:style>
  <w:style w:type="paragraph" w:styleId="Textodeglobo">
    <w:name w:val="Balloon Text"/>
    <w:basedOn w:val="Normal"/>
    <w:link w:val="TextodegloboCar"/>
    <w:uiPriority w:val="99"/>
    <w:semiHidden/>
    <w:unhideWhenUsed/>
    <w:rsid w:val="009665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550"/>
    <w:rPr>
      <w:rFonts w:ascii="Tahoma" w:hAnsi="Tahoma" w:cs="Tahoma"/>
      <w:sz w:val="16"/>
      <w:szCs w:val="16"/>
    </w:rPr>
  </w:style>
  <w:style w:type="paragraph" w:customStyle="1" w:styleId="Normal1">
    <w:name w:val="Normal1"/>
    <w:rsid w:val="0077571F"/>
    <w:rPr>
      <w:rFonts w:ascii="Calibri" w:eastAsia="Calibri" w:hAnsi="Calibri" w:cs="Calibri"/>
      <w:lang w:eastAsia="es-PE"/>
    </w:rPr>
  </w:style>
  <w:style w:type="character" w:customStyle="1" w:styleId="PrrafodelistaCar">
    <w:name w:val="Párrafo de lista Car"/>
    <w:aliases w:val="Titulo de Fígura Car,TITULO A Car,SCap1 Car,TITULO Car,Imagen 01. Car,Titulo parrafo Car,Punto Car,Conclusiones Car,Iz - Párrafo de lista Car,Sivsa Parrafo Car,List Paragraph Car,hilarios Car,PARRAFO DEL TEXTO Car,Párrafo Normal Car"/>
    <w:basedOn w:val="Fuentedeprrafopredeter"/>
    <w:link w:val="Prrafodelista"/>
    <w:uiPriority w:val="34"/>
    <w:qFormat/>
    <w:rsid w:val="00281276"/>
  </w:style>
  <w:style w:type="paragraph" w:styleId="Textoindependiente">
    <w:name w:val="Body Text"/>
    <w:basedOn w:val="Normal"/>
    <w:link w:val="TextoindependienteCar"/>
    <w:uiPriority w:val="99"/>
    <w:unhideWhenUsed/>
    <w:rsid w:val="009A234E"/>
    <w:pPr>
      <w:spacing w:after="120"/>
    </w:pPr>
    <w:rPr>
      <w:rFonts w:eastAsiaTheme="minorEastAsia"/>
      <w:lang w:eastAsia="es-PE"/>
    </w:rPr>
  </w:style>
  <w:style w:type="character" w:customStyle="1" w:styleId="TextoindependienteCar">
    <w:name w:val="Texto independiente Car"/>
    <w:basedOn w:val="Fuentedeprrafopredeter"/>
    <w:link w:val="Textoindependiente"/>
    <w:uiPriority w:val="99"/>
    <w:rsid w:val="009A234E"/>
    <w:rPr>
      <w:rFonts w:eastAsiaTheme="minorEastAsia"/>
      <w:lang w:eastAsia="es-PE"/>
    </w:rPr>
  </w:style>
  <w:style w:type="paragraph" w:styleId="NormalWeb">
    <w:name w:val="Normal (Web)"/>
    <w:basedOn w:val="Normal"/>
    <w:uiPriority w:val="99"/>
    <w:semiHidden/>
    <w:unhideWhenUsed/>
    <w:rsid w:val="002228DF"/>
    <w:rPr>
      <w:rFonts w:ascii="Times New Roman" w:hAnsi="Times New Roman" w:cs="Times New Roman"/>
      <w:sz w:val="24"/>
      <w:szCs w:val="24"/>
    </w:rPr>
  </w:style>
  <w:style w:type="character" w:customStyle="1" w:styleId="Ttulo2Car">
    <w:name w:val="Título 2 Car"/>
    <w:basedOn w:val="Fuentedeprrafopredeter"/>
    <w:link w:val="Ttulo2"/>
    <w:uiPriority w:val="9"/>
    <w:semiHidden/>
    <w:rsid w:val="00C36D2D"/>
    <w:rPr>
      <w:rFonts w:asciiTheme="majorHAnsi" w:eastAsiaTheme="majorEastAsia" w:hAnsiTheme="majorHAnsi" w:cstheme="majorBidi"/>
      <w:color w:val="365F91" w:themeColor="accent1" w:themeShade="BF"/>
      <w:sz w:val="26"/>
      <w:szCs w:val="26"/>
    </w:rPr>
  </w:style>
  <w:style w:type="character" w:styleId="Textoennegrita">
    <w:name w:val="Strong"/>
    <w:basedOn w:val="Fuentedeprrafopredeter"/>
    <w:uiPriority w:val="22"/>
    <w:qFormat/>
    <w:rsid w:val="00355286"/>
    <w:rPr>
      <w:b/>
      <w:bCs/>
    </w:rPr>
  </w:style>
  <w:style w:type="table" w:styleId="Tablaconcuadrcula">
    <w:name w:val="Table Grid"/>
    <w:basedOn w:val="Tablanormal"/>
    <w:uiPriority w:val="59"/>
    <w:rsid w:val="00D0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9044">
      <w:bodyDiv w:val="1"/>
      <w:marLeft w:val="0"/>
      <w:marRight w:val="0"/>
      <w:marTop w:val="0"/>
      <w:marBottom w:val="0"/>
      <w:divBdr>
        <w:top w:val="none" w:sz="0" w:space="0" w:color="auto"/>
        <w:left w:val="none" w:sz="0" w:space="0" w:color="auto"/>
        <w:bottom w:val="none" w:sz="0" w:space="0" w:color="auto"/>
        <w:right w:val="none" w:sz="0" w:space="0" w:color="auto"/>
      </w:divBdr>
      <w:divsChild>
        <w:div w:id="1176263204">
          <w:marLeft w:val="0"/>
          <w:marRight w:val="0"/>
          <w:marTop w:val="0"/>
          <w:marBottom w:val="0"/>
          <w:divBdr>
            <w:top w:val="none" w:sz="0" w:space="0" w:color="auto"/>
            <w:left w:val="none" w:sz="0" w:space="0" w:color="auto"/>
            <w:bottom w:val="none" w:sz="0" w:space="0" w:color="auto"/>
            <w:right w:val="none" w:sz="0" w:space="0" w:color="auto"/>
          </w:divBdr>
          <w:divsChild>
            <w:div w:id="2040467979">
              <w:marLeft w:val="0"/>
              <w:marRight w:val="0"/>
              <w:marTop w:val="0"/>
              <w:marBottom w:val="0"/>
              <w:divBdr>
                <w:top w:val="none" w:sz="0" w:space="0" w:color="auto"/>
                <w:left w:val="none" w:sz="0" w:space="0" w:color="auto"/>
                <w:bottom w:val="none" w:sz="0" w:space="0" w:color="auto"/>
                <w:right w:val="none" w:sz="0" w:space="0" w:color="auto"/>
              </w:divBdr>
              <w:divsChild>
                <w:div w:id="2004507310">
                  <w:marLeft w:val="0"/>
                  <w:marRight w:val="0"/>
                  <w:marTop w:val="0"/>
                  <w:marBottom w:val="0"/>
                  <w:divBdr>
                    <w:top w:val="none" w:sz="0" w:space="0" w:color="auto"/>
                    <w:left w:val="none" w:sz="0" w:space="0" w:color="auto"/>
                    <w:bottom w:val="none" w:sz="0" w:space="0" w:color="auto"/>
                    <w:right w:val="none" w:sz="0" w:space="0" w:color="auto"/>
                  </w:divBdr>
                  <w:divsChild>
                    <w:div w:id="1981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17238">
          <w:marLeft w:val="0"/>
          <w:marRight w:val="0"/>
          <w:marTop w:val="0"/>
          <w:marBottom w:val="0"/>
          <w:divBdr>
            <w:top w:val="none" w:sz="0" w:space="0" w:color="auto"/>
            <w:left w:val="none" w:sz="0" w:space="0" w:color="auto"/>
            <w:bottom w:val="none" w:sz="0" w:space="0" w:color="auto"/>
            <w:right w:val="none" w:sz="0" w:space="0" w:color="auto"/>
          </w:divBdr>
          <w:divsChild>
            <w:div w:id="1337418641">
              <w:marLeft w:val="0"/>
              <w:marRight w:val="0"/>
              <w:marTop w:val="0"/>
              <w:marBottom w:val="0"/>
              <w:divBdr>
                <w:top w:val="none" w:sz="0" w:space="0" w:color="auto"/>
                <w:left w:val="none" w:sz="0" w:space="0" w:color="auto"/>
                <w:bottom w:val="none" w:sz="0" w:space="0" w:color="auto"/>
                <w:right w:val="none" w:sz="0" w:space="0" w:color="auto"/>
              </w:divBdr>
              <w:divsChild>
                <w:div w:id="763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470">
      <w:bodyDiv w:val="1"/>
      <w:marLeft w:val="0"/>
      <w:marRight w:val="0"/>
      <w:marTop w:val="0"/>
      <w:marBottom w:val="0"/>
      <w:divBdr>
        <w:top w:val="none" w:sz="0" w:space="0" w:color="auto"/>
        <w:left w:val="none" w:sz="0" w:space="0" w:color="auto"/>
        <w:bottom w:val="none" w:sz="0" w:space="0" w:color="auto"/>
        <w:right w:val="none" w:sz="0" w:space="0" w:color="auto"/>
      </w:divBdr>
      <w:divsChild>
        <w:div w:id="1093010601">
          <w:marLeft w:val="0"/>
          <w:marRight w:val="0"/>
          <w:marTop w:val="0"/>
          <w:marBottom w:val="0"/>
          <w:divBdr>
            <w:top w:val="none" w:sz="0" w:space="0" w:color="auto"/>
            <w:left w:val="none" w:sz="0" w:space="0" w:color="auto"/>
            <w:bottom w:val="none" w:sz="0" w:space="0" w:color="auto"/>
            <w:right w:val="none" w:sz="0" w:space="0" w:color="auto"/>
          </w:divBdr>
          <w:divsChild>
            <w:div w:id="1109742179">
              <w:marLeft w:val="0"/>
              <w:marRight w:val="0"/>
              <w:marTop w:val="0"/>
              <w:marBottom w:val="0"/>
              <w:divBdr>
                <w:top w:val="none" w:sz="0" w:space="0" w:color="auto"/>
                <w:left w:val="none" w:sz="0" w:space="0" w:color="auto"/>
                <w:bottom w:val="none" w:sz="0" w:space="0" w:color="auto"/>
                <w:right w:val="none" w:sz="0" w:space="0" w:color="auto"/>
              </w:divBdr>
              <w:divsChild>
                <w:div w:id="478379078">
                  <w:marLeft w:val="0"/>
                  <w:marRight w:val="0"/>
                  <w:marTop w:val="0"/>
                  <w:marBottom w:val="0"/>
                  <w:divBdr>
                    <w:top w:val="none" w:sz="0" w:space="0" w:color="auto"/>
                    <w:left w:val="none" w:sz="0" w:space="0" w:color="auto"/>
                    <w:bottom w:val="none" w:sz="0" w:space="0" w:color="auto"/>
                    <w:right w:val="none" w:sz="0" w:space="0" w:color="auto"/>
                  </w:divBdr>
                  <w:divsChild>
                    <w:div w:id="4307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6186">
          <w:marLeft w:val="0"/>
          <w:marRight w:val="0"/>
          <w:marTop w:val="0"/>
          <w:marBottom w:val="0"/>
          <w:divBdr>
            <w:top w:val="none" w:sz="0" w:space="0" w:color="auto"/>
            <w:left w:val="none" w:sz="0" w:space="0" w:color="auto"/>
            <w:bottom w:val="none" w:sz="0" w:space="0" w:color="auto"/>
            <w:right w:val="none" w:sz="0" w:space="0" w:color="auto"/>
          </w:divBdr>
          <w:divsChild>
            <w:div w:id="371537907">
              <w:marLeft w:val="0"/>
              <w:marRight w:val="0"/>
              <w:marTop w:val="0"/>
              <w:marBottom w:val="0"/>
              <w:divBdr>
                <w:top w:val="none" w:sz="0" w:space="0" w:color="auto"/>
                <w:left w:val="none" w:sz="0" w:space="0" w:color="auto"/>
                <w:bottom w:val="none" w:sz="0" w:space="0" w:color="auto"/>
                <w:right w:val="none" w:sz="0" w:space="0" w:color="auto"/>
              </w:divBdr>
              <w:divsChild>
                <w:div w:id="14709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D96FE-6AE2-4331-9EFD-3DC7B938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3</Pages>
  <Words>907</Words>
  <Characters>4989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ST_RISA@GMAIL.COM</cp:lastModifiedBy>
  <cp:revision>23</cp:revision>
  <cp:lastPrinted>2026-04-23T21:40:00Z</cp:lastPrinted>
  <dcterms:created xsi:type="dcterms:W3CDTF">2026-04-15T17:46:00Z</dcterms:created>
  <dcterms:modified xsi:type="dcterms:W3CDTF">2026-05-07T23:23:00Z</dcterms:modified>
</cp:coreProperties>
</file>