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FB6B5" w14:textId="53DB7D43" w:rsidR="007F0964" w:rsidRPr="006F68DC" w:rsidRDefault="007F0964" w:rsidP="007F0964">
      <w:pPr>
        <w:tabs>
          <w:tab w:val="left" w:pos="7230"/>
        </w:tabs>
        <w:spacing w:after="0" w:line="240" w:lineRule="auto"/>
        <w:ind w:right="-851"/>
        <w:jc w:val="both"/>
        <w:rPr>
          <w:rFonts w:ascii="Arial" w:hAnsi="Arial" w:cs="Arial"/>
          <w:b/>
          <w:u w:val="single"/>
          <w:lang w:val="es-PE"/>
        </w:rPr>
      </w:pPr>
      <w:r w:rsidRPr="006F68DC">
        <w:rPr>
          <w:rFonts w:ascii="Arial" w:hAnsi="Arial" w:cs="Arial"/>
          <w:b/>
          <w:u w:val="single"/>
          <w:lang w:val="es-PE"/>
        </w:rPr>
        <w:t>I</w:t>
      </w:r>
      <w:r>
        <w:rPr>
          <w:rFonts w:ascii="Arial" w:hAnsi="Arial" w:cs="Arial"/>
          <w:b/>
          <w:u w:val="single"/>
          <w:lang w:val="es-PE"/>
        </w:rPr>
        <w:t xml:space="preserve">NFORME DE PRECALIFICACIÓN N° </w:t>
      </w:r>
      <w:r w:rsidRPr="00B34D38">
        <w:rPr>
          <w:rFonts w:ascii="Arial" w:hAnsi="Arial" w:cs="Arial"/>
          <w:b/>
          <w:u w:val="single"/>
          <w:lang w:val="es-PE"/>
        </w:rPr>
        <w:t>000</w:t>
      </w:r>
      <w:r w:rsidR="00C82CEB">
        <w:rPr>
          <w:rFonts w:ascii="Arial" w:hAnsi="Arial" w:cs="Arial"/>
          <w:b/>
          <w:u w:val="single"/>
          <w:lang w:val="es-PE"/>
        </w:rPr>
        <w:t>3</w:t>
      </w:r>
      <w:r w:rsidRPr="00B34D38">
        <w:rPr>
          <w:rFonts w:ascii="Arial" w:hAnsi="Arial" w:cs="Arial"/>
          <w:b/>
          <w:u w:val="single"/>
          <w:lang w:val="es-PE"/>
        </w:rPr>
        <w:t>-2023</w:t>
      </w:r>
      <w:r w:rsidRPr="006F68DC">
        <w:rPr>
          <w:rFonts w:ascii="Arial" w:hAnsi="Arial" w:cs="Arial"/>
          <w:b/>
          <w:u w:val="single"/>
          <w:lang w:val="es-PE"/>
        </w:rPr>
        <w:t>/GOB.REG.HVCA/HPT-UGRH-STPAD</w:t>
      </w:r>
    </w:p>
    <w:p w14:paraId="34A10DB4" w14:textId="77777777" w:rsidR="007F0964" w:rsidRPr="006F68DC" w:rsidRDefault="007F0964" w:rsidP="007F0964">
      <w:pPr>
        <w:tabs>
          <w:tab w:val="left" w:pos="7230"/>
        </w:tabs>
        <w:spacing w:after="0" w:line="240" w:lineRule="auto"/>
        <w:jc w:val="center"/>
        <w:rPr>
          <w:rFonts w:ascii="Arial" w:hAnsi="Arial" w:cs="Arial"/>
          <w:b/>
          <w:u w:val="single"/>
          <w:lang w:val="es-PE"/>
        </w:rPr>
      </w:pPr>
    </w:p>
    <w:p w14:paraId="13079DBF" w14:textId="77777777" w:rsidR="00B34D38" w:rsidRDefault="007F0964" w:rsidP="007F0964">
      <w:pPr>
        <w:pStyle w:val="Sinespaciado"/>
        <w:tabs>
          <w:tab w:val="left" w:pos="1560"/>
          <w:tab w:val="left" w:pos="7230"/>
        </w:tabs>
        <w:jc w:val="both"/>
        <w:rPr>
          <w:rFonts w:ascii="Century Gothic" w:hAnsi="Century Gothic" w:cs="Aparajita"/>
          <w:i/>
        </w:rPr>
      </w:pPr>
      <w:r w:rsidRPr="006F68DC">
        <w:rPr>
          <w:rFonts w:ascii="Arial" w:hAnsi="Arial" w:cs="Arial"/>
          <w:b/>
        </w:rPr>
        <w:t>A</w:t>
      </w:r>
      <w:r w:rsidRPr="006F68DC">
        <w:rPr>
          <w:rFonts w:ascii="Arial" w:hAnsi="Arial" w:cs="Arial"/>
          <w:b/>
        </w:rPr>
        <w:tab/>
      </w:r>
      <w:r w:rsidRPr="00BA3946">
        <w:rPr>
          <w:rFonts w:ascii="Arial" w:hAnsi="Arial" w:cs="Arial"/>
          <w:b/>
        </w:rPr>
        <w:t xml:space="preserve">: </w:t>
      </w:r>
      <w:proofErr w:type="spellStart"/>
      <w:r w:rsidR="00B34D38" w:rsidRPr="00BA3946">
        <w:rPr>
          <w:rFonts w:ascii="Century Gothic" w:hAnsi="Century Gothic" w:cs="Aparajita"/>
          <w:b/>
          <w:i/>
        </w:rPr>
        <w:t>Abog</w:t>
      </w:r>
      <w:proofErr w:type="spellEnd"/>
      <w:r w:rsidR="00B34D38" w:rsidRPr="00BA3946">
        <w:rPr>
          <w:rFonts w:ascii="Century Gothic" w:hAnsi="Century Gothic" w:cs="Aparajita"/>
          <w:b/>
          <w:i/>
        </w:rPr>
        <w:t>. LAZARO CERVANTES AMILCAR FELIX</w:t>
      </w:r>
    </w:p>
    <w:p w14:paraId="4CD4B1A6" w14:textId="3AFCE5C6" w:rsidR="007F0964" w:rsidRPr="00B34D38" w:rsidRDefault="007F0964" w:rsidP="007F0964">
      <w:pPr>
        <w:pStyle w:val="Sinespaciado"/>
        <w:tabs>
          <w:tab w:val="left" w:pos="1560"/>
          <w:tab w:val="left" w:pos="7230"/>
        </w:tabs>
        <w:jc w:val="both"/>
        <w:rPr>
          <w:rFonts w:ascii="Arial" w:hAnsi="Arial" w:cs="Arial"/>
          <w:b/>
        </w:rPr>
      </w:pPr>
      <w:r w:rsidRPr="00D519E3">
        <w:rPr>
          <w:rFonts w:ascii="Arial" w:hAnsi="Arial" w:cs="Arial"/>
        </w:rPr>
        <w:tab/>
        <w:t xml:space="preserve">  </w:t>
      </w:r>
      <w:r w:rsidRPr="00B34D38">
        <w:rPr>
          <w:rFonts w:ascii="Arial" w:hAnsi="Arial" w:cs="Arial"/>
          <w:b/>
        </w:rPr>
        <w:t>Jefe de la Unidad de Gestión de Recursos Humanos del HPT</w:t>
      </w:r>
    </w:p>
    <w:p w14:paraId="16B016CE" w14:textId="77777777" w:rsidR="007F0964" w:rsidRPr="006F68DC" w:rsidRDefault="007F0964" w:rsidP="007F0964">
      <w:pPr>
        <w:pStyle w:val="Sinespaciado"/>
        <w:tabs>
          <w:tab w:val="left" w:pos="1560"/>
          <w:tab w:val="left" w:pos="7230"/>
        </w:tabs>
        <w:jc w:val="both"/>
        <w:rPr>
          <w:rFonts w:ascii="Arial" w:hAnsi="Arial" w:cs="Arial"/>
        </w:rPr>
      </w:pPr>
    </w:p>
    <w:p w14:paraId="7C67AD15" w14:textId="77777777" w:rsidR="007F0964" w:rsidRDefault="007F0964" w:rsidP="007F0964">
      <w:pPr>
        <w:pStyle w:val="Sinespaciado"/>
        <w:tabs>
          <w:tab w:val="left" w:pos="7230"/>
        </w:tabs>
        <w:ind w:left="1701" w:hanging="1701"/>
        <w:jc w:val="both"/>
        <w:rPr>
          <w:rFonts w:ascii="Arial" w:hAnsi="Arial" w:cs="Arial"/>
          <w:b/>
          <w:bCs/>
          <w:color w:val="000000" w:themeColor="text1"/>
        </w:rPr>
      </w:pPr>
      <w:r w:rsidRPr="006F68DC">
        <w:rPr>
          <w:rFonts w:ascii="Arial" w:hAnsi="Arial" w:cs="Arial"/>
          <w:b/>
          <w:color w:val="000000" w:themeColor="text1"/>
        </w:rPr>
        <w:t>ASUNTO</w:t>
      </w:r>
      <w:r>
        <w:rPr>
          <w:rFonts w:ascii="Arial" w:hAnsi="Arial" w:cs="Arial"/>
          <w:b/>
          <w:color w:val="000000" w:themeColor="text1"/>
        </w:rPr>
        <w:t xml:space="preserve">     </w:t>
      </w:r>
      <w:proofErr w:type="gramStart"/>
      <w:r>
        <w:rPr>
          <w:rFonts w:ascii="Arial" w:hAnsi="Arial" w:cs="Arial"/>
          <w:b/>
          <w:color w:val="000000" w:themeColor="text1"/>
        </w:rPr>
        <w:t xml:space="preserve">  </w:t>
      </w:r>
      <w:r w:rsidRPr="006F68DC">
        <w:rPr>
          <w:rFonts w:ascii="Arial" w:hAnsi="Arial" w:cs="Arial"/>
          <w:b/>
          <w:color w:val="000000" w:themeColor="text1"/>
        </w:rPr>
        <w:t>:</w:t>
      </w:r>
      <w:proofErr w:type="gramEnd"/>
      <w:r w:rsidRPr="006F68DC">
        <w:rPr>
          <w:rFonts w:ascii="Arial" w:hAnsi="Arial" w:cs="Arial"/>
          <w:b/>
          <w:color w:val="000000" w:themeColor="text1"/>
        </w:rPr>
        <w:t xml:space="preserve"> </w:t>
      </w:r>
      <w:r w:rsidRPr="006F68DC">
        <w:rPr>
          <w:rFonts w:ascii="Arial" w:hAnsi="Arial" w:cs="Arial"/>
          <w:color w:val="000000" w:themeColor="text1"/>
        </w:rPr>
        <w:t xml:space="preserve">Recomiendo </w:t>
      </w:r>
      <w:r>
        <w:rPr>
          <w:rFonts w:ascii="Arial" w:hAnsi="Arial" w:cs="Arial"/>
          <w:color w:val="000000" w:themeColor="text1"/>
        </w:rPr>
        <w:t xml:space="preserve">se disponga el </w:t>
      </w:r>
      <w:r w:rsidRPr="002D40AE">
        <w:rPr>
          <w:rFonts w:ascii="Arial" w:hAnsi="Arial" w:cs="Arial"/>
          <w:b/>
          <w:bCs/>
          <w:color w:val="000000" w:themeColor="text1"/>
        </w:rPr>
        <w:t>ARCHIVO DEFINITIVO</w:t>
      </w:r>
      <w:r>
        <w:rPr>
          <w:rFonts w:ascii="Arial" w:hAnsi="Arial" w:cs="Arial"/>
          <w:color w:val="000000" w:themeColor="text1"/>
        </w:rPr>
        <w:t xml:space="preserve"> de la Denuncia    Administrativa incoada en contra de la servidora </w:t>
      </w:r>
      <w:r w:rsidRPr="00155B92">
        <w:rPr>
          <w:rFonts w:ascii="Arial" w:hAnsi="Arial" w:cs="Arial"/>
          <w:b/>
          <w:bCs/>
          <w:color w:val="000000" w:themeColor="text1"/>
        </w:rPr>
        <w:t>OBS. ELVA CAMPOS PAYANO.</w:t>
      </w:r>
    </w:p>
    <w:p w14:paraId="3067ED13" w14:textId="77777777" w:rsidR="007F0964" w:rsidRDefault="007F0964" w:rsidP="007F0964">
      <w:pPr>
        <w:pStyle w:val="Sinespaciado"/>
        <w:tabs>
          <w:tab w:val="left" w:pos="7230"/>
        </w:tabs>
        <w:ind w:left="1701" w:hanging="1701"/>
        <w:jc w:val="both"/>
        <w:rPr>
          <w:rFonts w:ascii="Arial" w:hAnsi="Arial" w:cs="Arial"/>
          <w:b/>
          <w:bCs/>
          <w:color w:val="000000" w:themeColor="text1"/>
        </w:rPr>
      </w:pPr>
    </w:p>
    <w:p w14:paraId="1DFEC1DA" w14:textId="77777777" w:rsidR="007F0964" w:rsidRPr="006F68DC" w:rsidRDefault="007F0964" w:rsidP="007F0964">
      <w:pPr>
        <w:pStyle w:val="Sinespaciado"/>
        <w:tabs>
          <w:tab w:val="left" w:pos="7230"/>
        </w:tabs>
        <w:ind w:left="1701" w:hanging="1701"/>
        <w:jc w:val="both"/>
        <w:rPr>
          <w:rFonts w:ascii="Arial" w:eastAsia="Times New Roman" w:hAnsi="Arial" w:cs="Arial"/>
          <w:b/>
          <w:color w:val="000000" w:themeColor="text1"/>
          <w:lang w:eastAsia="es-PE"/>
        </w:rPr>
      </w:pPr>
      <w:r>
        <w:rPr>
          <w:rFonts w:ascii="Arial" w:hAnsi="Arial" w:cs="Arial"/>
          <w:b/>
          <w:bCs/>
          <w:color w:val="000000" w:themeColor="text1"/>
        </w:rPr>
        <w:t xml:space="preserve">EXPEDIENTE </w:t>
      </w:r>
      <w:proofErr w:type="gramStart"/>
      <w:r>
        <w:rPr>
          <w:rFonts w:ascii="Arial" w:hAnsi="Arial" w:cs="Arial"/>
          <w:b/>
          <w:bCs/>
          <w:color w:val="000000" w:themeColor="text1"/>
        </w:rPr>
        <w:t xml:space="preserve">  :</w:t>
      </w:r>
      <w:proofErr w:type="gramEnd"/>
      <w:r>
        <w:rPr>
          <w:rFonts w:ascii="Arial" w:hAnsi="Arial" w:cs="Arial"/>
          <w:b/>
          <w:bCs/>
          <w:color w:val="000000" w:themeColor="text1"/>
        </w:rPr>
        <w:t xml:space="preserve"> </w:t>
      </w:r>
      <w:r w:rsidRPr="0065649E">
        <w:rPr>
          <w:rFonts w:ascii="Arial" w:hAnsi="Arial" w:cs="Arial"/>
          <w:color w:val="000000" w:themeColor="text1"/>
        </w:rPr>
        <w:t>00028-2022/GOB.REG.HVCA/HPT-UGRH/STPAD</w:t>
      </w:r>
    </w:p>
    <w:p w14:paraId="515F9AC4" w14:textId="77777777" w:rsidR="007F0964" w:rsidRPr="006F68DC" w:rsidRDefault="007F0964" w:rsidP="007F0964">
      <w:pPr>
        <w:pStyle w:val="Encabezado"/>
        <w:tabs>
          <w:tab w:val="left" w:pos="7230"/>
        </w:tabs>
        <w:ind w:left="1560" w:hanging="1560"/>
        <w:jc w:val="both"/>
        <w:rPr>
          <w:rFonts w:ascii="Arial" w:hAnsi="Arial" w:cs="Arial"/>
          <w:b/>
          <w:lang w:val="es-PE"/>
        </w:rPr>
      </w:pPr>
    </w:p>
    <w:p w14:paraId="5BC1317C" w14:textId="77777777" w:rsidR="007F0964" w:rsidRPr="006F68DC" w:rsidRDefault="007F0964" w:rsidP="007F0964">
      <w:pPr>
        <w:pStyle w:val="Sinespaciado"/>
        <w:tabs>
          <w:tab w:val="left" w:pos="1560"/>
          <w:tab w:val="left" w:pos="7230"/>
        </w:tabs>
        <w:ind w:left="1701" w:hanging="1701"/>
        <w:jc w:val="both"/>
        <w:rPr>
          <w:rFonts w:ascii="Arial" w:hAnsi="Arial" w:cs="Arial"/>
          <w:b/>
        </w:rPr>
      </w:pPr>
      <w:r w:rsidRPr="006F68DC">
        <w:rPr>
          <w:rFonts w:ascii="Arial" w:hAnsi="Arial" w:cs="Arial"/>
          <w:b/>
        </w:rPr>
        <w:t>REF.</w:t>
      </w:r>
      <w:r w:rsidRPr="006F68DC">
        <w:rPr>
          <w:rFonts w:ascii="Arial" w:hAnsi="Arial" w:cs="Arial"/>
          <w:b/>
        </w:rPr>
        <w:tab/>
        <w:t xml:space="preserve">: </w:t>
      </w:r>
      <w:r w:rsidRPr="00BC548A">
        <w:rPr>
          <w:rFonts w:ascii="Arial" w:hAnsi="Arial" w:cs="Arial"/>
          <w:sz w:val="20"/>
          <w:szCs w:val="20"/>
        </w:rPr>
        <w:t xml:space="preserve">INFORME Nº </w:t>
      </w:r>
      <w:r>
        <w:rPr>
          <w:rFonts w:ascii="Arial" w:hAnsi="Arial" w:cs="Arial"/>
          <w:sz w:val="20"/>
          <w:szCs w:val="20"/>
        </w:rPr>
        <w:t>001-2022/OMAP-HP – (Denuncia Administrativa).</w:t>
      </w:r>
    </w:p>
    <w:p w14:paraId="1D944B8C" w14:textId="77777777" w:rsidR="007F0964" w:rsidRPr="006F68DC" w:rsidRDefault="007F0964" w:rsidP="007F0964">
      <w:pPr>
        <w:pStyle w:val="Sinespaciado"/>
        <w:tabs>
          <w:tab w:val="left" w:pos="7230"/>
        </w:tabs>
        <w:rPr>
          <w:rFonts w:ascii="Arial" w:hAnsi="Arial" w:cs="Arial"/>
        </w:rPr>
      </w:pPr>
    </w:p>
    <w:p w14:paraId="5D230A1B" w14:textId="77777777" w:rsidR="007F0964" w:rsidRPr="006F68DC" w:rsidRDefault="007F0964" w:rsidP="007F0964">
      <w:pPr>
        <w:pBdr>
          <w:bottom w:val="single" w:sz="12" w:space="3" w:color="auto"/>
        </w:pBdr>
        <w:tabs>
          <w:tab w:val="left" w:pos="1560"/>
          <w:tab w:val="left" w:pos="7230"/>
        </w:tabs>
        <w:spacing w:after="0" w:line="240" w:lineRule="auto"/>
        <w:jc w:val="both"/>
        <w:rPr>
          <w:rFonts w:ascii="Arial" w:hAnsi="Arial" w:cs="Arial"/>
          <w:lang w:val="es-PE"/>
        </w:rPr>
      </w:pPr>
      <w:r w:rsidRPr="006F68DC">
        <w:rPr>
          <w:rFonts w:ascii="Arial" w:hAnsi="Arial" w:cs="Arial"/>
          <w:b/>
          <w:lang w:val="es-PE"/>
        </w:rPr>
        <w:t>FECHA</w:t>
      </w:r>
      <w:r w:rsidRPr="006F68DC">
        <w:rPr>
          <w:rFonts w:ascii="Arial" w:hAnsi="Arial" w:cs="Arial"/>
          <w:b/>
          <w:lang w:val="es-PE"/>
        </w:rPr>
        <w:tab/>
        <w:t>:</w:t>
      </w:r>
      <w:r w:rsidRPr="006F68DC">
        <w:rPr>
          <w:rFonts w:ascii="Arial" w:hAnsi="Arial" w:cs="Arial"/>
          <w:lang w:val="es-PE"/>
        </w:rPr>
        <w:t xml:space="preserve"> Pampas</w:t>
      </w:r>
      <w:r>
        <w:rPr>
          <w:rFonts w:ascii="Arial" w:hAnsi="Arial" w:cs="Arial"/>
          <w:lang w:val="es-PE"/>
        </w:rPr>
        <w:t>,</w:t>
      </w:r>
      <w:r w:rsidRPr="006F68DC">
        <w:rPr>
          <w:rFonts w:ascii="Arial" w:hAnsi="Arial" w:cs="Arial"/>
          <w:lang w:val="es-PE"/>
        </w:rPr>
        <w:t xml:space="preserve"> </w:t>
      </w:r>
      <w:r>
        <w:rPr>
          <w:rFonts w:ascii="Arial" w:hAnsi="Arial" w:cs="Arial"/>
          <w:lang w:val="es-PE"/>
        </w:rPr>
        <w:t>20 de marzo de 2023.</w:t>
      </w:r>
    </w:p>
    <w:p w14:paraId="24479C41" w14:textId="77777777" w:rsidR="007F0964" w:rsidRPr="006F68DC" w:rsidRDefault="007F0964" w:rsidP="007F0964">
      <w:pPr>
        <w:tabs>
          <w:tab w:val="left" w:pos="1560"/>
          <w:tab w:val="left" w:pos="7230"/>
        </w:tabs>
        <w:spacing w:after="0" w:line="240" w:lineRule="auto"/>
        <w:jc w:val="both"/>
        <w:rPr>
          <w:rFonts w:ascii="Arial" w:eastAsia="Times New Roman" w:hAnsi="Arial" w:cs="Arial"/>
          <w:bCs/>
          <w:lang w:val="es-PE" w:eastAsia="es-ES"/>
        </w:rPr>
      </w:pPr>
    </w:p>
    <w:p w14:paraId="6A423969" w14:textId="77777777" w:rsidR="007F0964" w:rsidRPr="006F68DC" w:rsidRDefault="007F0964" w:rsidP="007F0964">
      <w:pPr>
        <w:tabs>
          <w:tab w:val="left" w:pos="1560"/>
          <w:tab w:val="left" w:pos="7230"/>
        </w:tabs>
        <w:spacing w:after="0" w:line="240" w:lineRule="auto"/>
        <w:jc w:val="both"/>
        <w:rPr>
          <w:rFonts w:ascii="Arial" w:eastAsia="Times New Roman" w:hAnsi="Arial" w:cs="Arial"/>
          <w:bCs/>
          <w:lang w:val="es-PE" w:eastAsia="es-ES"/>
        </w:rPr>
      </w:pPr>
      <w:r w:rsidRPr="006F68DC">
        <w:rPr>
          <w:rFonts w:ascii="Arial" w:eastAsia="Times New Roman" w:hAnsi="Arial" w:cs="Arial"/>
          <w:bCs/>
          <w:lang w:val="es-PE" w:eastAsia="es-ES"/>
        </w:rPr>
        <w:t xml:space="preserve">De conformidad con lo establecido en el artículo 92° de la Ley N° 30057 – Ley del Servicio Civil, esta Secretaria Técnica de Procedimientos Administrativos Disciplinarios del Hospital de Pampas </w:t>
      </w:r>
      <w:r>
        <w:rPr>
          <w:rFonts w:ascii="Arial" w:eastAsia="Times New Roman" w:hAnsi="Arial" w:cs="Arial"/>
          <w:bCs/>
          <w:lang w:val="es-PE" w:eastAsia="es-ES"/>
        </w:rPr>
        <w:t>de Tayacaja, cumple con presentar el</w:t>
      </w:r>
      <w:r w:rsidRPr="006F68DC">
        <w:rPr>
          <w:rFonts w:ascii="Arial" w:eastAsia="Times New Roman" w:hAnsi="Arial" w:cs="Arial"/>
          <w:bCs/>
          <w:lang w:val="es-PE" w:eastAsia="es-ES"/>
        </w:rPr>
        <w:t xml:space="preserve"> informe de precalificación sobre la presunta comisión de falta administrativa</w:t>
      </w:r>
      <w:r>
        <w:rPr>
          <w:rFonts w:ascii="Arial" w:eastAsia="Times New Roman" w:hAnsi="Arial" w:cs="Arial"/>
          <w:bCs/>
          <w:lang w:val="es-PE" w:eastAsia="es-ES"/>
        </w:rPr>
        <w:t xml:space="preserve">, </w:t>
      </w:r>
      <w:r w:rsidRPr="006F68DC">
        <w:rPr>
          <w:rFonts w:ascii="Arial" w:eastAsia="Times New Roman" w:hAnsi="Arial" w:cs="Arial"/>
          <w:bCs/>
          <w:lang w:val="es-PE" w:eastAsia="es-ES"/>
        </w:rPr>
        <w:t>conforme a los siguientes fundamentos</w:t>
      </w:r>
      <w:r w:rsidRPr="006F68DC">
        <w:rPr>
          <w:rFonts w:ascii="Arial" w:hAnsi="Arial" w:cs="Arial"/>
          <w:color w:val="000000" w:themeColor="text1"/>
          <w:lang w:val="es-PE"/>
        </w:rPr>
        <w:t>.</w:t>
      </w:r>
    </w:p>
    <w:p w14:paraId="09A15C25" w14:textId="77777777" w:rsidR="007F0964" w:rsidRPr="006F68DC" w:rsidRDefault="007F0964" w:rsidP="007F0964">
      <w:pPr>
        <w:tabs>
          <w:tab w:val="left" w:pos="1560"/>
          <w:tab w:val="left" w:pos="7230"/>
        </w:tabs>
        <w:spacing w:after="0" w:line="240" w:lineRule="auto"/>
        <w:jc w:val="both"/>
        <w:rPr>
          <w:rFonts w:ascii="Arial" w:eastAsia="Times New Roman" w:hAnsi="Arial" w:cs="Arial"/>
          <w:bCs/>
          <w:lang w:val="es-PE" w:eastAsia="es-ES"/>
        </w:rPr>
      </w:pPr>
    </w:p>
    <w:p w14:paraId="0E58B99B" w14:textId="77777777" w:rsidR="007F0964" w:rsidRPr="006F68DC" w:rsidRDefault="007F0964" w:rsidP="007F0964">
      <w:pPr>
        <w:pStyle w:val="Prrafodelista"/>
        <w:numPr>
          <w:ilvl w:val="0"/>
          <w:numId w:val="1"/>
        </w:numPr>
        <w:tabs>
          <w:tab w:val="left" w:pos="1560"/>
          <w:tab w:val="left" w:pos="723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BASE LEGAL</w:t>
      </w:r>
    </w:p>
    <w:p w14:paraId="7CD531B1" w14:textId="77777777" w:rsidR="007F0964" w:rsidRPr="006F68DC" w:rsidRDefault="007F0964" w:rsidP="007F0964">
      <w:pPr>
        <w:pStyle w:val="Prrafodelista"/>
        <w:tabs>
          <w:tab w:val="left" w:pos="1560"/>
          <w:tab w:val="left" w:pos="7230"/>
        </w:tabs>
        <w:spacing w:after="0" w:line="240" w:lineRule="auto"/>
        <w:ind w:left="284"/>
        <w:jc w:val="both"/>
        <w:rPr>
          <w:rFonts w:ascii="Arial" w:hAnsi="Arial" w:cs="Arial"/>
          <w:b/>
          <w:lang w:val="es-PE" w:eastAsia="es-ES"/>
        </w:rPr>
      </w:pPr>
    </w:p>
    <w:p w14:paraId="19E050F5" w14:textId="77777777" w:rsidR="007F0964" w:rsidRPr="006F68DC"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Constitución Política del Perú.</w:t>
      </w:r>
    </w:p>
    <w:p w14:paraId="4D8E9202" w14:textId="77777777" w:rsidR="007F0964" w:rsidRPr="006F68DC"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Ley N° 30057 – Ley del Servicio Civil.</w:t>
      </w:r>
    </w:p>
    <w:p w14:paraId="718429BF" w14:textId="77777777" w:rsidR="007F0964" w:rsidRPr="003401E7"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Decreto Supremo Nº 040-2014-PCM – Reglamento de la Ley del Servicio Civil.</w:t>
      </w:r>
    </w:p>
    <w:p w14:paraId="7642681D" w14:textId="77777777" w:rsidR="007F0964" w:rsidRPr="003401E7"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Pr>
          <w:rFonts w:ascii="Arial" w:hAnsi="Arial" w:cs="Arial"/>
          <w:lang w:val="es-PE" w:eastAsia="es-ES"/>
        </w:rPr>
        <w:t>Ley N° 27444, Ley del Procedimiento Administrativo General, modificado por Decreto Legislativo N° 1272.</w:t>
      </w:r>
    </w:p>
    <w:p w14:paraId="6CA117BE" w14:textId="77777777" w:rsidR="007F0964" w:rsidRPr="006F68DC"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Pr>
          <w:rFonts w:ascii="Arial" w:hAnsi="Arial" w:cs="Arial"/>
          <w:lang w:val="es-PE" w:eastAsia="es-ES"/>
        </w:rPr>
        <w:t>Texto Único Ordenado de la Ley N° 27444, Ley del Procedimiento Administrativo General, aprobado por Decreto Supremo N° 004-2019-JUS.</w:t>
      </w:r>
    </w:p>
    <w:p w14:paraId="7B18D3EC" w14:textId="77777777" w:rsidR="007F0964" w:rsidRPr="00384300" w:rsidRDefault="007F0964" w:rsidP="007F0964">
      <w:pPr>
        <w:pStyle w:val="Prrafodelista"/>
        <w:numPr>
          <w:ilvl w:val="1"/>
          <w:numId w:val="1"/>
        </w:numPr>
        <w:tabs>
          <w:tab w:val="left" w:pos="1560"/>
          <w:tab w:val="left" w:pos="723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Directiva Nº 02-2015-SERVIR/GPGSC</w:t>
      </w:r>
      <w:r>
        <w:rPr>
          <w:rFonts w:ascii="Arial" w:hAnsi="Arial" w:cs="Arial"/>
          <w:lang w:val="es-PE" w:eastAsia="es-ES"/>
        </w:rPr>
        <w:t>, Régimen Disciplinarios y Procedimiento Sancionador de la Ley N° 30057, Ley del Servicio Civil</w:t>
      </w:r>
      <w:r w:rsidRPr="006F68DC">
        <w:rPr>
          <w:rFonts w:ascii="Arial" w:hAnsi="Arial" w:cs="Arial"/>
          <w:lang w:val="es-PE" w:eastAsia="es-ES"/>
        </w:rPr>
        <w:t>.</w:t>
      </w:r>
    </w:p>
    <w:p w14:paraId="02870757" w14:textId="77777777" w:rsidR="007F0964" w:rsidRPr="006F68DC" w:rsidRDefault="007F0964" w:rsidP="007F0964">
      <w:pPr>
        <w:pStyle w:val="Prrafodelista"/>
        <w:tabs>
          <w:tab w:val="left" w:pos="1560"/>
          <w:tab w:val="left" w:pos="7230"/>
        </w:tabs>
        <w:spacing w:after="0" w:line="240" w:lineRule="auto"/>
        <w:ind w:left="284"/>
        <w:jc w:val="both"/>
        <w:rPr>
          <w:rFonts w:ascii="Arial" w:hAnsi="Arial" w:cs="Arial"/>
          <w:b/>
          <w:u w:val="single"/>
          <w:lang w:val="es-PE" w:eastAsia="es-ES"/>
        </w:rPr>
      </w:pPr>
    </w:p>
    <w:p w14:paraId="113138CD" w14:textId="77777777" w:rsidR="007F0964" w:rsidRPr="006F68DC" w:rsidRDefault="007F0964" w:rsidP="007F0964">
      <w:pPr>
        <w:pStyle w:val="Prrafodelista"/>
        <w:numPr>
          <w:ilvl w:val="0"/>
          <w:numId w:val="1"/>
        </w:numPr>
        <w:tabs>
          <w:tab w:val="left" w:pos="1560"/>
          <w:tab w:val="left" w:pos="723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IDENTIFICACIÓN DEL SERVIDOR.</w:t>
      </w:r>
    </w:p>
    <w:p w14:paraId="285CB9B0" w14:textId="77777777" w:rsidR="007F0964" w:rsidRPr="006F68DC" w:rsidRDefault="007F0964" w:rsidP="007F0964">
      <w:pPr>
        <w:pStyle w:val="Prrafodelista"/>
        <w:tabs>
          <w:tab w:val="left" w:pos="1560"/>
          <w:tab w:val="left" w:pos="7230"/>
        </w:tabs>
        <w:spacing w:after="0" w:line="240" w:lineRule="auto"/>
        <w:ind w:left="284"/>
        <w:jc w:val="both"/>
        <w:rPr>
          <w:rFonts w:ascii="Arial" w:hAnsi="Arial" w:cs="Arial"/>
          <w:b/>
          <w:lang w:val="es-PE" w:eastAsia="es-ES"/>
        </w:rPr>
      </w:pPr>
    </w:p>
    <w:p w14:paraId="084C5BAC" w14:textId="77777777" w:rsidR="007F0964" w:rsidRPr="001F7735" w:rsidRDefault="007F0964" w:rsidP="007F0964">
      <w:pPr>
        <w:pStyle w:val="Prrafodelista"/>
        <w:numPr>
          <w:ilvl w:val="1"/>
          <w:numId w:val="1"/>
        </w:numPr>
        <w:tabs>
          <w:tab w:val="left" w:pos="7230"/>
        </w:tabs>
        <w:autoSpaceDE w:val="0"/>
        <w:autoSpaceDN w:val="0"/>
        <w:adjustRightInd w:val="0"/>
        <w:spacing w:after="0" w:line="240" w:lineRule="auto"/>
        <w:ind w:left="426" w:hanging="426"/>
        <w:jc w:val="both"/>
        <w:rPr>
          <w:rFonts w:ascii="Arial" w:hAnsi="Arial" w:cs="Arial"/>
          <w:lang w:val="es-PE"/>
        </w:rPr>
      </w:pPr>
      <w:r>
        <w:rPr>
          <w:rFonts w:ascii="Arial" w:hAnsi="Arial" w:cs="Arial"/>
          <w:lang w:val="es-PE"/>
        </w:rPr>
        <w:t xml:space="preserve">Mediante el Informe N° 001-2022/OMAP-HP, emitida por la </w:t>
      </w:r>
      <w:r w:rsidRPr="00BA3946">
        <w:rPr>
          <w:rFonts w:ascii="Arial" w:hAnsi="Arial" w:cs="Arial"/>
          <w:b/>
          <w:lang w:val="es-PE"/>
        </w:rPr>
        <w:t xml:space="preserve">Tec. Enf. OLGA MAJA ASTO PUCLLAS, </w:t>
      </w:r>
      <w:r>
        <w:rPr>
          <w:rFonts w:ascii="Arial" w:hAnsi="Arial" w:cs="Arial"/>
          <w:lang w:val="es-PE"/>
        </w:rPr>
        <w:t xml:space="preserve">se presentó la Denuncia Administrativa en contra de la servidora </w:t>
      </w:r>
      <w:r w:rsidRPr="0061347C">
        <w:rPr>
          <w:rFonts w:ascii="Arial" w:hAnsi="Arial" w:cs="Arial"/>
          <w:b/>
          <w:bCs/>
          <w:lang w:val="es-PE"/>
        </w:rPr>
        <w:t>Obs. ELVA CAMPOS PAYANO</w:t>
      </w:r>
      <w:r>
        <w:rPr>
          <w:rFonts w:ascii="Arial" w:hAnsi="Arial" w:cs="Arial"/>
          <w:lang w:val="es-PE"/>
        </w:rPr>
        <w:t>, por una supuesta falta administrativa, por lo que; los ac</w:t>
      </w:r>
      <w:r w:rsidRPr="001F7735">
        <w:rPr>
          <w:rFonts w:ascii="Arial" w:hAnsi="Arial" w:cs="Arial"/>
          <w:lang w:val="es-PE"/>
        </w:rPr>
        <w:t>tuados han sido remitidos a esta Secretaría Técnica de</w:t>
      </w:r>
      <w:r>
        <w:rPr>
          <w:rFonts w:ascii="Arial" w:hAnsi="Arial" w:cs="Arial"/>
          <w:lang w:val="es-PE"/>
        </w:rPr>
        <w:t xml:space="preserve">l </w:t>
      </w:r>
      <w:r w:rsidRPr="001F7735">
        <w:rPr>
          <w:rFonts w:ascii="Arial" w:hAnsi="Arial" w:cs="Arial"/>
          <w:lang w:val="es-PE"/>
        </w:rPr>
        <w:t>PAD</w:t>
      </w:r>
      <w:r>
        <w:rPr>
          <w:rFonts w:ascii="Arial" w:hAnsi="Arial" w:cs="Arial"/>
          <w:lang w:val="es-PE"/>
        </w:rPr>
        <w:t>, para la investigación y evaluación respectiva.</w:t>
      </w:r>
      <w:r w:rsidRPr="001F7735">
        <w:rPr>
          <w:rFonts w:ascii="Arial" w:hAnsi="Arial" w:cs="Arial"/>
          <w:lang w:val="es-PE"/>
        </w:rPr>
        <w:t xml:space="preserve"> Sumado a ello</w:t>
      </w:r>
      <w:r>
        <w:rPr>
          <w:rFonts w:ascii="Arial" w:hAnsi="Arial" w:cs="Arial"/>
          <w:lang w:val="es-PE"/>
        </w:rPr>
        <w:t>,</w:t>
      </w:r>
      <w:r w:rsidRPr="001F7735">
        <w:rPr>
          <w:rFonts w:ascii="Arial" w:hAnsi="Arial" w:cs="Arial"/>
          <w:lang w:val="es-PE"/>
        </w:rPr>
        <w:t xml:space="preserve"> no se ha encontrado responsabilidad administrativa disciplinaria que implique la participación</w:t>
      </w:r>
      <w:r>
        <w:rPr>
          <w:rFonts w:ascii="Arial" w:hAnsi="Arial" w:cs="Arial"/>
          <w:lang w:val="es-PE"/>
        </w:rPr>
        <w:t xml:space="preserve"> de la servidora Obs. ELVA CAMPOS PAYANO, en alguna falta administrativa que amerite el inicio del Procedimiento Administrativo Disciplinario.</w:t>
      </w:r>
    </w:p>
    <w:p w14:paraId="74659AF1" w14:textId="77777777" w:rsidR="007F0964" w:rsidRPr="00ED2618" w:rsidRDefault="007F0964" w:rsidP="007F0964">
      <w:pPr>
        <w:tabs>
          <w:tab w:val="left" w:pos="1560"/>
          <w:tab w:val="left" w:pos="7230"/>
        </w:tabs>
        <w:spacing w:after="0" w:line="240" w:lineRule="auto"/>
        <w:jc w:val="both"/>
        <w:rPr>
          <w:rFonts w:ascii="Arial" w:hAnsi="Arial" w:cs="Arial"/>
          <w:b/>
          <w:u w:val="single"/>
          <w:lang w:val="es-PE" w:eastAsia="es-ES"/>
        </w:rPr>
      </w:pPr>
    </w:p>
    <w:p w14:paraId="78F5F7FF" w14:textId="77777777" w:rsidR="007F0964" w:rsidRPr="006F68DC" w:rsidRDefault="007F0964" w:rsidP="007F0964">
      <w:pPr>
        <w:pStyle w:val="Prrafodelista"/>
        <w:numPr>
          <w:ilvl w:val="0"/>
          <w:numId w:val="1"/>
        </w:numPr>
        <w:tabs>
          <w:tab w:val="left" w:pos="1560"/>
          <w:tab w:val="left" w:pos="723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DESCRIPCIÓN DE LOS HECHOS QUE CONFIGURAN</w:t>
      </w:r>
      <w:r w:rsidRPr="006F68DC">
        <w:rPr>
          <w:rFonts w:ascii="Arial" w:hAnsi="Arial" w:cs="Arial"/>
          <w:b/>
          <w:color w:val="0000FF"/>
          <w:lang w:val="es-PE" w:eastAsia="es-ES"/>
        </w:rPr>
        <w:t xml:space="preserve"> </w:t>
      </w:r>
      <w:r w:rsidRPr="006F68DC">
        <w:rPr>
          <w:rFonts w:ascii="Arial" w:hAnsi="Arial" w:cs="Arial"/>
          <w:b/>
          <w:lang w:val="es-PE" w:eastAsia="es-ES"/>
        </w:rPr>
        <w:t>LA PRESUNTA FALTA Y MEDIOS</w:t>
      </w:r>
      <w:r w:rsidRPr="006F68DC">
        <w:rPr>
          <w:rFonts w:ascii="Arial" w:hAnsi="Arial" w:cs="Arial"/>
          <w:b/>
          <w:color w:val="0000FF"/>
          <w:lang w:val="es-PE" w:eastAsia="es-ES"/>
        </w:rPr>
        <w:t xml:space="preserve"> </w:t>
      </w:r>
      <w:r w:rsidRPr="006F68DC">
        <w:rPr>
          <w:rFonts w:ascii="Arial" w:hAnsi="Arial" w:cs="Arial"/>
          <w:b/>
          <w:lang w:val="es-PE" w:eastAsia="es-ES"/>
        </w:rPr>
        <w:t xml:space="preserve">PROBATORIOS QUE SUSTENTAN. </w:t>
      </w:r>
    </w:p>
    <w:p w14:paraId="0F37F9EF" w14:textId="77777777" w:rsidR="007F0964" w:rsidRPr="006F68DC" w:rsidRDefault="007F0964" w:rsidP="007F0964">
      <w:pPr>
        <w:pStyle w:val="Prrafodelista"/>
        <w:tabs>
          <w:tab w:val="left" w:pos="1560"/>
          <w:tab w:val="left" w:pos="7230"/>
        </w:tabs>
        <w:spacing w:after="0" w:line="240" w:lineRule="auto"/>
        <w:ind w:left="284"/>
        <w:jc w:val="both"/>
        <w:rPr>
          <w:rFonts w:ascii="Arial" w:hAnsi="Arial" w:cs="Arial"/>
          <w:b/>
          <w:u w:val="single"/>
          <w:lang w:val="es-PE" w:eastAsia="es-ES"/>
        </w:rPr>
      </w:pPr>
    </w:p>
    <w:p w14:paraId="717C08E2" w14:textId="77777777" w:rsidR="007F0964" w:rsidRPr="00D449BF" w:rsidRDefault="007F0964" w:rsidP="007F0964">
      <w:pPr>
        <w:pStyle w:val="Prrafodelista"/>
        <w:numPr>
          <w:ilvl w:val="1"/>
          <w:numId w:val="1"/>
        </w:numPr>
        <w:tabs>
          <w:tab w:val="left" w:pos="7230"/>
        </w:tabs>
        <w:spacing w:after="0" w:line="240" w:lineRule="auto"/>
        <w:ind w:left="709" w:hanging="425"/>
        <w:jc w:val="both"/>
        <w:rPr>
          <w:rFonts w:ascii="Arial" w:hAnsi="Arial" w:cs="Arial"/>
          <w:color w:val="000000" w:themeColor="text1"/>
          <w:lang w:val="es-PE" w:eastAsia="es-ES"/>
        </w:rPr>
      </w:pPr>
      <w:bookmarkStart w:id="0" w:name="_Hlk130244793"/>
      <w:r w:rsidRPr="00D449BF">
        <w:rPr>
          <w:rFonts w:ascii="Arial" w:hAnsi="Arial" w:cs="Arial"/>
        </w:rPr>
        <w:t>Mediante</w:t>
      </w:r>
      <w:r w:rsidRPr="00D449BF">
        <w:rPr>
          <w:rFonts w:ascii="Arial" w:hAnsi="Arial" w:cs="Arial"/>
          <w:b/>
          <w:color w:val="000000" w:themeColor="text1"/>
          <w:lang w:val="es-PE" w:eastAsia="es-ES"/>
        </w:rPr>
        <w:t xml:space="preserve"> </w:t>
      </w:r>
      <w:r w:rsidRPr="00BC548A">
        <w:rPr>
          <w:rFonts w:ascii="Arial" w:hAnsi="Arial" w:cs="Arial"/>
          <w:sz w:val="20"/>
          <w:szCs w:val="20"/>
        </w:rPr>
        <w:t xml:space="preserve">Informe Nº </w:t>
      </w:r>
      <w:r>
        <w:rPr>
          <w:rFonts w:ascii="Arial" w:hAnsi="Arial" w:cs="Arial"/>
          <w:sz w:val="20"/>
          <w:szCs w:val="20"/>
        </w:rPr>
        <w:t xml:space="preserve">001-2022/OMAP-HP, de fecha 25 de octubre de 2022, emitido por Tec. Enf. OLGA MAJA ASTO PUCLLAS, se interpuso una Denuncia Administrativa en contra de la </w:t>
      </w:r>
      <w:r>
        <w:rPr>
          <w:rFonts w:ascii="Arial" w:hAnsi="Arial" w:cs="Arial"/>
          <w:lang w:val="es-PE"/>
        </w:rPr>
        <w:t xml:space="preserve">servidora </w:t>
      </w:r>
      <w:r w:rsidRPr="0061347C">
        <w:rPr>
          <w:rFonts w:ascii="Arial" w:hAnsi="Arial" w:cs="Arial"/>
          <w:b/>
          <w:bCs/>
          <w:lang w:val="es-PE"/>
        </w:rPr>
        <w:t>Obs. ELVA CAMPOS PAYANO</w:t>
      </w:r>
      <w:r>
        <w:rPr>
          <w:rFonts w:ascii="Arial" w:hAnsi="Arial" w:cs="Arial"/>
          <w:b/>
          <w:bCs/>
          <w:lang w:val="es-PE"/>
        </w:rPr>
        <w:t xml:space="preserve">, </w:t>
      </w:r>
      <w:r w:rsidRPr="002E71C0">
        <w:rPr>
          <w:rFonts w:ascii="Arial" w:hAnsi="Arial" w:cs="Arial"/>
          <w:lang w:val="es-PE"/>
        </w:rPr>
        <w:t>señalando</w:t>
      </w:r>
      <w:r>
        <w:rPr>
          <w:rFonts w:ascii="Arial" w:hAnsi="Arial" w:cs="Arial"/>
          <w:lang w:val="es-PE"/>
        </w:rPr>
        <w:t xml:space="preserve"> </w:t>
      </w:r>
      <w:r>
        <w:rPr>
          <w:rFonts w:ascii="Arial" w:hAnsi="Arial" w:cs="Arial"/>
          <w:sz w:val="20"/>
          <w:szCs w:val="20"/>
        </w:rPr>
        <w:t>lo siguiente:</w:t>
      </w:r>
    </w:p>
    <w:bookmarkEnd w:id="0"/>
    <w:p w14:paraId="3E6DB5BF" w14:textId="77777777" w:rsidR="007F0964" w:rsidRPr="00D449BF" w:rsidRDefault="007F0964" w:rsidP="007F0964">
      <w:pPr>
        <w:pStyle w:val="Prrafodelista"/>
        <w:tabs>
          <w:tab w:val="left" w:pos="7230"/>
        </w:tabs>
        <w:spacing w:after="0" w:line="240" w:lineRule="auto"/>
        <w:ind w:left="709"/>
        <w:jc w:val="both"/>
        <w:rPr>
          <w:rFonts w:ascii="Arial" w:hAnsi="Arial" w:cs="Arial"/>
          <w:color w:val="000000" w:themeColor="text1"/>
          <w:lang w:val="es-PE" w:eastAsia="es-ES"/>
        </w:rPr>
      </w:pPr>
    </w:p>
    <w:p w14:paraId="11E22CBE" w14:textId="77777777" w:rsidR="007F0964" w:rsidRDefault="007F0964" w:rsidP="007F0964">
      <w:pPr>
        <w:pStyle w:val="Prrafodelista"/>
        <w:tabs>
          <w:tab w:val="left" w:pos="7230"/>
        </w:tabs>
        <w:spacing w:after="0" w:line="240" w:lineRule="auto"/>
        <w:ind w:left="1080"/>
        <w:jc w:val="both"/>
        <w:rPr>
          <w:rFonts w:ascii="Arial" w:hAnsi="Arial" w:cs="Arial"/>
        </w:rPr>
      </w:pPr>
      <w:r>
        <w:rPr>
          <w:rFonts w:ascii="Arial" w:hAnsi="Arial" w:cs="Arial"/>
        </w:rPr>
        <w:t>“SEGUNDO: En el servicio ARO, con la Obs. Elva Campos Payano, en varias oportunidades he tenido impases, siendo mi persona hostigada continuamente por dicha obstetra, haciendo ver que no cumplo con mis funciones que me corresponde, siendo totalmente falso.”</w:t>
      </w:r>
      <w:r w:rsidRPr="004E0365">
        <w:rPr>
          <w:rFonts w:ascii="Arial" w:hAnsi="Arial" w:cs="Arial"/>
        </w:rPr>
        <w:t xml:space="preserve"> </w:t>
      </w:r>
    </w:p>
    <w:p w14:paraId="2CDB2C06" w14:textId="77777777" w:rsidR="007F0964" w:rsidRDefault="007F0964" w:rsidP="007F0964">
      <w:pPr>
        <w:pStyle w:val="Prrafodelista"/>
        <w:tabs>
          <w:tab w:val="left" w:pos="7230"/>
        </w:tabs>
        <w:spacing w:after="0" w:line="240" w:lineRule="auto"/>
        <w:ind w:left="1080"/>
        <w:jc w:val="both"/>
        <w:rPr>
          <w:rFonts w:ascii="Arial" w:hAnsi="Arial" w:cs="Arial"/>
        </w:rPr>
      </w:pPr>
      <w:r>
        <w:rPr>
          <w:rFonts w:ascii="Arial" w:hAnsi="Arial" w:cs="Arial"/>
        </w:rPr>
        <w:lastRenderedPageBreak/>
        <w:t>“TERCERO: El día 19 de octubre del presente año no hubo personal técnico en el servicio de Centro Obstétrico, el cual el Personal Técnico del servicio de ARO acudió a cubrí dicho servicio, quedándome como responsable de ambos servicios ARO y HGO, donde estuve cumpliendo funciones y la Obs. Elva me llamaba mientras estoy trabajando en su servicio (ARO) y respondí que estoy ocupada, que ya voy; la Obs. Se acerco al lugar donde me encontraba por supuestamente no hacerle caso prepotentemente levantándome la voz amenazante, llegando a llamar al Jefe de Guardia del Hospital, Jefe de Obstetras y Jefe de Recursos Humanos, con la finalidad de levantar un acta, ocurriendo todo a horas 10:30 a.m., aproximadamente.”</w:t>
      </w:r>
    </w:p>
    <w:p w14:paraId="6F34A217" w14:textId="77777777" w:rsidR="007F0964" w:rsidRDefault="007F0964" w:rsidP="007F0964">
      <w:pPr>
        <w:pStyle w:val="Prrafodelista"/>
        <w:tabs>
          <w:tab w:val="left" w:pos="7230"/>
        </w:tabs>
        <w:spacing w:after="0" w:line="240" w:lineRule="auto"/>
        <w:ind w:left="1080"/>
        <w:jc w:val="both"/>
        <w:rPr>
          <w:rFonts w:ascii="Arial" w:hAnsi="Arial" w:cs="Arial"/>
        </w:rPr>
      </w:pPr>
    </w:p>
    <w:p w14:paraId="513B4A3C" w14:textId="77777777" w:rsidR="007F0964" w:rsidRDefault="007F0964" w:rsidP="007F0964">
      <w:pPr>
        <w:pStyle w:val="Prrafodelista"/>
        <w:tabs>
          <w:tab w:val="left" w:pos="7230"/>
        </w:tabs>
        <w:spacing w:after="0" w:line="240" w:lineRule="auto"/>
        <w:ind w:left="1080"/>
        <w:jc w:val="both"/>
        <w:rPr>
          <w:rFonts w:ascii="Arial" w:hAnsi="Arial" w:cs="Arial"/>
        </w:rPr>
      </w:pPr>
      <w:r>
        <w:rPr>
          <w:rFonts w:ascii="Arial" w:hAnsi="Arial" w:cs="Arial"/>
        </w:rPr>
        <w:t xml:space="preserve">“CUARTO: Dicha obstetra, no solamente hostiga a mi persona sino también al resto de mis compañeros que laboramos en el servicio, siendo sucesivos y reiterativos el maltrato psicológico y verbal, es por ello que acudimos a su persona para la corrección respectiva, debido a que todos estos problemas me afectan psicológicamente, llevándome a una depresión. Todo esto llega a ocurrir por la falta continua de Personal Técnico Asistencial, debido a que hay dos servicios con dos obstetras y uno solo técnico para ambos servicios dentro de un mismo horario.”  </w:t>
      </w:r>
    </w:p>
    <w:p w14:paraId="6A9BBFA1" w14:textId="77777777" w:rsidR="007F0964" w:rsidRPr="004E0365" w:rsidRDefault="007F0964" w:rsidP="007F0964">
      <w:pPr>
        <w:pStyle w:val="Prrafodelista"/>
        <w:tabs>
          <w:tab w:val="left" w:pos="7230"/>
        </w:tabs>
        <w:spacing w:after="0" w:line="240" w:lineRule="auto"/>
        <w:ind w:left="1080"/>
        <w:jc w:val="both"/>
        <w:rPr>
          <w:rFonts w:ascii="Arial" w:hAnsi="Arial" w:cs="Arial"/>
          <w:color w:val="000000" w:themeColor="text1"/>
          <w:lang w:val="es-PE" w:eastAsia="es-ES"/>
        </w:rPr>
      </w:pPr>
    </w:p>
    <w:p w14:paraId="7413698A" w14:textId="77777777" w:rsidR="007F0964" w:rsidRPr="009A0A4F" w:rsidRDefault="007F0964" w:rsidP="007F0964">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9A0A4F">
        <w:rPr>
          <w:rFonts w:ascii="Arial" w:hAnsi="Arial" w:cs="Arial"/>
          <w:color w:val="000000" w:themeColor="text1"/>
          <w:lang w:val="es-PE" w:eastAsia="es-ES"/>
        </w:rPr>
        <w:t xml:space="preserve">Mediante </w:t>
      </w:r>
      <w:bookmarkStart w:id="1" w:name="_Hlk130244933"/>
      <w:r w:rsidRPr="009A0A4F">
        <w:rPr>
          <w:rFonts w:ascii="Arial" w:hAnsi="Arial" w:cs="Arial"/>
          <w:color w:val="000000" w:themeColor="text1"/>
          <w:lang w:val="es-PE" w:eastAsia="es-ES"/>
        </w:rPr>
        <w:t>Requerimiento N° 00070-2022/GOB.REG.HVCA/DIRESA-HPT-OA-UGRH/STPAD, de fecha 28 de octubre de 2022, emitido por esta Secretaria Técnica, le solicito a la servidora Obs. Elva Campos Payano, realice su descargo frente a los hechos denunciados</w:t>
      </w:r>
      <w:bookmarkEnd w:id="1"/>
      <w:r w:rsidRPr="009A0A4F">
        <w:rPr>
          <w:rFonts w:ascii="Arial" w:hAnsi="Arial" w:cs="Arial"/>
          <w:color w:val="000000" w:themeColor="text1"/>
          <w:lang w:val="es-PE" w:eastAsia="es-ES"/>
        </w:rPr>
        <w:t>. Es por ello, que la servidora Obstetra Elva Campos Payano, con fecha 09 de noviembre de 2022, presento su DESCARGO contra los hechos denunciados, negando y contradiciendo los hechos narrados en la denuncia administrativa</w:t>
      </w:r>
      <w:r>
        <w:rPr>
          <w:rFonts w:ascii="Arial" w:hAnsi="Arial" w:cs="Arial"/>
          <w:color w:val="000000" w:themeColor="text1"/>
          <w:lang w:val="es-PE" w:eastAsia="es-ES"/>
        </w:rPr>
        <w:t>.</w:t>
      </w:r>
    </w:p>
    <w:p w14:paraId="27C4BC1C" w14:textId="77777777" w:rsidR="007F0964" w:rsidRDefault="007F0964" w:rsidP="007F0964">
      <w:pPr>
        <w:tabs>
          <w:tab w:val="left" w:pos="7230"/>
        </w:tabs>
        <w:spacing w:after="0" w:line="240" w:lineRule="auto"/>
        <w:jc w:val="both"/>
        <w:rPr>
          <w:rFonts w:ascii="Arial" w:hAnsi="Arial" w:cs="Arial"/>
          <w:b/>
          <w:color w:val="000000" w:themeColor="text1"/>
          <w:lang w:val="es-PE" w:eastAsia="es-ES"/>
        </w:rPr>
      </w:pPr>
    </w:p>
    <w:p w14:paraId="41714415" w14:textId="77777777" w:rsidR="007F0964" w:rsidRDefault="007F0964" w:rsidP="007F0964">
      <w:pPr>
        <w:tabs>
          <w:tab w:val="left" w:pos="7230"/>
        </w:tabs>
        <w:spacing w:after="0" w:line="240" w:lineRule="auto"/>
        <w:jc w:val="both"/>
        <w:rPr>
          <w:rFonts w:ascii="Arial" w:hAnsi="Arial" w:cs="Arial"/>
          <w:b/>
          <w:color w:val="000000" w:themeColor="text1"/>
          <w:lang w:val="es-PE" w:eastAsia="es-ES"/>
        </w:rPr>
      </w:pPr>
      <w:r>
        <w:rPr>
          <w:rFonts w:ascii="Arial" w:hAnsi="Arial" w:cs="Arial"/>
          <w:b/>
          <w:color w:val="000000" w:themeColor="text1"/>
          <w:lang w:val="es-PE" w:eastAsia="es-ES"/>
        </w:rPr>
        <w:t>Medios probatorios</w:t>
      </w:r>
    </w:p>
    <w:p w14:paraId="314D9F2A" w14:textId="77777777" w:rsidR="007F0964" w:rsidRPr="006F68DC" w:rsidRDefault="007F0964" w:rsidP="007F0964">
      <w:pPr>
        <w:pStyle w:val="Prrafodelista"/>
        <w:tabs>
          <w:tab w:val="left" w:pos="7230"/>
        </w:tabs>
        <w:spacing w:after="0" w:line="240" w:lineRule="auto"/>
        <w:ind w:left="709"/>
        <w:jc w:val="both"/>
        <w:rPr>
          <w:rFonts w:ascii="Arial" w:hAnsi="Arial" w:cs="Arial"/>
          <w:color w:val="000000" w:themeColor="text1"/>
          <w:lang w:val="es-PE" w:eastAsia="es-ES"/>
        </w:rPr>
      </w:pPr>
    </w:p>
    <w:p w14:paraId="09DFD751" w14:textId="77777777" w:rsidR="007F0964" w:rsidRPr="00783EBE" w:rsidRDefault="007F0964" w:rsidP="007F0964">
      <w:pPr>
        <w:pStyle w:val="Prrafodelista"/>
        <w:numPr>
          <w:ilvl w:val="1"/>
          <w:numId w:val="2"/>
        </w:numPr>
        <w:tabs>
          <w:tab w:val="left" w:pos="7230"/>
        </w:tabs>
        <w:spacing w:after="0" w:line="240" w:lineRule="auto"/>
        <w:ind w:left="709" w:hanging="709"/>
        <w:jc w:val="both"/>
        <w:rPr>
          <w:rFonts w:ascii="Arial" w:hAnsi="Arial" w:cs="Arial"/>
          <w:b/>
          <w:color w:val="000000" w:themeColor="text1"/>
          <w:lang w:val="es-PE" w:eastAsia="es-ES"/>
        </w:rPr>
      </w:pPr>
      <w:r w:rsidRPr="00783EBE">
        <w:rPr>
          <w:rFonts w:ascii="Arial" w:hAnsi="Arial" w:cs="Arial"/>
          <w:b/>
          <w:bCs/>
          <w:color w:val="000000" w:themeColor="text1"/>
          <w:lang w:val="es-PE" w:eastAsia="es-ES"/>
        </w:rPr>
        <w:t xml:space="preserve">Informe N° </w:t>
      </w:r>
      <w:r>
        <w:rPr>
          <w:rFonts w:ascii="Arial" w:hAnsi="Arial" w:cs="Arial"/>
          <w:b/>
          <w:bCs/>
          <w:color w:val="000000" w:themeColor="text1"/>
          <w:lang w:val="es-PE" w:eastAsia="es-ES"/>
        </w:rPr>
        <w:t xml:space="preserve">001-2022/OMAP-HP, </w:t>
      </w:r>
      <w:r w:rsidRPr="00AF41CD">
        <w:rPr>
          <w:rFonts w:ascii="Arial" w:hAnsi="Arial" w:cs="Arial"/>
          <w:color w:val="000000" w:themeColor="text1"/>
          <w:lang w:val="es-PE" w:eastAsia="es-ES"/>
        </w:rPr>
        <w:t>de fecha 25 de octubre de 2022,</w:t>
      </w:r>
      <w:r>
        <w:rPr>
          <w:rFonts w:ascii="Arial" w:hAnsi="Arial" w:cs="Arial"/>
          <w:b/>
          <w:bCs/>
          <w:color w:val="000000" w:themeColor="text1"/>
          <w:lang w:val="es-PE" w:eastAsia="es-ES"/>
        </w:rPr>
        <w:t xml:space="preserve"> </w:t>
      </w:r>
      <w:r>
        <w:rPr>
          <w:rFonts w:ascii="Arial" w:hAnsi="Arial" w:cs="Arial"/>
          <w:lang w:val="es-PE"/>
        </w:rPr>
        <w:t xml:space="preserve">emitida por la Tec. Enf. OLGA MAJA ASTO PUCLLAS, mediante el cual se presentó la Denuncia Administrativa en contra de la servidora </w:t>
      </w:r>
      <w:r w:rsidRPr="0061347C">
        <w:rPr>
          <w:rFonts w:ascii="Arial" w:hAnsi="Arial" w:cs="Arial"/>
          <w:b/>
          <w:bCs/>
          <w:lang w:val="es-PE"/>
        </w:rPr>
        <w:t>Obs. ELVA CAMPOS PAYANO</w:t>
      </w:r>
      <w:r>
        <w:rPr>
          <w:rFonts w:ascii="Arial" w:hAnsi="Arial" w:cs="Arial"/>
          <w:lang w:val="es-PE"/>
        </w:rPr>
        <w:t>, por una supuesta falta administrativa</w:t>
      </w:r>
      <w:r>
        <w:rPr>
          <w:rFonts w:ascii="Arial" w:hAnsi="Arial" w:cs="Arial"/>
          <w:color w:val="000000" w:themeColor="text1"/>
          <w:lang w:val="es-PE" w:eastAsia="es-ES"/>
        </w:rPr>
        <w:t>.</w:t>
      </w:r>
    </w:p>
    <w:p w14:paraId="6B53F5B8" w14:textId="77777777" w:rsidR="007F0964" w:rsidRPr="00783EBE" w:rsidRDefault="007F0964" w:rsidP="007F0964">
      <w:pPr>
        <w:pStyle w:val="Prrafodelista"/>
        <w:spacing w:after="0" w:line="240" w:lineRule="auto"/>
        <w:ind w:left="709"/>
        <w:jc w:val="both"/>
        <w:rPr>
          <w:rFonts w:ascii="Arial" w:hAnsi="Arial" w:cs="Arial"/>
          <w:b/>
          <w:color w:val="000000" w:themeColor="text1"/>
          <w:lang w:val="es-PE" w:eastAsia="es-ES"/>
        </w:rPr>
      </w:pPr>
    </w:p>
    <w:p w14:paraId="0F0695FF" w14:textId="77777777" w:rsidR="007F0964" w:rsidRPr="00783EBE" w:rsidRDefault="007F0964" w:rsidP="007F0964">
      <w:pPr>
        <w:pStyle w:val="Prrafodelista"/>
        <w:numPr>
          <w:ilvl w:val="1"/>
          <w:numId w:val="2"/>
        </w:numPr>
        <w:spacing w:after="0" w:line="240" w:lineRule="auto"/>
        <w:ind w:left="709" w:hanging="425"/>
        <w:jc w:val="both"/>
        <w:rPr>
          <w:rFonts w:ascii="Arial" w:hAnsi="Arial" w:cs="Arial"/>
          <w:bCs/>
          <w:color w:val="000000" w:themeColor="text1"/>
          <w:lang w:val="es-PE" w:eastAsia="es-ES"/>
        </w:rPr>
      </w:pPr>
      <w:r>
        <w:rPr>
          <w:rFonts w:ascii="Arial" w:hAnsi="Arial" w:cs="Arial"/>
          <w:b/>
          <w:color w:val="000000" w:themeColor="text1"/>
          <w:lang w:val="es-PE" w:eastAsia="es-ES"/>
        </w:rPr>
        <w:t xml:space="preserve">Escrito de Descargo, </w:t>
      </w:r>
      <w:r w:rsidRPr="00AF41CD">
        <w:rPr>
          <w:rFonts w:ascii="Arial" w:hAnsi="Arial" w:cs="Arial"/>
          <w:bCs/>
          <w:color w:val="000000" w:themeColor="text1"/>
          <w:lang w:val="es-PE" w:eastAsia="es-ES"/>
        </w:rPr>
        <w:t>de fecha 09 de noviembre de 2022, presentado por la servidora Obs. Olga Campos Payano,</w:t>
      </w:r>
      <w:r>
        <w:rPr>
          <w:rFonts w:ascii="Arial" w:hAnsi="Arial" w:cs="Arial"/>
          <w:bCs/>
          <w:color w:val="000000" w:themeColor="text1"/>
          <w:lang w:val="es-PE" w:eastAsia="es-ES"/>
        </w:rPr>
        <w:t xml:space="preserve"> en el cual ha negado y contradecido los hechos materia de denuncia.</w:t>
      </w:r>
    </w:p>
    <w:p w14:paraId="0AB51EBF" w14:textId="77777777" w:rsidR="007F0964" w:rsidRPr="0008183C" w:rsidRDefault="007F0964" w:rsidP="007F0964">
      <w:pPr>
        <w:pStyle w:val="Prrafodelista"/>
        <w:spacing w:after="0" w:line="240" w:lineRule="auto"/>
        <w:ind w:left="709"/>
        <w:jc w:val="both"/>
        <w:rPr>
          <w:rFonts w:ascii="Arial" w:hAnsi="Arial" w:cs="Arial"/>
          <w:color w:val="000000" w:themeColor="text1"/>
          <w:lang w:val="es-PE" w:eastAsia="es-ES"/>
        </w:rPr>
      </w:pPr>
    </w:p>
    <w:p w14:paraId="61694752" w14:textId="77777777" w:rsidR="007F0964" w:rsidRPr="00F6296E" w:rsidRDefault="007F0964" w:rsidP="007F0964">
      <w:pPr>
        <w:pStyle w:val="Prrafodelista"/>
        <w:numPr>
          <w:ilvl w:val="0"/>
          <w:numId w:val="1"/>
        </w:numPr>
        <w:spacing w:after="0" w:line="240" w:lineRule="auto"/>
        <w:ind w:left="426" w:hanging="426"/>
        <w:jc w:val="both"/>
        <w:rPr>
          <w:rFonts w:ascii="Arial" w:hAnsi="Arial" w:cs="Arial"/>
          <w:b/>
          <w:lang w:val="es-PE" w:eastAsia="es-ES"/>
        </w:rPr>
      </w:pPr>
      <w:r w:rsidRPr="00F6296E">
        <w:rPr>
          <w:rFonts w:ascii="Arial" w:hAnsi="Arial" w:cs="Arial"/>
          <w:b/>
          <w:lang w:val="es-PE" w:eastAsia="es-ES"/>
        </w:rPr>
        <w:t>DESCRIPCIÓN DE LOS HECHOS QUE CONFIGURAN LA PRESUNTA FALTA</w:t>
      </w:r>
    </w:p>
    <w:p w14:paraId="1EE20F00" w14:textId="77777777" w:rsidR="007F0964" w:rsidRPr="006F68DC" w:rsidRDefault="007F0964" w:rsidP="007F0964">
      <w:pPr>
        <w:pStyle w:val="Prrafodelista"/>
        <w:tabs>
          <w:tab w:val="left" w:pos="1560"/>
        </w:tabs>
        <w:spacing w:after="0" w:line="240" w:lineRule="auto"/>
        <w:ind w:left="284"/>
        <w:jc w:val="both"/>
        <w:rPr>
          <w:rFonts w:ascii="Arial" w:hAnsi="Arial" w:cs="Arial"/>
          <w:lang w:val="es-PE" w:eastAsia="es-ES"/>
        </w:rPr>
      </w:pPr>
    </w:p>
    <w:p w14:paraId="6166304A" w14:textId="77777777" w:rsidR="007F0964" w:rsidRPr="00AF41CD" w:rsidRDefault="007F0964" w:rsidP="007F0964">
      <w:pPr>
        <w:pStyle w:val="Prrafodelista"/>
        <w:numPr>
          <w:ilvl w:val="1"/>
          <w:numId w:val="1"/>
        </w:numPr>
        <w:tabs>
          <w:tab w:val="left" w:pos="7230"/>
        </w:tabs>
        <w:spacing w:after="0" w:line="240" w:lineRule="auto"/>
        <w:ind w:left="567" w:hanging="425"/>
        <w:jc w:val="both"/>
        <w:rPr>
          <w:rFonts w:ascii="Arial" w:hAnsi="Arial" w:cs="Arial"/>
          <w:sz w:val="20"/>
          <w:szCs w:val="20"/>
        </w:rPr>
      </w:pPr>
      <w:r w:rsidRPr="00AF41CD">
        <w:rPr>
          <w:rFonts w:ascii="Arial" w:hAnsi="Arial" w:cs="Arial"/>
          <w:lang w:eastAsia="es-ES"/>
        </w:rPr>
        <w:t xml:space="preserve">Que, mediante </w:t>
      </w:r>
      <w:r w:rsidRPr="00AF41CD">
        <w:rPr>
          <w:rFonts w:ascii="Arial" w:hAnsi="Arial" w:cs="Arial"/>
          <w:sz w:val="20"/>
          <w:szCs w:val="20"/>
        </w:rPr>
        <w:t>Informe Nº 001-2022/OMAP-HP, de fecha 25 de octubre de 2022, emitido por</w:t>
      </w:r>
      <w:r>
        <w:rPr>
          <w:rFonts w:ascii="Arial" w:hAnsi="Arial" w:cs="Arial"/>
          <w:sz w:val="20"/>
          <w:szCs w:val="20"/>
        </w:rPr>
        <w:t xml:space="preserve"> </w:t>
      </w:r>
      <w:r w:rsidRPr="00AF41CD">
        <w:rPr>
          <w:rFonts w:ascii="Arial" w:hAnsi="Arial" w:cs="Arial"/>
          <w:sz w:val="20"/>
          <w:szCs w:val="20"/>
        </w:rPr>
        <w:t xml:space="preserve">Tec. Enf. OLGA MAJA ASTO PUCLLAS, se interpuso una Denuncia Administrativa en contra de la </w:t>
      </w:r>
      <w:r w:rsidRPr="00AF41CD">
        <w:rPr>
          <w:rFonts w:ascii="Arial" w:hAnsi="Arial" w:cs="Arial"/>
          <w:lang w:val="es-PE"/>
        </w:rPr>
        <w:t xml:space="preserve">servidora </w:t>
      </w:r>
      <w:r w:rsidRPr="00AF41CD">
        <w:rPr>
          <w:rFonts w:ascii="Arial" w:hAnsi="Arial" w:cs="Arial"/>
          <w:b/>
          <w:bCs/>
          <w:lang w:val="es-PE"/>
        </w:rPr>
        <w:t>Obs. ELVA CAMPOS PAYANO</w:t>
      </w:r>
      <w:r w:rsidRPr="00AF41CD">
        <w:rPr>
          <w:rFonts w:ascii="Arial" w:hAnsi="Arial" w:cs="Arial"/>
          <w:lang w:val="es-PE"/>
        </w:rPr>
        <w:t>, la misma que ha sido remitida a esta Secretaria Técnica,</w:t>
      </w:r>
      <w:r>
        <w:rPr>
          <w:rFonts w:ascii="Arial" w:hAnsi="Arial" w:cs="Arial"/>
          <w:b/>
          <w:bCs/>
          <w:lang w:val="es-PE"/>
        </w:rPr>
        <w:t xml:space="preserve"> </w:t>
      </w:r>
      <w:r w:rsidRPr="00AF41CD">
        <w:rPr>
          <w:rFonts w:ascii="Arial" w:hAnsi="Arial" w:cs="Arial"/>
        </w:rPr>
        <w:t>a efectos de</w:t>
      </w:r>
      <w:r>
        <w:rPr>
          <w:rFonts w:ascii="Arial" w:hAnsi="Arial" w:cs="Arial"/>
        </w:rPr>
        <w:t xml:space="preserve"> investigar y evaluar la supuesta falta administrativa disciplinaria, y proceder </w:t>
      </w:r>
      <w:r w:rsidRPr="00AF41CD">
        <w:rPr>
          <w:rFonts w:ascii="Arial" w:hAnsi="Arial" w:cs="Arial"/>
        </w:rPr>
        <w:t>de acuerdo a sus funciones.</w:t>
      </w:r>
    </w:p>
    <w:p w14:paraId="2857770D" w14:textId="77777777" w:rsidR="007F0964" w:rsidRDefault="007F0964" w:rsidP="007F0964">
      <w:pPr>
        <w:pStyle w:val="Sinespaciado"/>
        <w:ind w:left="567"/>
        <w:jc w:val="both"/>
        <w:rPr>
          <w:rFonts w:ascii="Arial" w:hAnsi="Arial" w:cs="Arial"/>
          <w:sz w:val="20"/>
          <w:szCs w:val="20"/>
        </w:rPr>
      </w:pPr>
    </w:p>
    <w:p w14:paraId="3E7F0457" w14:textId="77777777" w:rsidR="007F0964" w:rsidRDefault="007F0964" w:rsidP="007F0964">
      <w:pPr>
        <w:pStyle w:val="Prrafodelista"/>
        <w:numPr>
          <w:ilvl w:val="1"/>
          <w:numId w:val="1"/>
        </w:numPr>
        <w:spacing w:after="0" w:line="240" w:lineRule="auto"/>
        <w:ind w:left="567" w:hanging="425"/>
        <w:jc w:val="both"/>
        <w:rPr>
          <w:rFonts w:ascii="Arial" w:hAnsi="Arial" w:cs="Arial"/>
          <w:lang w:val="es-PE" w:eastAsia="es-ES"/>
        </w:rPr>
      </w:pPr>
      <w:r>
        <w:rPr>
          <w:rFonts w:ascii="Arial" w:hAnsi="Arial" w:cs="Arial"/>
          <w:lang w:val="es-PE" w:eastAsia="es-ES"/>
        </w:rPr>
        <w:t xml:space="preserve">Mediante </w:t>
      </w:r>
      <w:r w:rsidRPr="009A0A4F">
        <w:rPr>
          <w:rFonts w:ascii="Arial" w:hAnsi="Arial" w:cs="Arial"/>
          <w:color w:val="000000" w:themeColor="text1"/>
          <w:lang w:val="es-PE" w:eastAsia="es-ES"/>
        </w:rPr>
        <w:t>Requerimiento N° 00070-2022/GOB.REG.HVCA/DIRESA-HPT-OA-UGRH/STPAD, de fecha 28 de octubre de 2022, emitido por esta Secretaria Técnica, le solicito a la servidora Obs. Elva Campos Payano, realice su descargo frente a los hechos denunciados</w:t>
      </w:r>
      <w:r>
        <w:rPr>
          <w:rFonts w:ascii="Arial" w:hAnsi="Arial" w:cs="Arial"/>
          <w:color w:val="000000" w:themeColor="text1"/>
          <w:lang w:val="es-PE" w:eastAsia="es-ES"/>
        </w:rPr>
        <w:t xml:space="preserve">, </w:t>
      </w:r>
      <w:r>
        <w:rPr>
          <w:rFonts w:ascii="Arial" w:hAnsi="Arial" w:cs="Arial"/>
          <w:lang w:val="es-PE" w:eastAsia="es-ES"/>
        </w:rPr>
        <w:t>a fin de determinar responsabilidades.</w:t>
      </w:r>
    </w:p>
    <w:p w14:paraId="29D6568C" w14:textId="77777777" w:rsidR="007F0964" w:rsidRPr="00276632" w:rsidRDefault="007F0964" w:rsidP="007F0964">
      <w:pPr>
        <w:pStyle w:val="Prrafodelista"/>
        <w:rPr>
          <w:rFonts w:ascii="Arial" w:hAnsi="Arial" w:cs="Arial"/>
          <w:lang w:val="es-PE" w:eastAsia="es-ES"/>
        </w:rPr>
      </w:pPr>
    </w:p>
    <w:p w14:paraId="1EC303A4" w14:textId="77777777" w:rsidR="007F0964" w:rsidRDefault="007F0964" w:rsidP="007F0964">
      <w:pPr>
        <w:pStyle w:val="Prrafodelista"/>
        <w:numPr>
          <w:ilvl w:val="1"/>
          <w:numId w:val="1"/>
        </w:numPr>
        <w:spacing w:after="0" w:line="240" w:lineRule="auto"/>
        <w:ind w:left="567" w:hanging="425"/>
        <w:jc w:val="both"/>
        <w:rPr>
          <w:rFonts w:ascii="Arial" w:hAnsi="Arial" w:cs="Arial"/>
          <w:color w:val="000000" w:themeColor="text1"/>
          <w:lang w:val="es-PE" w:eastAsia="es-ES"/>
        </w:rPr>
      </w:pPr>
      <w:r w:rsidRPr="007D130D">
        <w:rPr>
          <w:rFonts w:ascii="Arial" w:hAnsi="Arial" w:cs="Arial"/>
          <w:color w:val="000000" w:themeColor="text1"/>
          <w:lang w:val="es-PE" w:eastAsia="es-ES"/>
        </w:rPr>
        <w:t>Que</w:t>
      </w:r>
      <w:r>
        <w:rPr>
          <w:rFonts w:ascii="Arial" w:hAnsi="Arial" w:cs="Arial"/>
          <w:color w:val="000000" w:themeColor="text1"/>
          <w:lang w:val="es-PE" w:eastAsia="es-ES"/>
        </w:rPr>
        <w:t xml:space="preserve">, mediante </w:t>
      </w:r>
      <w:r>
        <w:rPr>
          <w:rFonts w:ascii="Arial" w:hAnsi="Arial" w:cs="Arial"/>
          <w:b/>
          <w:color w:val="000000" w:themeColor="text1"/>
          <w:lang w:val="es-PE" w:eastAsia="es-ES"/>
        </w:rPr>
        <w:t xml:space="preserve">Escrito de Descargo, </w:t>
      </w:r>
      <w:r w:rsidRPr="00AF41CD">
        <w:rPr>
          <w:rFonts w:ascii="Arial" w:hAnsi="Arial" w:cs="Arial"/>
          <w:bCs/>
          <w:color w:val="000000" w:themeColor="text1"/>
          <w:lang w:val="es-PE" w:eastAsia="es-ES"/>
        </w:rPr>
        <w:t xml:space="preserve">de fecha 09 de noviembre de 2022, presentado por la servidora Obs. </w:t>
      </w:r>
      <w:r>
        <w:rPr>
          <w:rFonts w:ascii="Arial" w:hAnsi="Arial" w:cs="Arial"/>
          <w:bCs/>
          <w:color w:val="000000" w:themeColor="text1"/>
          <w:lang w:val="es-PE" w:eastAsia="es-ES"/>
        </w:rPr>
        <w:t>Elva</w:t>
      </w:r>
      <w:r w:rsidRPr="00AF41CD">
        <w:rPr>
          <w:rFonts w:ascii="Arial" w:hAnsi="Arial" w:cs="Arial"/>
          <w:bCs/>
          <w:color w:val="000000" w:themeColor="text1"/>
          <w:lang w:val="es-PE" w:eastAsia="es-ES"/>
        </w:rPr>
        <w:t xml:space="preserve"> Campos Payano,</w:t>
      </w:r>
      <w:r>
        <w:rPr>
          <w:rFonts w:ascii="Arial" w:hAnsi="Arial" w:cs="Arial"/>
          <w:bCs/>
          <w:color w:val="000000" w:themeColor="text1"/>
          <w:lang w:val="es-PE" w:eastAsia="es-ES"/>
        </w:rPr>
        <w:t xml:space="preserve"> en el cual ha negado y </w:t>
      </w:r>
      <w:r>
        <w:rPr>
          <w:rFonts w:ascii="Arial" w:hAnsi="Arial" w:cs="Arial"/>
          <w:bCs/>
          <w:color w:val="000000" w:themeColor="text1"/>
          <w:lang w:val="es-PE" w:eastAsia="es-ES"/>
        </w:rPr>
        <w:lastRenderedPageBreak/>
        <w:t>contradecido los hechos materia de denuncia, especificando los detalles de sus fundamentos de hecho que sustentan su descargo.</w:t>
      </w:r>
    </w:p>
    <w:p w14:paraId="3A6F68B2" w14:textId="77777777" w:rsidR="007F0964" w:rsidRPr="001A135D" w:rsidRDefault="007F0964" w:rsidP="007F0964">
      <w:pPr>
        <w:pStyle w:val="Prrafodelista"/>
        <w:rPr>
          <w:rFonts w:ascii="Arial" w:hAnsi="Arial" w:cs="Arial"/>
          <w:color w:val="000000" w:themeColor="text1"/>
          <w:lang w:val="es-PE" w:eastAsia="es-ES"/>
        </w:rPr>
      </w:pPr>
    </w:p>
    <w:p w14:paraId="5F103E64" w14:textId="77777777" w:rsidR="007F0964" w:rsidRPr="00F320E6" w:rsidRDefault="007F0964" w:rsidP="007F0964">
      <w:pPr>
        <w:pStyle w:val="Prrafodelista"/>
        <w:numPr>
          <w:ilvl w:val="0"/>
          <w:numId w:val="1"/>
        </w:numPr>
        <w:spacing w:after="0" w:line="240" w:lineRule="auto"/>
        <w:ind w:left="426" w:hanging="426"/>
        <w:jc w:val="both"/>
        <w:rPr>
          <w:rFonts w:ascii="Arial" w:hAnsi="Arial" w:cs="Arial"/>
          <w:b/>
          <w:bCs/>
          <w:color w:val="000000" w:themeColor="text1"/>
          <w:lang w:val="es-PE" w:eastAsia="es-ES"/>
        </w:rPr>
      </w:pPr>
      <w:r w:rsidRPr="00F320E6">
        <w:rPr>
          <w:rFonts w:ascii="Arial" w:hAnsi="Arial" w:cs="Arial"/>
          <w:b/>
          <w:bCs/>
          <w:color w:val="000000" w:themeColor="text1"/>
          <w:lang w:val="es-PE" w:eastAsia="es-ES"/>
        </w:rPr>
        <w:t>NORMA JURIDICA PRESUNTAMENTE VULNERADA</w:t>
      </w:r>
    </w:p>
    <w:p w14:paraId="0D367858" w14:textId="77777777" w:rsidR="007F0964" w:rsidRDefault="007F0964" w:rsidP="007F0964">
      <w:pPr>
        <w:spacing w:after="0" w:line="240" w:lineRule="auto"/>
        <w:jc w:val="both"/>
        <w:rPr>
          <w:rFonts w:ascii="Arial" w:hAnsi="Arial" w:cs="Arial"/>
          <w:color w:val="000000" w:themeColor="text1"/>
          <w:lang w:val="es-PE" w:eastAsia="es-ES"/>
        </w:rPr>
      </w:pPr>
    </w:p>
    <w:p w14:paraId="7DB37EAA" w14:textId="77777777" w:rsidR="007F0964" w:rsidRPr="001A135D" w:rsidRDefault="007F0964" w:rsidP="007F0964">
      <w:pPr>
        <w:pStyle w:val="Prrafodelista"/>
        <w:numPr>
          <w:ilvl w:val="1"/>
          <w:numId w:val="1"/>
        </w:numPr>
        <w:spacing w:after="0" w:line="240" w:lineRule="auto"/>
        <w:ind w:left="426" w:hanging="426"/>
        <w:jc w:val="both"/>
        <w:rPr>
          <w:rFonts w:ascii="Arial" w:hAnsi="Arial" w:cs="Arial"/>
          <w:color w:val="000000" w:themeColor="text1"/>
          <w:lang w:val="es-PE" w:eastAsia="es-ES"/>
        </w:rPr>
      </w:pPr>
      <w:r>
        <w:rPr>
          <w:rFonts w:ascii="Arial" w:hAnsi="Arial" w:cs="Arial"/>
          <w:color w:val="000000" w:themeColor="text1"/>
          <w:lang w:val="es-PE" w:eastAsia="es-ES"/>
        </w:rPr>
        <w:t xml:space="preserve"> Del análisis realizado a través de las investigaciones en la parte III del presente informe se ha determinado que no se ha vulnerado ninguna norma administrativa, por los supuestos hechos materia de denuncia.</w:t>
      </w:r>
    </w:p>
    <w:p w14:paraId="6A0F3086" w14:textId="77777777" w:rsidR="007F0964" w:rsidRPr="001A135D" w:rsidRDefault="007F0964" w:rsidP="007F0964">
      <w:pPr>
        <w:pStyle w:val="Prrafodelista"/>
        <w:rPr>
          <w:rFonts w:ascii="Arial" w:hAnsi="Arial" w:cs="Arial"/>
          <w:color w:val="000000" w:themeColor="text1"/>
          <w:lang w:val="es-PE" w:eastAsia="es-ES"/>
        </w:rPr>
      </w:pPr>
    </w:p>
    <w:p w14:paraId="63C56CC1" w14:textId="77777777" w:rsidR="007F0964" w:rsidRPr="00F320E6" w:rsidRDefault="007F0964" w:rsidP="007F0964">
      <w:pPr>
        <w:pStyle w:val="Prrafodelista"/>
        <w:numPr>
          <w:ilvl w:val="0"/>
          <w:numId w:val="1"/>
        </w:numPr>
        <w:tabs>
          <w:tab w:val="left" w:pos="1560"/>
        </w:tabs>
        <w:spacing w:after="0" w:line="240" w:lineRule="auto"/>
        <w:ind w:left="284" w:hanging="284"/>
        <w:jc w:val="both"/>
        <w:rPr>
          <w:rFonts w:ascii="Arial" w:hAnsi="Arial" w:cs="Arial"/>
          <w:b/>
          <w:bCs/>
          <w:lang w:val="es-PE"/>
        </w:rPr>
      </w:pPr>
      <w:r w:rsidRPr="00F320E6">
        <w:rPr>
          <w:rFonts w:ascii="Arial" w:hAnsi="Arial" w:cs="Arial"/>
          <w:b/>
          <w:bCs/>
          <w:lang w:val="es-PE"/>
        </w:rPr>
        <w:t>FUNDAMENTACIÓN DE LAS RAZONES POR LA QUE SE DISPONE EL ARCHIVO DE LA DENUNCIA ADMINSITRATIVA</w:t>
      </w:r>
    </w:p>
    <w:p w14:paraId="27EA0D6B" w14:textId="77777777" w:rsidR="007F0964" w:rsidRPr="00F55C40" w:rsidRDefault="007F0964" w:rsidP="007F0964">
      <w:pPr>
        <w:tabs>
          <w:tab w:val="left" w:pos="1560"/>
        </w:tabs>
        <w:spacing w:after="0" w:line="240" w:lineRule="auto"/>
        <w:jc w:val="both"/>
        <w:rPr>
          <w:rFonts w:ascii="Arial" w:hAnsi="Arial" w:cs="Arial"/>
          <w:lang w:val="es-PE"/>
        </w:rPr>
      </w:pPr>
    </w:p>
    <w:p w14:paraId="59118B86" w14:textId="77777777" w:rsidR="007F0964"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lang w:val="es-PE"/>
        </w:rPr>
      </w:pPr>
      <w:r w:rsidRPr="00F320E6">
        <w:rPr>
          <w:rFonts w:ascii="Arial" w:hAnsi="Arial" w:cs="Arial"/>
          <w:lang w:val="es-PE"/>
        </w:rPr>
        <w:t>Que de la revisión de los actuados y en aplicación de los principios de objetividad e imparcialidad, esta Secretaría Técnica es del criterio que no existen elemento probatorio alguno</w:t>
      </w:r>
      <w:r>
        <w:rPr>
          <w:rFonts w:ascii="Arial" w:hAnsi="Arial" w:cs="Arial"/>
          <w:lang w:val="es-PE"/>
        </w:rPr>
        <w:t xml:space="preserve"> e indicios suficientes </w:t>
      </w:r>
      <w:r w:rsidRPr="00F320E6">
        <w:rPr>
          <w:rFonts w:ascii="Arial" w:hAnsi="Arial" w:cs="Arial"/>
          <w:lang w:val="es-PE"/>
        </w:rPr>
        <w:t xml:space="preserve">que pueda determinar la responsabilidad de </w:t>
      </w:r>
      <w:r>
        <w:rPr>
          <w:rFonts w:ascii="Arial" w:hAnsi="Arial" w:cs="Arial"/>
          <w:lang w:val="es-PE"/>
        </w:rPr>
        <w:t>la servidora Obs. Elva Campos Payano, con</w:t>
      </w:r>
      <w:r w:rsidRPr="00F320E6">
        <w:rPr>
          <w:rFonts w:ascii="Arial" w:hAnsi="Arial" w:cs="Arial"/>
          <w:lang w:val="es-PE"/>
        </w:rPr>
        <w:t xml:space="preserve"> respecto a los hechos expuestos a tenor de los siguientes fundamentos fácticos y jurídicos</w:t>
      </w:r>
      <w:r>
        <w:rPr>
          <w:rFonts w:ascii="Arial" w:hAnsi="Arial" w:cs="Arial"/>
          <w:lang w:val="es-PE"/>
        </w:rPr>
        <w:t>:</w:t>
      </w:r>
    </w:p>
    <w:p w14:paraId="112282BA" w14:textId="77777777" w:rsidR="007F0964" w:rsidRDefault="007F0964" w:rsidP="007F0964">
      <w:pPr>
        <w:pStyle w:val="Prrafodelista"/>
        <w:autoSpaceDE w:val="0"/>
        <w:autoSpaceDN w:val="0"/>
        <w:adjustRightInd w:val="0"/>
        <w:spacing w:after="0" w:line="240" w:lineRule="auto"/>
        <w:ind w:left="426"/>
        <w:jc w:val="both"/>
        <w:rPr>
          <w:rFonts w:ascii="Arial" w:hAnsi="Arial" w:cs="Arial"/>
          <w:lang w:val="es-PE"/>
        </w:rPr>
      </w:pPr>
    </w:p>
    <w:p w14:paraId="73FDD463" w14:textId="77777777" w:rsidR="007F0964" w:rsidRPr="00F320E6"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b/>
          <w:bCs/>
          <w:i/>
          <w:iCs/>
          <w:lang w:val="es-PE"/>
        </w:rPr>
      </w:pPr>
      <w:r w:rsidRPr="00F320E6">
        <w:rPr>
          <w:rFonts w:ascii="Arial" w:hAnsi="Arial" w:cs="Arial"/>
          <w:lang w:val="es-PE"/>
        </w:rPr>
        <w:t xml:space="preserve">El procedimiento Administrativo es un conjunto de actos y diligencias que tiene por finalidad emitir un acto administrativo que produzca efectos jurídicos sobre intereses, obligaciones o derechos de los administrados, para ello se han establecido ciertos parámetros y procedimientos que inician con la precalificación de la denuncia </w:t>
      </w:r>
      <w:r>
        <w:rPr>
          <w:rFonts w:ascii="Arial" w:hAnsi="Arial" w:cs="Arial"/>
          <w:lang w:val="es-PE"/>
        </w:rPr>
        <w:t>conf</w:t>
      </w:r>
      <w:r w:rsidRPr="00F320E6">
        <w:rPr>
          <w:rFonts w:ascii="Arial" w:hAnsi="Arial" w:cs="Arial"/>
          <w:lang w:val="es-PE"/>
        </w:rPr>
        <w:t xml:space="preserve">orme lo señala la Ley del Servicio Civil en su artículo 92 de la Ley N° 30057 – Ley del servicio Civil, que a la letra señala: </w:t>
      </w:r>
      <w:r w:rsidRPr="00F320E6">
        <w:rPr>
          <w:rFonts w:ascii="Arial" w:hAnsi="Arial" w:cs="Arial"/>
          <w:b/>
          <w:bCs/>
          <w:i/>
          <w:iCs/>
          <w:lang w:val="es-PE"/>
        </w:rPr>
        <w:t>“(…) El secretario técnico es el encargado de precalificar las presuntas faltas, documentar la actividad probatoria, proponer la fundamentación y administrar los archivos emanados del ejercicio de la potestad sancionadora disciplinaria de la entidad pública. No tiene capacidad de decisión y sus informes u opiniones no son vinculantes (…)”.</w:t>
      </w:r>
    </w:p>
    <w:p w14:paraId="6BC9CA5B" w14:textId="77777777" w:rsidR="007F0964" w:rsidRDefault="007F0964" w:rsidP="007F0964">
      <w:pPr>
        <w:autoSpaceDE w:val="0"/>
        <w:autoSpaceDN w:val="0"/>
        <w:adjustRightInd w:val="0"/>
        <w:spacing w:after="0" w:line="240" w:lineRule="auto"/>
        <w:jc w:val="both"/>
        <w:rPr>
          <w:rFonts w:ascii="font3" w:hAnsi="font3" w:cs="font3"/>
          <w:sz w:val="24"/>
          <w:szCs w:val="24"/>
          <w:lang w:val="es-PE"/>
        </w:rPr>
      </w:pPr>
    </w:p>
    <w:p w14:paraId="3764F095" w14:textId="77777777" w:rsidR="007F0964" w:rsidRPr="00F320E6"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lang w:val="es-PE"/>
        </w:rPr>
      </w:pPr>
      <w:r w:rsidRPr="00F320E6">
        <w:rPr>
          <w:rFonts w:ascii="Arial" w:hAnsi="Arial" w:cs="Arial"/>
          <w:lang w:val="es-PE"/>
        </w:rPr>
        <w:t>En ese sentido, no existe medio probatorio alguno</w:t>
      </w:r>
      <w:r>
        <w:rPr>
          <w:rFonts w:ascii="Arial" w:hAnsi="Arial" w:cs="Arial"/>
          <w:lang w:val="es-PE"/>
        </w:rPr>
        <w:t xml:space="preserve"> e indicios suficientes</w:t>
      </w:r>
      <w:r w:rsidRPr="00F320E6">
        <w:rPr>
          <w:rFonts w:ascii="Arial" w:hAnsi="Arial" w:cs="Arial"/>
          <w:lang w:val="es-PE"/>
        </w:rPr>
        <w:t>, que pueda corroborar</w:t>
      </w:r>
      <w:r>
        <w:rPr>
          <w:rFonts w:ascii="Arial" w:hAnsi="Arial" w:cs="Arial"/>
          <w:lang w:val="es-PE"/>
        </w:rPr>
        <w:t xml:space="preserve"> o determinar que la servidora Obs. Elva Campos Payano, haya incurrido en alguna infracción administrativa de carácter disciplinario, toda vez que esta secretaria técnica no puede iniciar un Procedimiento Administrativo Disciplinario sin medios de prueba o por lo menos algún indicio que corroboren los hechos denunciados, más aún que no se puede actuar bajo subjetividades, ya que hasta la fecha no existe medios probatorios que acrediten una supuesta falta administrativa de la servidora Obs. Elva Campos Payano. Y siendo que no existen medios probatorios que acrediten los hechos denunciados esta secretaria técnica no puede determinar ninguna responsabilidad administrativa. </w:t>
      </w:r>
      <w:r w:rsidRPr="00F320E6">
        <w:rPr>
          <w:rFonts w:ascii="Arial" w:hAnsi="Arial" w:cs="Arial"/>
          <w:lang w:val="es-PE"/>
        </w:rPr>
        <w:t>En consecuencia, no existe la certeza de la ocurrencia del hecho</w:t>
      </w:r>
      <w:r>
        <w:rPr>
          <w:rFonts w:ascii="Arial" w:hAnsi="Arial" w:cs="Arial"/>
          <w:lang w:val="es-PE"/>
        </w:rPr>
        <w:t xml:space="preserve"> denunciado o que existan responsables directos de estos hechos materia de investigación.</w:t>
      </w:r>
    </w:p>
    <w:p w14:paraId="366E50C8" w14:textId="77777777" w:rsidR="007F0964" w:rsidRDefault="007F0964" w:rsidP="007F0964">
      <w:pPr>
        <w:autoSpaceDE w:val="0"/>
        <w:autoSpaceDN w:val="0"/>
        <w:adjustRightInd w:val="0"/>
        <w:spacing w:after="0" w:line="240" w:lineRule="auto"/>
        <w:jc w:val="both"/>
        <w:rPr>
          <w:rFonts w:ascii="font2" w:hAnsi="font2" w:cs="font2"/>
          <w:sz w:val="29"/>
          <w:szCs w:val="29"/>
          <w:lang w:val="es-PE"/>
        </w:rPr>
      </w:pPr>
    </w:p>
    <w:p w14:paraId="411DDB87" w14:textId="77777777" w:rsidR="007F0964" w:rsidRPr="00794379"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lang w:val="es-PE"/>
        </w:rPr>
      </w:pPr>
      <w:r w:rsidRPr="00794379">
        <w:rPr>
          <w:rFonts w:ascii="Arial" w:hAnsi="Arial" w:cs="Arial"/>
          <w:lang w:val="es-PE"/>
        </w:rPr>
        <w:t xml:space="preserve">Esta etapa culmina, con el archivo de la denuncia conforme se señala en el informe de precalificación, de acuerdo a lo señalado </w:t>
      </w:r>
      <w:r>
        <w:rPr>
          <w:rFonts w:ascii="Arial" w:hAnsi="Arial" w:cs="Arial"/>
          <w:lang w:val="es-PE"/>
        </w:rPr>
        <w:t>en los fundamentos expuestos</w:t>
      </w:r>
      <w:r w:rsidRPr="00794379">
        <w:rPr>
          <w:rFonts w:ascii="Arial" w:hAnsi="Arial" w:cs="Arial"/>
          <w:lang w:val="es-PE"/>
        </w:rPr>
        <w:t>, sin necesidad de remitir al Órgano Instructor para que emita el acto administrativo de archivo; puesto que este se identifica en función a la sanción a imponer, y al no haber indicios suficientes que ameriten la instauración del procedimiento disciplinario, no se identificaría al Órgano Instructor.</w:t>
      </w:r>
    </w:p>
    <w:p w14:paraId="317B9FD6" w14:textId="77777777" w:rsidR="007F0964" w:rsidRDefault="007F0964" w:rsidP="007F0964">
      <w:pPr>
        <w:autoSpaceDE w:val="0"/>
        <w:autoSpaceDN w:val="0"/>
        <w:adjustRightInd w:val="0"/>
        <w:spacing w:after="0" w:line="240" w:lineRule="auto"/>
        <w:jc w:val="both"/>
        <w:rPr>
          <w:rFonts w:ascii="font2" w:hAnsi="font2" w:cs="font2"/>
          <w:sz w:val="29"/>
          <w:szCs w:val="29"/>
          <w:lang w:val="es-PE"/>
        </w:rPr>
      </w:pPr>
    </w:p>
    <w:p w14:paraId="6EAFADC1" w14:textId="77777777" w:rsidR="007F0964" w:rsidRDefault="007F0964" w:rsidP="007F0964">
      <w:pPr>
        <w:pStyle w:val="Prrafodelista"/>
        <w:numPr>
          <w:ilvl w:val="1"/>
          <w:numId w:val="1"/>
        </w:numPr>
        <w:autoSpaceDE w:val="0"/>
        <w:autoSpaceDN w:val="0"/>
        <w:adjustRightInd w:val="0"/>
        <w:spacing w:after="0" w:line="240" w:lineRule="auto"/>
        <w:ind w:left="426" w:hanging="426"/>
        <w:jc w:val="both"/>
        <w:rPr>
          <w:rFonts w:ascii="Arial" w:hAnsi="Arial" w:cs="Arial"/>
          <w:lang w:val="es-PE"/>
        </w:rPr>
      </w:pPr>
      <w:r w:rsidRPr="001F7735">
        <w:rPr>
          <w:rFonts w:ascii="Arial" w:hAnsi="Arial" w:cs="Arial"/>
          <w:lang w:val="es-PE"/>
        </w:rPr>
        <w:t>Estos argumentos hacen concluir que</w:t>
      </w:r>
      <w:r>
        <w:rPr>
          <w:rFonts w:ascii="Arial" w:hAnsi="Arial" w:cs="Arial"/>
          <w:lang w:val="es-PE"/>
        </w:rPr>
        <w:t xml:space="preserve"> la servidora Obs. Elva Campos Payano, </w:t>
      </w:r>
      <w:r w:rsidRPr="001F7735">
        <w:rPr>
          <w:rFonts w:ascii="Arial" w:hAnsi="Arial" w:cs="Arial"/>
          <w:lang w:val="es-PE"/>
        </w:rPr>
        <w:t xml:space="preserve">no ha incurrido en falta alguna, descartándose de por si una responsabilidad contra </w:t>
      </w:r>
      <w:r>
        <w:rPr>
          <w:rFonts w:ascii="Arial" w:hAnsi="Arial" w:cs="Arial"/>
          <w:lang w:val="es-PE"/>
        </w:rPr>
        <w:t>la servidora en mención.</w:t>
      </w:r>
    </w:p>
    <w:p w14:paraId="64A9BD39" w14:textId="77777777" w:rsidR="007F0964" w:rsidRPr="001F7735" w:rsidRDefault="007F0964" w:rsidP="007F0964">
      <w:pPr>
        <w:pStyle w:val="Prrafodelista"/>
        <w:rPr>
          <w:rFonts w:ascii="Arial" w:hAnsi="Arial" w:cs="Arial"/>
          <w:lang w:val="es-PE"/>
        </w:rPr>
      </w:pPr>
    </w:p>
    <w:p w14:paraId="5ECD1423" w14:textId="77777777" w:rsidR="007F0964" w:rsidRPr="006F68DC" w:rsidRDefault="007F0964" w:rsidP="007F0964">
      <w:pPr>
        <w:pStyle w:val="Sinespaciado"/>
        <w:numPr>
          <w:ilvl w:val="0"/>
          <w:numId w:val="1"/>
        </w:numPr>
        <w:ind w:left="426" w:hanging="426"/>
        <w:jc w:val="both"/>
        <w:rPr>
          <w:rFonts w:ascii="Arial" w:hAnsi="Arial" w:cs="Arial"/>
          <w:b/>
          <w:lang w:eastAsia="es-ES"/>
        </w:rPr>
      </w:pPr>
      <w:r>
        <w:rPr>
          <w:rFonts w:ascii="Arial" w:hAnsi="Arial" w:cs="Arial"/>
          <w:b/>
          <w:lang w:eastAsia="es-ES"/>
        </w:rPr>
        <w:lastRenderedPageBreak/>
        <w:t>DISPOSICIÓN DE ARCHIVO DE LA DENUNCIA ADMINISTRATIVA.</w:t>
      </w:r>
    </w:p>
    <w:p w14:paraId="7C8A7A26" w14:textId="77777777" w:rsidR="007F0964" w:rsidRPr="006F68DC" w:rsidRDefault="007F0964" w:rsidP="007F0964">
      <w:pPr>
        <w:spacing w:after="0" w:line="240" w:lineRule="auto"/>
        <w:ind w:left="284"/>
        <w:jc w:val="both"/>
        <w:rPr>
          <w:rFonts w:ascii="Arial" w:hAnsi="Arial" w:cs="Arial"/>
          <w:lang w:val="es-PE" w:eastAsia="es-ES"/>
        </w:rPr>
      </w:pPr>
    </w:p>
    <w:p w14:paraId="677CF22C" w14:textId="77777777" w:rsidR="007F0964" w:rsidRDefault="007F0964" w:rsidP="007F0964">
      <w:pPr>
        <w:pStyle w:val="Prrafodelista"/>
        <w:numPr>
          <w:ilvl w:val="1"/>
          <w:numId w:val="1"/>
        </w:numPr>
        <w:autoSpaceDE w:val="0"/>
        <w:autoSpaceDN w:val="0"/>
        <w:adjustRightInd w:val="0"/>
        <w:spacing w:after="0" w:line="240" w:lineRule="auto"/>
        <w:ind w:left="425" w:hanging="425"/>
        <w:jc w:val="both"/>
        <w:rPr>
          <w:rFonts w:ascii="Arial" w:hAnsi="Arial" w:cs="Arial"/>
          <w:b/>
          <w:lang w:val="es-PE" w:eastAsia="es-ES"/>
        </w:rPr>
      </w:pPr>
      <w:r w:rsidRPr="001F7735">
        <w:rPr>
          <w:rFonts w:ascii="Arial" w:hAnsi="Arial" w:cs="Arial"/>
          <w:lang w:val="es-PE" w:eastAsia="es-ES"/>
        </w:rPr>
        <w:t xml:space="preserve">Por las consideraciones expuestas, esta Secretaria Técnica de Procedimientos Administrativos Disciplinarios del Hospital de Pampas de Tayacaja, </w:t>
      </w:r>
      <w:r w:rsidRPr="001F7735">
        <w:rPr>
          <w:rFonts w:ascii="Arial" w:hAnsi="Arial" w:cs="Arial"/>
          <w:b/>
          <w:lang w:val="es-PE" w:eastAsia="es-ES"/>
        </w:rPr>
        <w:t xml:space="preserve">RECOMIENDA: </w:t>
      </w:r>
      <w:r w:rsidRPr="001F7735">
        <w:rPr>
          <w:rFonts w:ascii="Arial" w:hAnsi="Arial" w:cs="Arial"/>
          <w:lang w:val="es-PE"/>
        </w:rPr>
        <w:t xml:space="preserve">Conforme a lo previsto en el artículo 92° de la Ley N° 30057- Ley del Servicio Civil, está Secretaría Técnica del Procedimiento Administrativo Disciplinario declara </w:t>
      </w:r>
      <w:r w:rsidRPr="007F0497">
        <w:rPr>
          <w:rFonts w:ascii="Arial" w:hAnsi="Arial" w:cs="Arial"/>
          <w:b/>
          <w:bCs/>
          <w:lang w:val="es-PE"/>
        </w:rPr>
        <w:t>NO</w:t>
      </w:r>
      <w:r w:rsidRPr="001F7735">
        <w:rPr>
          <w:rFonts w:ascii="Arial" w:hAnsi="Arial" w:cs="Arial"/>
          <w:lang w:val="es-PE"/>
        </w:rPr>
        <w:t xml:space="preserve"> </w:t>
      </w:r>
      <w:r w:rsidRPr="001F7735">
        <w:rPr>
          <w:rFonts w:ascii="Arial" w:hAnsi="Arial" w:cs="Arial"/>
          <w:b/>
          <w:bCs/>
          <w:lang w:val="es-PE"/>
        </w:rPr>
        <w:t>HA LUGAR A TRÁMITE LA DENUNCIA</w:t>
      </w:r>
      <w:r w:rsidRPr="001F7735">
        <w:rPr>
          <w:rFonts w:ascii="Arial" w:hAnsi="Arial" w:cs="Arial"/>
          <w:lang w:val="es-PE"/>
        </w:rPr>
        <w:t>,</w:t>
      </w:r>
      <w:r>
        <w:rPr>
          <w:rFonts w:ascii="Arial" w:hAnsi="Arial" w:cs="Arial"/>
          <w:lang w:val="es-PE"/>
        </w:rPr>
        <w:t xml:space="preserve"> interpuesta en contra de la servidora </w:t>
      </w:r>
      <w:r w:rsidRPr="0011714F">
        <w:rPr>
          <w:rFonts w:ascii="Arial" w:hAnsi="Arial" w:cs="Arial"/>
          <w:b/>
          <w:bCs/>
          <w:u w:val="single"/>
          <w:lang w:val="es-PE"/>
        </w:rPr>
        <w:t>OBS. ELVA CAMPOS PAYANO</w:t>
      </w:r>
      <w:r>
        <w:rPr>
          <w:rFonts w:ascii="Arial" w:hAnsi="Arial" w:cs="Arial"/>
          <w:lang w:val="es-PE"/>
        </w:rPr>
        <w:t xml:space="preserve">, </w:t>
      </w:r>
      <w:r w:rsidRPr="001F7735">
        <w:rPr>
          <w:rFonts w:ascii="Arial" w:hAnsi="Arial" w:cs="Arial"/>
          <w:lang w:val="es-PE"/>
        </w:rPr>
        <w:t>por carecer de medios probatorios idóneos,</w:t>
      </w:r>
      <w:r>
        <w:rPr>
          <w:rFonts w:ascii="Arial" w:hAnsi="Arial" w:cs="Arial"/>
          <w:lang w:val="es-PE"/>
        </w:rPr>
        <w:t xml:space="preserve"> e indicios suficientes, para determinar alguna responsabilidad administrativa, </w:t>
      </w:r>
      <w:r w:rsidRPr="001F7735">
        <w:rPr>
          <w:rFonts w:ascii="Arial" w:hAnsi="Arial" w:cs="Arial"/>
          <w:lang w:val="es-PE"/>
        </w:rPr>
        <w:t xml:space="preserve">pues la documentación remitida resulta insuficiente para crear convicción de la presunta comisión de una falta administrativa, y consecuentemente </w:t>
      </w:r>
      <w:r w:rsidRPr="001F7735">
        <w:rPr>
          <w:rFonts w:ascii="Arial" w:hAnsi="Arial" w:cs="Arial"/>
          <w:b/>
          <w:bCs/>
          <w:lang w:val="es-PE"/>
        </w:rPr>
        <w:t>DISPONER EL ARCHIVO RESPECTIVO</w:t>
      </w:r>
      <w:r w:rsidRPr="001F7735">
        <w:rPr>
          <w:rFonts w:ascii="Arial" w:hAnsi="Arial" w:cs="Arial"/>
          <w:lang w:val="es-PE"/>
        </w:rPr>
        <w:t>.</w:t>
      </w:r>
      <w:r w:rsidRPr="001F7735">
        <w:rPr>
          <w:rFonts w:ascii="Arial" w:hAnsi="Arial" w:cs="Arial"/>
          <w:b/>
          <w:lang w:val="es-PE" w:eastAsia="es-ES"/>
        </w:rPr>
        <w:t xml:space="preserve"> </w:t>
      </w:r>
    </w:p>
    <w:p w14:paraId="3F637141" w14:textId="77777777" w:rsidR="007F0964" w:rsidRDefault="007F0964" w:rsidP="007F0964">
      <w:pPr>
        <w:pStyle w:val="Prrafodelista"/>
        <w:autoSpaceDE w:val="0"/>
        <w:autoSpaceDN w:val="0"/>
        <w:adjustRightInd w:val="0"/>
        <w:spacing w:after="0" w:line="240" w:lineRule="auto"/>
        <w:ind w:left="425"/>
        <w:jc w:val="both"/>
        <w:rPr>
          <w:rFonts w:ascii="Arial" w:hAnsi="Arial" w:cs="Arial"/>
          <w:b/>
          <w:lang w:val="es-PE" w:eastAsia="es-ES"/>
        </w:rPr>
      </w:pPr>
    </w:p>
    <w:p w14:paraId="64FC9A56" w14:textId="5B9376F5" w:rsidR="007F0964" w:rsidRPr="001F7735" w:rsidRDefault="007F0964" w:rsidP="007F0964">
      <w:pPr>
        <w:pStyle w:val="Prrafodelista"/>
        <w:numPr>
          <w:ilvl w:val="1"/>
          <w:numId w:val="1"/>
        </w:numPr>
        <w:autoSpaceDE w:val="0"/>
        <w:autoSpaceDN w:val="0"/>
        <w:adjustRightInd w:val="0"/>
        <w:spacing w:after="0" w:line="240" w:lineRule="auto"/>
        <w:ind w:left="425" w:hanging="425"/>
        <w:jc w:val="both"/>
        <w:rPr>
          <w:rFonts w:ascii="Arial" w:hAnsi="Arial" w:cs="Arial"/>
          <w:b/>
          <w:lang w:val="es-PE" w:eastAsia="es-ES"/>
        </w:rPr>
      </w:pPr>
      <w:r>
        <w:rPr>
          <w:rFonts w:ascii="Arial" w:hAnsi="Arial" w:cs="Arial"/>
          <w:b/>
          <w:lang w:val="es-PE" w:eastAsia="es-ES"/>
        </w:rPr>
        <w:t>SE RECOMIENDA</w:t>
      </w:r>
      <w:r w:rsidRPr="0011714F">
        <w:rPr>
          <w:rFonts w:ascii="Arial" w:hAnsi="Arial" w:cs="Arial"/>
          <w:bCs/>
          <w:lang w:val="es-PE" w:eastAsia="es-ES"/>
        </w:rPr>
        <w:t>, a la servidora</w:t>
      </w:r>
      <w:r>
        <w:rPr>
          <w:rFonts w:ascii="Arial" w:hAnsi="Arial" w:cs="Arial"/>
          <w:b/>
          <w:lang w:val="es-PE" w:eastAsia="es-ES"/>
        </w:rPr>
        <w:t xml:space="preserve"> </w:t>
      </w:r>
      <w:r w:rsidRPr="00AF41CD">
        <w:rPr>
          <w:rFonts w:ascii="Arial" w:hAnsi="Arial" w:cs="Arial"/>
          <w:sz w:val="20"/>
          <w:szCs w:val="20"/>
        </w:rPr>
        <w:t>Tec. Enf. OLGA MAJA ASTO PUCLLAS</w:t>
      </w:r>
      <w:r>
        <w:rPr>
          <w:rFonts w:ascii="Arial" w:hAnsi="Arial" w:cs="Arial"/>
          <w:sz w:val="20"/>
          <w:szCs w:val="20"/>
        </w:rPr>
        <w:t xml:space="preserve">, que en lo sucesivo se abstenga en presentar Denuncias Administrativas sin los medios probatorios idóneos, que acrediten fehacientemente los hechos denunciados, toda vez, que al presentar denuncias sin sustento objetivo alguno, basada en subjetividades, está creando una carga administrativa injustificada a esta Secretaria Técnica.  </w:t>
      </w:r>
      <w:r>
        <w:rPr>
          <w:rFonts w:ascii="Arial" w:hAnsi="Arial" w:cs="Arial"/>
          <w:b/>
          <w:lang w:val="es-PE" w:eastAsia="es-ES"/>
        </w:rPr>
        <w:t xml:space="preserve"> </w:t>
      </w:r>
    </w:p>
    <w:p w14:paraId="49B9B945" w14:textId="77777777" w:rsidR="007F0964" w:rsidRDefault="007F0964" w:rsidP="007F0964">
      <w:pPr>
        <w:spacing w:after="0" w:line="240" w:lineRule="auto"/>
        <w:ind w:right="-851"/>
        <w:jc w:val="both"/>
        <w:rPr>
          <w:rFonts w:ascii="Arial" w:hAnsi="Arial" w:cs="Arial"/>
          <w:color w:val="000000" w:themeColor="text1"/>
          <w:lang w:val="es-PE" w:eastAsia="es-ES"/>
        </w:rPr>
      </w:pPr>
    </w:p>
    <w:p w14:paraId="750578B6" w14:textId="77777777" w:rsidR="007F0964" w:rsidRDefault="007F0964" w:rsidP="007F0964">
      <w:pPr>
        <w:spacing w:after="0" w:line="240" w:lineRule="auto"/>
        <w:ind w:right="-851"/>
        <w:jc w:val="both"/>
        <w:rPr>
          <w:rFonts w:ascii="Arial" w:eastAsia="Times New Roman" w:hAnsi="Arial" w:cs="Arial"/>
          <w:lang w:val="es-PE" w:eastAsia="es-ES"/>
        </w:rPr>
      </w:pPr>
      <w:r w:rsidRPr="006F68DC">
        <w:rPr>
          <w:rFonts w:ascii="Arial" w:eastAsia="Times New Roman" w:hAnsi="Arial" w:cs="Arial"/>
          <w:lang w:val="es-PE" w:eastAsia="es-ES"/>
        </w:rPr>
        <w:t>Atentamente</w:t>
      </w:r>
      <w:r>
        <w:rPr>
          <w:rFonts w:ascii="Arial" w:eastAsia="Times New Roman" w:hAnsi="Arial" w:cs="Arial"/>
          <w:lang w:val="es-PE" w:eastAsia="es-ES"/>
        </w:rPr>
        <w:t>.</w:t>
      </w:r>
    </w:p>
    <w:p w14:paraId="641F7C97" w14:textId="1B2DF4BA" w:rsidR="00BC00B2" w:rsidRDefault="00BC00B2"/>
    <w:p w14:paraId="4D124BCD" w14:textId="51F2D535" w:rsidR="00B34D38" w:rsidRDefault="00B34D38"/>
    <w:p w14:paraId="6BEA3502" w14:textId="13007701" w:rsidR="00B34D38" w:rsidRDefault="00B34D38"/>
    <w:p w14:paraId="13E21CC9" w14:textId="64770011" w:rsidR="00B34D38" w:rsidRDefault="00B34D38"/>
    <w:p w14:paraId="444A7D18" w14:textId="78ADD14A" w:rsidR="00B34D38" w:rsidRDefault="00B34D38"/>
    <w:p w14:paraId="3F430057" w14:textId="0870D835" w:rsidR="00B34D38" w:rsidRDefault="00B34D38"/>
    <w:p w14:paraId="6C23317B" w14:textId="22395D56" w:rsidR="00B34D38" w:rsidRDefault="00AF026B" w:rsidP="00AF026B">
      <w:pPr>
        <w:jc w:val="center"/>
      </w:pPr>
      <w:r>
        <w:t>SECRETARIO TÉCNICO DE PAD</w:t>
      </w:r>
    </w:p>
    <w:p w14:paraId="36449429" w14:textId="0C2A213E" w:rsidR="00AF026B" w:rsidRDefault="00AF026B" w:rsidP="00AF026B">
      <w:pPr>
        <w:jc w:val="center"/>
      </w:pPr>
      <w:r>
        <w:rPr>
          <w:noProof/>
          <w:lang w:val="en-US"/>
        </w:rPr>
        <mc:AlternateContent>
          <mc:Choice Requires="wps">
            <w:drawing>
              <wp:anchor distT="0" distB="0" distL="114300" distR="114300" simplePos="0" relativeHeight="251659264" behindDoc="0" locked="0" layoutInCell="1" allowOverlap="1" wp14:anchorId="4749F993" wp14:editId="37C48754">
                <wp:simplePos x="0" y="0"/>
                <wp:positionH relativeFrom="column">
                  <wp:posOffset>1586865</wp:posOffset>
                </wp:positionH>
                <wp:positionV relativeFrom="paragraph">
                  <wp:posOffset>303530</wp:posOffset>
                </wp:positionV>
                <wp:extent cx="2228850" cy="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E1017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95pt,23.9pt" to="300.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" strokecolor="black [3200]" strokeweight=".5pt">
                <v:stroke joinstyle="miter"/>
              </v:line>
            </w:pict>
          </mc:Fallback>
        </mc:AlternateContent>
      </w:r>
    </w:p>
    <w:p w14:paraId="6D60A6A3" w14:textId="0DEB232C" w:rsidR="00AF026B" w:rsidRDefault="00AF026B" w:rsidP="00AF026B">
      <w:pPr>
        <w:spacing w:after="0"/>
        <w:jc w:val="center"/>
      </w:pPr>
      <w:proofErr w:type="spellStart"/>
      <w:r>
        <w:t>Abog</w:t>
      </w:r>
      <w:proofErr w:type="spellEnd"/>
      <w:r>
        <w:t>. Ricner Villanada Riveros</w:t>
      </w:r>
    </w:p>
    <w:p w14:paraId="10B0F713" w14:textId="5827F02F" w:rsidR="00AF026B" w:rsidRDefault="00AF026B" w:rsidP="00AF026B">
      <w:pPr>
        <w:spacing w:after="0"/>
        <w:jc w:val="center"/>
      </w:pPr>
      <w:r>
        <w:t>CAJ: 3359</w:t>
      </w:r>
    </w:p>
    <w:p w14:paraId="349E800D" w14:textId="77777777" w:rsidR="00AF026B" w:rsidRDefault="00AF026B" w:rsidP="00AF026B">
      <w:pPr>
        <w:jc w:val="center"/>
      </w:pPr>
    </w:p>
    <w:p w14:paraId="1251BE7D" w14:textId="65058B4A" w:rsidR="00B34D38" w:rsidRDefault="00B34D38"/>
    <w:p w14:paraId="4A43C909" w14:textId="258434BD" w:rsidR="00B34D38" w:rsidRDefault="00B34D38"/>
    <w:p w14:paraId="5BE801A9" w14:textId="6E94A9C7" w:rsidR="00B34D38" w:rsidRDefault="00B34D38"/>
    <w:p w14:paraId="58421B05" w14:textId="7B138606" w:rsidR="00B34D38" w:rsidRDefault="00B34D38">
      <w:bookmarkStart w:id="2" w:name="_GoBack"/>
      <w:bookmarkEnd w:id="2"/>
    </w:p>
    <w:p w14:paraId="37099402" w14:textId="057FE613" w:rsidR="00B34D38" w:rsidRDefault="00B34D38"/>
    <w:p w14:paraId="16AA161C" w14:textId="161EF449" w:rsidR="00B34D38" w:rsidRDefault="00B34D38"/>
    <w:p w14:paraId="0A97A767" w14:textId="0B2EAB26" w:rsidR="00B34D38" w:rsidRPr="00B34D38" w:rsidRDefault="00B34D38" w:rsidP="00B34D38">
      <w:pPr>
        <w:spacing w:after="0" w:line="240" w:lineRule="auto"/>
        <w:rPr>
          <w:rFonts w:ascii="Century Gothic" w:hAnsi="Century Gothic" w:cs="Times New Roman"/>
          <w:color w:val="000000" w:themeColor="text1"/>
          <w:sz w:val="16"/>
          <w:szCs w:val="14"/>
        </w:rPr>
      </w:pPr>
      <w:r w:rsidRPr="00B34D38">
        <w:rPr>
          <w:rFonts w:ascii="Century Gothic" w:hAnsi="Century Gothic" w:cs="Times New Roman"/>
          <w:color w:val="000000" w:themeColor="text1"/>
          <w:sz w:val="16"/>
          <w:szCs w:val="14"/>
        </w:rPr>
        <w:t xml:space="preserve">Nuevo Reg. Documento: </w:t>
      </w:r>
      <w:r w:rsidR="0044270B" w:rsidRPr="0044270B">
        <w:rPr>
          <w:rFonts w:ascii="Century Gothic" w:hAnsi="Century Gothic" w:cs="Times New Roman"/>
          <w:color w:val="000000" w:themeColor="text1"/>
          <w:sz w:val="16"/>
          <w:szCs w:val="14"/>
        </w:rPr>
        <w:t>2618628</w:t>
      </w:r>
    </w:p>
    <w:p w14:paraId="4186934A" w14:textId="3BE75610" w:rsidR="00B34D38" w:rsidRPr="00B34D38" w:rsidRDefault="00B34D38" w:rsidP="00B34D38">
      <w:pPr>
        <w:spacing w:after="0" w:line="240" w:lineRule="auto"/>
        <w:rPr>
          <w:sz w:val="24"/>
        </w:rPr>
      </w:pPr>
      <w:r w:rsidRPr="00B34D38">
        <w:rPr>
          <w:rFonts w:ascii="Century Gothic" w:hAnsi="Century Gothic" w:cs="Times New Roman"/>
          <w:color w:val="000000" w:themeColor="text1"/>
          <w:sz w:val="16"/>
          <w:szCs w:val="14"/>
        </w:rPr>
        <w:t xml:space="preserve">Nuevo Reg. Expediente: </w:t>
      </w:r>
      <w:r w:rsidR="0044270B" w:rsidRPr="0044270B">
        <w:rPr>
          <w:rFonts w:ascii="Century Gothic" w:hAnsi="Century Gothic" w:cs="Times New Roman"/>
          <w:color w:val="000000" w:themeColor="text1"/>
          <w:sz w:val="16"/>
          <w:szCs w:val="14"/>
        </w:rPr>
        <w:t>01931944</w:t>
      </w:r>
    </w:p>
    <w:p w14:paraId="335108F4" w14:textId="147C6B4A" w:rsidR="00B34D38" w:rsidRDefault="00B34D38"/>
    <w:sectPr w:rsidR="00B34D38" w:rsidSect="007F0964">
      <w:headerReference w:type="default" r:id="rId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17C1D" w14:textId="77777777" w:rsidR="009120F7" w:rsidRDefault="009120F7" w:rsidP="007F0964">
      <w:pPr>
        <w:spacing w:after="0" w:line="240" w:lineRule="auto"/>
      </w:pPr>
      <w:r>
        <w:separator/>
      </w:r>
    </w:p>
  </w:endnote>
  <w:endnote w:type="continuationSeparator" w:id="0">
    <w:p w14:paraId="192A2125" w14:textId="77777777" w:rsidR="009120F7" w:rsidRDefault="009120F7" w:rsidP="007F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arajita">
    <w:altName w:val="Arial"/>
    <w:charset w:val="00"/>
    <w:family w:val="swiss"/>
    <w:pitch w:val="variable"/>
    <w:sig w:usb0="00008003" w:usb1="00000000" w:usb2="00000000" w:usb3="00000000" w:csb0="00000001" w:csb1="00000000"/>
  </w:font>
  <w:font w:name="font3">
    <w:altName w:val="Calibri"/>
    <w:panose1 w:val="00000000000000000000"/>
    <w:charset w:val="00"/>
    <w:family w:val="auto"/>
    <w:notTrueType/>
    <w:pitch w:val="default"/>
    <w:sig w:usb0="00000003" w:usb1="00000000" w:usb2="00000000" w:usb3="00000000" w:csb0="00000001" w:csb1="00000000"/>
  </w:font>
  <w:font w:name="font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C289A" w14:textId="77777777" w:rsidR="009120F7" w:rsidRDefault="009120F7" w:rsidP="007F0964">
      <w:pPr>
        <w:spacing w:after="0" w:line="240" w:lineRule="auto"/>
      </w:pPr>
      <w:r>
        <w:separator/>
      </w:r>
    </w:p>
  </w:footnote>
  <w:footnote w:type="continuationSeparator" w:id="0">
    <w:p w14:paraId="65ACC7DD" w14:textId="77777777" w:rsidR="009120F7" w:rsidRDefault="009120F7" w:rsidP="007F0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1F9C7" w14:textId="77777777" w:rsidR="007F0964" w:rsidRDefault="007F0964" w:rsidP="007F0964">
    <w:pPr>
      <w:pStyle w:val="Encabezado"/>
    </w:pPr>
    <w:bookmarkStart w:id="3" w:name="_Hlk130202833"/>
    <w:bookmarkStart w:id="4" w:name="_Hlk130202834"/>
    <w:bookmarkStart w:id="5" w:name="_Hlk130799656"/>
    <w:bookmarkStart w:id="6" w:name="_Hlk130799657"/>
    <w:r>
      <w:rPr>
        <w:noProof/>
        <w:lang w:val="en-US"/>
      </w:rPr>
      <w:drawing>
        <wp:anchor distT="0" distB="0" distL="114300" distR="114300" simplePos="0" relativeHeight="251660288" behindDoc="0" locked="0" layoutInCell="1" allowOverlap="1" wp14:anchorId="4E283510" wp14:editId="778884B2">
          <wp:simplePos x="0" y="0"/>
          <wp:positionH relativeFrom="margin">
            <wp:align>right</wp:align>
          </wp:positionH>
          <wp:positionV relativeFrom="margin">
            <wp:posOffset>-660400</wp:posOffset>
          </wp:positionV>
          <wp:extent cx="1077152" cy="409651"/>
          <wp:effectExtent l="0" t="0" r="889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373" t="17761" r="82616" b="71734"/>
                  <a:stretch/>
                </pic:blipFill>
                <pic:spPr bwMode="auto">
                  <a:xfrm>
                    <a:off x="0" y="0"/>
                    <a:ext cx="1077152" cy="409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4B57915B" wp14:editId="79703116">
          <wp:simplePos x="0" y="0"/>
          <wp:positionH relativeFrom="margin">
            <wp:align>left</wp:align>
          </wp:positionH>
          <wp:positionV relativeFrom="margin">
            <wp:posOffset>-612775</wp:posOffset>
          </wp:positionV>
          <wp:extent cx="1733550" cy="394640"/>
          <wp:effectExtent l="0" t="0" r="0" b="5715"/>
          <wp:wrapNone/>
          <wp:docPr id="11" name="Imagen 11" descr="Resultado de imagen para LOGO DEL MINISTERIO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L MINISTERIO DE SALU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3550" cy="3946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bookmarkEnd w:id="4"/>
    <w:bookmarkEnd w:id="5"/>
    <w:bookmarkEnd w:id="6"/>
  </w:p>
  <w:p w14:paraId="5F817B3D" w14:textId="77777777" w:rsidR="007F0964" w:rsidRDefault="007F096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3757"/>
    <w:multiLevelType w:val="multilevel"/>
    <w:tmpl w:val="D6B45620"/>
    <w:lvl w:ilvl="0">
      <w:start w:val="1"/>
      <w:numFmt w:val="upperRoman"/>
      <w:lvlText w:val="%1."/>
      <w:lvlJc w:val="left"/>
      <w:pPr>
        <w:ind w:left="1080" w:hanging="720"/>
      </w:pPr>
      <w:rPr>
        <w:rFonts w:cs="Arial" w:hint="default"/>
        <w:b/>
        <w:sz w:val="22"/>
        <w:szCs w:val="22"/>
      </w:rPr>
    </w:lvl>
    <w:lvl w:ilvl="1">
      <w:start w:val="1"/>
      <w:numFmt w:val="decimal"/>
      <w:isLgl/>
      <w:lvlText w:val="%1.%2."/>
      <w:lvlJc w:val="left"/>
      <w:pPr>
        <w:ind w:left="1440" w:hanging="360"/>
      </w:pPr>
      <w:rPr>
        <w:rFonts w:ascii="Arial" w:hAnsi="Arial" w:cs="Arial" w:hint="default"/>
        <w:b/>
        <w:i w:val="0"/>
        <w:sz w:val="22"/>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 w15:restartNumberingAfterBreak="0">
    <w:nsid w:val="320E7DDC"/>
    <w:multiLevelType w:val="multilevel"/>
    <w:tmpl w:val="7FDA3BA6"/>
    <w:lvl w:ilvl="0">
      <w:start w:val="1"/>
      <w:numFmt w:val="upperRoman"/>
      <w:lvlText w:val="%1."/>
      <w:lvlJc w:val="left"/>
      <w:pPr>
        <w:ind w:left="1080" w:hanging="720"/>
      </w:pPr>
      <w:rPr>
        <w:rFonts w:cs="Arial" w:hint="default"/>
        <w:b/>
        <w:sz w:val="22"/>
        <w:szCs w:val="22"/>
      </w:rPr>
    </w:lvl>
    <w:lvl w:ilvl="1">
      <w:start w:val="1"/>
      <w:numFmt w:val="decimal"/>
      <w:isLgl/>
      <w:lvlText w:val="%1.%2."/>
      <w:lvlJc w:val="left"/>
      <w:pPr>
        <w:ind w:left="1440" w:hanging="360"/>
      </w:pPr>
      <w:rPr>
        <w:rFonts w:ascii="Arial" w:hAnsi="Arial" w:cs="Arial" w:hint="default"/>
        <w:b/>
        <w:i w:val="0"/>
        <w:sz w:val="22"/>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964"/>
    <w:rsid w:val="001C790D"/>
    <w:rsid w:val="00310D67"/>
    <w:rsid w:val="00362CA0"/>
    <w:rsid w:val="0044270B"/>
    <w:rsid w:val="007F0964"/>
    <w:rsid w:val="009120F7"/>
    <w:rsid w:val="00AF026B"/>
    <w:rsid w:val="00B34D38"/>
    <w:rsid w:val="00BA3946"/>
    <w:rsid w:val="00BC00B2"/>
    <w:rsid w:val="00C82CEB"/>
    <w:rsid w:val="00E3111D"/>
    <w:rsid w:val="00E33936"/>
    <w:rsid w:val="00EF618B"/>
    <w:rsid w:val="00FC64D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6B9E"/>
  <w15:chartTrackingRefBased/>
  <w15:docId w15:val="{9043DC9F-EA23-4A70-8781-9B8C3B87D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964"/>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F0964"/>
    <w:pPr>
      <w:ind w:left="720"/>
      <w:contextualSpacing/>
    </w:pPr>
  </w:style>
  <w:style w:type="character" w:customStyle="1" w:styleId="PrrafodelistaCar">
    <w:name w:val="Párrafo de lista Car"/>
    <w:link w:val="Prrafodelista"/>
    <w:uiPriority w:val="34"/>
    <w:locked/>
    <w:rsid w:val="007F0964"/>
    <w:rPr>
      <w:lang w:val="es-ES"/>
    </w:rPr>
  </w:style>
  <w:style w:type="paragraph" w:styleId="Encabezado">
    <w:name w:val="header"/>
    <w:aliases w:val="maria"/>
    <w:basedOn w:val="Normal"/>
    <w:link w:val="EncabezadoCar"/>
    <w:unhideWhenUsed/>
    <w:rsid w:val="007F0964"/>
    <w:pPr>
      <w:tabs>
        <w:tab w:val="center" w:pos="4419"/>
        <w:tab w:val="right" w:pos="8838"/>
      </w:tabs>
      <w:spacing w:after="0" w:line="240" w:lineRule="auto"/>
    </w:pPr>
  </w:style>
  <w:style w:type="character" w:customStyle="1" w:styleId="EncabezadoCar">
    <w:name w:val="Encabezado Car"/>
    <w:aliases w:val="maria Car"/>
    <w:basedOn w:val="Fuentedeprrafopredeter"/>
    <w:link w:val="Encabezado"/>
    <w:rsid w:val="007F0964"/>
    <w:rPr>
      <w:lang w:val="es-ES"/>
    </w:rPr>
  </w:style>
  <w:style w:type="paragraph" w:styleId="Sinespaciado">
    <w:name w:val="No Spacing"/>
    <w:uiPriority w:val="1"/>
    <w:qFormat/>
    <w:rsid w:val="007F0964"/>
    <w:pPr>
      <w:spacing w:after="0" w:line="240" w:lineRule="auto"/>
    </w:pPr>
  </w:style>
  <w:style w:type="paragraph" w:styleId="Piedepgina">
    <w:name w:val="footer"/>
    <w:basedOn w:val="Normal"/>
    <w:link w:val="PiedepginaCar"/>
    <w:uiPriority w:val="99"/>
    <w:unhideWhenUsed/>
    <w:rsid w:val="007F09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0964"/>
    <w:rPr>
      <w:lang w:val="es-ES"/>
    </w:rPr>
  </w:style>
  <w:style w:type="paragraph" w:styleId="Textodeglobo">
    <w:name w:val="Balloon Text"/>
    <w:basedOn w:val="Normal"/>
    <w:link w:val="TextodegloboCar"/>
    <w:uiPriority w:val="99"/>
    <w:semiHidden/>
    <w:unhideWhenUsed/>
    <w:rsid w:val="00AF02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026B"/>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1527</Words>
  <Characters>8704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ASESORIA JURIDICA</cp:lastModifiedBy>
  <cp:revision>7</cp:revision>
  <cp:lastPrinted>2023-03-28T22:31:00Z</cp:lastPrinted>
  <dcterms:created xsi:type="dcterms:W3CDTF">2023-03-28T22:32:00Z</dcterms:created>
  <dcterms:modified xsi:type="dcterms:W3CDTF">2023-03-31T20:34:00Z</dcterms:modified>
</cp:coreProperties>
</file>