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8F0431" w14:textId="085C7319" w:rsidR="004A360C" w:rsidRPr="006F68DC" w:rsidRDefault="004A360C" w:rsidP="004A360C">
      <w:pPr>
        <w:spacing w:after="0" w:line="240" w:lineRule="auto"/>
        <w:ind w:right="-851"/>
        <w:jc w:val="both"/>
        <w:rPr>
          <w:rFonts w:ascii="Arial" w:hAnsi="Arial" w:cs="Arial"/>
          <w:b/>
          <w:u w:val="single"/>
          <w:lang w:val="es-PE"/>
        </w:rPr>
      </w:pPr>
      <w:r w:rsidRPr="006F68DC">
        <w:rPr>
          <w:rFonts w:ascii="Arial" w:hAnsi="Arial" w:cs="Arial"/>
          <w:b/>
          <w:u w:val="single"/>
          <w:lang w:val="es-PE"/>
        </w:rPr>
        <w:t>I</w:t>
      </w:r>
      <w:r>
        <w:rPr>
          <w:rFonts w:ascii="Arial" w:hAnsi="Arial" w:cs="Arial"/>
          <w:b/>
          <w:u w:val="single"/>
          <w:lang w:val="es-PE"/>
        </w:rPr>
        <w:t>NFORME DE PRECALIFICACIÓN N° 0</w:t>
      </w:r>
      <w:r w:rsidRPr="002D3DC9">
        <w:rPr>
          <w:rFonts w:ascii="Arial" w:hAnsi="Arial" w:cs="Arial"/>
          <w:b/>
          <w:u w:val="single"/>
          <w:lang w:val="es-PE"/>
        </w:rPr>
        <w:t>00</w:t>
      </w:r>
      <w:r w:rsidR="002D3DC9">
        <w:rPr>
          <w:rFonts w:ascii="Arial" w:hAnsi="Arial" w:cs="Arial"/>
          <w:b/>
          <w:u w:val="single"/>
          <w:lang w:val="es-PE"/>
        </w:rPr>
        <w:t>2</w:t>
      </w:r>
      <w:r>
        <w:rPr>
          <w:rFonts w:ascii="Arial" w:hAnsi="Arial" w:cs="Arial"/>
          <w:b/>
          <w:u w:val="single"/>
          <w:lang w:val="es-PE"/>
        </w:rPr>
        <w:t>-2023</w:t>
      </w:r>
      <w:r w:rsidRPr="006F68DC">
        <w:rPr>
          <w:rFonts w:ascii="Arial" w:hAnsi="Arial" w:cs="Arial"/>
          <w:b/>
          <w:u w:val="single"/>
          <w:lang w:val="es-PE"/>
        </w:rPr>
        <w:t>/GOB.REG.HVCA/HPT-UGRH-STPAD</w:t>
      </w:r>
    </w:p>
    <w:p w14:paraId="16A0C33D" w14:textId="77777777" w:rsidR="004A360C" w:rsidRPr="006F68DC" w:rsidRDefault="004A360C" w:rsidP="004A360C">
      <w:pPr>
        <w:spacing w:after="0" w:line="240" w:lineRule="auto"/>
        <w:jc w:val="center"/>
        <w:rPr>
          <w:rFonts w:ascii="Arial" w:hAnsi="Arial" w:cs="Arial"/>
          <w:b/>
          <w:u w:val="single"/>
          <w:lang w:val="es-PE"/>
        </w:rPr>
      </w:pPr>
    </w:p>
    <w:p w14:paraId="13120669" w14:textId="74D1BA2C" w:rsidR="002D3DC9" w:rsidRDefault="004A360C" w:rsidP="004A360C">
      <w:pPr>
        <w:pStyle w:val="Sinespaciado"/>
        <w:tabs>
          <w:tab w:val="left" w:pos="1560"/>
        </w:tabs>
        <w:jc w:val="both"/>
        <w:rPr>
          <w:rFonts w:ascii="Century Gothic" w:hAnsi="Century Gothic" w:cs="Aparajita"/>
          <w:i/>
        </w:rPr>
      </w:pPr>
      <w:r w:rsidRPr="006F68DC">
        <w:rPr>
          <w:rFonts w:ascii="Arial" w:hAnsi="Arial" w:cs="Arial"/>
          <w:b/>
        </w:rPr>
        <w:t>A</w:t>
      </w:r>
      <w:r w:rsidRPr="006F68DC">
        <w:rPr>
          <w:rFonts w:ascii="Arial" w:hAnsi="Arial" w:cs="Arial"/>
          <w:b/>
        </w:rPr>
        <w:tab/>
        <w:t xml:space="preserve">: </w:t>
      </w:r>
      <w:r>
        <w:rPr>
          <w:rFonts w:ascii="Arial" w:hAnsi="Arial" w:cs="Arial"/>
          <w:b/>
        </w:rPr>
        <w:t xml:space="preserve"> </w:t>
      </w:r>
      <w:proofErr w:type="spellStart"/>
      <w:r w:rsidR="002D3DC9">
        <w:rPr>
          <w:rFonts w:ascii="Century Gothic" w:hAnsi="Century Gothic" w:cs="Aparajita"/>
          <w:i/>
        </w:rPr>
        <w:t>Abog</w:t>
      </w:r>
      <w:proofErr w:type="spellEnd"/>
      <w:r w:rsidR="002D3DC9">
        <w:rPr>
          <w:rFonts w:ascii="Century Gothic" w:hAnsi="Century Gothic" w:cs="Aparajita"/>
          <w:i/>
        </w:rPr>
        <w:t>. LAZARO CERVANTES AMILCAR FELIX</w:t>
      </w:r>
    </w:p>
    <w:p w14:paraId="2447D132" w14:textId="52C60DF3" w:rsidR="004A360C" w:rsidRPr="002D3DC9" w:rsidRDefault="004A360C" w:rsidP="004A360C">
      <w:pPr>
        <w:pStyle w:val="Sinespaciado"/>
        <w:tabs>
          <w:tab w:val="left" w:pos="1560"/>
        </w:tabs>
        <w:jc w:val="both"/>
        <w:rPr>
          <w:rFonts w:ascii="Arial" w:hAnsi="Arial" w:cs="Arial"/>
          <w:b/>
        </w:rPr>
      </w:pPr>
      <w:r w:rsidRPr="00D519E3">
        <w:rPr>
          <w:rFonts w:ascii="Arial" w:hAnsi="Arial" w:cs="Arial"/>
        </w:rPr>
        <w:tab/>
        <w:t xml:space="preserve">  </w:t>
      </w:r>
      <w:r w:rsidRPr="002D3DC9">
        <w:rPr>
          <w:rFonts w:ascii="Arial" w:hAnsi="Arial" w:cs="Arial"/>
          <w:b/>
        </w:rPr>
        <w:t>Jefe de la Unidad de Gestión de Recursos Humanos del HPT</w:t>
      </w:r>
    </w:p>
    <w:p w14:paraId="72312BAD" w14:textId="77777777" w:rsidR="004A360C" w:rsidRPr="006F68DC" w:rsidRDefault="004A360C" w:rsidP="004A360C">
      <w:pPr>
        <w:pStyle w:val="Sinespaciado"/>
        <w:tabs>
          <w:tab w:val="left" w:pos="1560"/>
        </w:tabs>
        <w:jc w:val="both"/>
        <w:rPr>
          <w:rFonts w:ascii="Arial" w:hAnsi="Arial" w:cs="Arial"/>
        </w:rPr>
      </w:pPr>
    </w:p>
    <w:p w14:paraId="636574BF" w14:textId="77777777" w:rsidR="004A360C" w:rsidRPr="006F68DC" w:rsidRDefault="004A360C" w:rsidP="004A360C">
      <w:pPr>
        <w:pStyle w:val="Sinespaciado"/>
        <w:ind w:left="1560" w:hanging="1560"/>
        <w:jc w:val="both"/>
        <w:rPr>
          <w:rFonts w:ascii="Arial" w:eastAsia="Times New Roman" w:hAnsi="Arial" w:cs="Arial"/>
          <w:b/>
          <w:color w:val="000000" w:themeColor="text1"/>
          <w:lang w:eastAsia="es-PE"/>
        </w:rPr>
      </w:pPr>
      <w:r w:rsidRPr="006F68DC">
        <w:rPr>
          <w:rFonts w:ascii="Arial" w:hAnsi="Arial" w:cs="Arial"/>
          <w:b/>
          <w:color w:val="000000" w:themeColor="text1"/>
        </w:rPr>
        <w:t>ASUNTO</w:t>
      </w:r>
      <w:r w:rsidRPr="006F68DC">
        <w:rPr>
          <w:rFonts w:ascii="Arial" w:hAnsi="Arial" w:cs="Arial"/>
          <w:b/>
          <w:color w:val="000000" w:themeColor="text1"/>
        </w:rPr>
        <w:tab/>
        <w:t xml:space="preserve">: </w:t>
      </w:r>
      <w:r w:rsidRPr="006F68DC">
        <w:rPr>
          <w:rFonts w:ascii="Arial" w:hAnsi="Arial" w:cs="Arial"/>
          <w:color w:val="000000" w:themeColor="text1"/>
        </w:rPr>
        <w:t>Recomiendo iniciar Procedimiento Admi</w:t>
      </w:r>
      <w:r>
        <w:rPr>
          <w:rFonts w:ascii="Arial" w:hAnsi="Arial" w:cs="Arial"/>
          <w:color w:val="000000" w:themeColor="text1"/>
        </w:rPr>
        <w:t xml:space="preserve">nistrativo Disciplinario contra el </w:t>
      </w:r>
      <w:r w:rsidRPr="006F68DC">
        <w:rPr>
          <w:rFonts w:ascii="Arial" w:hAnsi="Arial" w:cs="Arial"/>
          <w:color w:val="000000" w:themeColor="text1"/>
        </w:rPr>
        <w:t>servidor</w:t>
      </w:r>
      <w:r>
        <w:rPr>
          <w:rFonts w:ascii="Arial" w:hAnsi="Arial" w:cs="Arial"/>
          <w:b/>
          <w:color w:val="000000" w:themeColor="text1"/>
        </w:rPr>
        <w:t xml:space="preserve"> M.G. MUÑOZ TERBULLINO JORGE LUIS.</w:t>
      </w:r>
    </w:p>
    <w:p w14:paraId="463CA89D" w14:textId="77777777" w:rsidR="004A360C" w:rsidRPr="006F68DC" w:rsidRDefault="004A360C" w:rsidP="004A360C">
      <w:pPr>
        <w:pStyle w:val="Encabezado"/>
        <w:ind w:left="1560" w:hanging="1560"/>
        <w:jc w:val="both"/>
        <w:rPr>
          <w:rFonts w:ascii="Arial" w:hAnsi="Arial" w:cs="Arial"/>
          <w:b/>
          <w:lang w:val="es-PE"/>
        </w:rPr>
      </w:pPr>
    </w:p>
    <w:p w14:paraId="201D7816" w14:textId="77777777" w:rsidR="004A360C" w:rsidRPr="006F68DC" w:rsidRDefault="004A360C" w:rsidP="004A360C">
      <w:pPr>
        <w:pStyle w:val="Sinespaciado"/>
        <w:tabs>
          <w:tab w:val="left" w:pos="1560"/>
        </w:tabs>
        <w:ind w:left="1701" w:hanging="1701"/>
        <w:jc w:val="both"/>
        <w:rPr>
          <w:rFonts w:ascii="Arial" w:hAnsi="Arial" w:cs="Arial"/>
          <w:b/>
        </w:rPr>
      </w:pPr>
      <w:r w:rsidRPr="006F68DC">
        <w:rPr>
          <w:rFonts w:ascii="Arial" w:hAnsi="Arial" w:cs="Arial"/>
          <w:b/>
        </w:rPr>
        <w:t>REF.</w:t>
      </w:r>
      <w:r w:rsidRPr="006F68DC">
        <w:rPr>
          <w:rFonts w:ascii="Arial" w:hAnsi="Arial" w:cs="Arial"/>
          <w:b/>
        </w:rPr>
        <w:tab/>
        <w:t xml:space="preserve">: </w:t>
      </w:r>
      <w:r w:rsidRPr="006F68DC">
        <w:rPr>
          <w:rFonts w:ascii="Arial" w:hAnsi="Arial" w:cs="Arial"/>
        </w:rPr>
        <w:t xml:space="preserve">Informe Nº </w:t>
      </w:r>
      <w:r>
        <w:rPr>
          <w:rFonts w:ascii="Arial" w:hAnsi="Arial" w:cs="Arial"/>
        </w:rPr>
        <w:t>001-2023/GRH/HP/SPHP – Auditoria N° 001-2023/GOB-REG-HVCA/DIRESA-HPT-CA.</w:t>
      </w:r>
    </w:p>
    <w:p w14:paraId="2594B0CC" w14:textId="77777777" w:rsidR="004A360C" w:rsidRPr="006F68DC" w:rsidRDefault="004A360C" w:rsidP="004A360C">
      <w:pPr>
        <w:pStyle w:val="Sinespaciado"/>
        <w:rPr>
          <w:rFonts w:ascii="Arial" w:hAnsi="Arial" w:cs="Arial"/>
        </w:rPr>
      </w:pPr>
    </w:p>
    <w:p w14:paraId="544F3C8D" w14:textId="77777777" w:rsidR="004A360C" w:rsidRPr="006F68DC" w:rsidRDefault="004A360C" w:rsidP="004A360C">
      <w:pPr>
        <w:pBdr>
          <w:bottom w:val="single" w:sz="12" w:space="3" w:color="auto"/>
        </w:pBdr>
        <w:tabs>
          <w:tab w:val="left" w:pos="1560"/>
        </w:tabs>
        <w:spacing w:after="0" w:line="240" w:lineRule="auto"/>
        <w:jc w:val="both"/>
        <w:rPr>
          <w:rFonts w:ascii="Arial" w:eastAsia="Times New Roman" w:hAnsi="Arial" w:cs="Arial"/>
          <w:bCs/>
          <w:lang w:val="es-PE" w:eastAsia="es-ES"/>
        </w:rPr>
      </w:pPr>
      <w:r w:rsidRPr="006F68DC">
        <w:rPr>
          <w:rFonts w:ascii="Arial" w:hAnsi="Arial" w:cs="Arial"/>
          <w:b/>
          <w:lang w:val="es-PE"/>
        </w:rPr>
        <w:t>FECHA</w:t>
      </w:r>
      <w:r w:rsidRPr="006F68DC">
        <w:rPr>
          <w:rFonts w:ascii="Arial" w:hAnsi="Arial" w:cs="Arial"/>
          <w:b/>
          <w:lang w:val="es-PE"/>
        </w:rPr>
        <w:tab/>
        <w:t>:</w:t>
      </w:r>
      <w:r w:rsidRPr="006F68DC">
        <w:rPr>
          <w:rFonts w:ascii="Arial" w:hAnsi="Arial" w:cs="Arial"/>
          <w:lang w:val="es-PE"/>
        </w:rPr>
        <w:t xml:space="preserve"> Pampas</w:t>
      </w:r>
      <w:r>
        <w:rPr>
          <w:rFonts w:ascii="Arial" w:hAnsi="Arial" w:cs="Arial"/>
          <w:lang w:val="es-PE"/>
        </w:rPr>
        <w:t>, 18 de marzo de 2023.</w:t>
      </w:r>
    </w:p>
    <w:p w14:paraId="7ED2E122" w14:textId="77777777" w:rsidR="004A360C" w:rsidRPr="006F68DC" w:rsidRDefault="004A360C" w:rsidP="004A360C">
      <w:pPr>
        <w:tabs>
          <w:tab w:val="left" w:pos="1560"/>
        </w:tabs>
        <w:spacing w:after="0" w:line="240" w:lineRule="auto"/>
        <w:jc w:val="both"/>
        <w:rPr>
          <w:rFonts w:ascii="Arial" w:eastAsia="Times New Roman" w:hAnsi="Arial" w:cs="Arial"/>
          <w:bCs/>
          <w:lang w:val="es-PE" w:eastAsia="es-ES"/>
        </w:rPr>
      </w:pPr>
      <w:r w:rsidRPr="006F68DC">
        <w:rPr>
          <w:rFonts w:ascii="Arial" w:eastAsia="Times New Roman" w:hAnsi="Arial" w:cs="Arial"/>
          <w:bCs/>
          <w:lang w:val="es-PE" w:eastAsia="es-ES"/>
        </w:rPr>
        <w:t xml:space="preserve">De conformidad con lo establecido en el artículo 92° de la Ley N° 30057 – Ley del Servicio Civil, esta Secretaria Técnica de Procedimientos Administrativos Disciplinarios del Hospital de Pampas </w:t>
      </w:r>
      <w:r>
        <w:rPr>
          <w:rFonts w:ascii="Arial" w:eastAsia="Times New Roman" w:hAnsi="Arial" w:cs="Arial"/>
          <w:bCs/>
          <w:lang w:val="es-PE" w:eastAsia="es-ES"/>
        </w:rPr>
        <w:t>de Tayacaja, cumple con presentar el</w:t>
      </w:r>
      <w:r w:rsidRPr="006F68DC">
        <w:rPr>
          <w:rFonts w:ascii="Arial" w:eastAsia="Times New Roman" w:hAnsi="Arial" w:cs="Arial"/>
          <w:bCs/>
          <w:lang w:val="es-PE" w:eastAsia="es-ES"/>
        </w:rPr>
        <w:t xml:space="preserve"> informe de precalificación sobre la presunta comisión de falta administrativa, cometida por</w:t>
      </w:r>
      <w:r>
        <w:rPr>
          <w:rFonts w:ascii="Arial" w:eastAsia="Times New Roman" w:hAnsi="Arial" w:cs="Arial"/>
          <w:bCs/>
          <w:lang w:val="es-PE" w:eastAsia="es-ES"/>
        </w:rPr>
        <w:t xml:space="preserve"> el servidor </w:t>
      </w:r>
      <w:r w:rsidRPr="008764CB">
        <w:rPr>
          <w:rFonts w:ascii="Arial" w:eastAsia="Times New Roman" w:hAnsi="Arial" w:cs="Arial"/>
          <w:b/>
          <w:lang w:val="es-PE" w:eastAsia="es-ES"/>
        </w:rPr>
        <w:t>M.</w:t>
      </w:r>
      <w:r>
        <w:rPr>
          <w:rFonts w:ascii="Arial" w:eastAsia="Times New Roman" w:hAnsi="Arial" w:cs="Arial"/>
          <w:b/>
          <w:lang w:val="es-PE" w:eastAsia="es-ES"/>
        </w:rPr>
        <w:t>C.</w:t>
      </w:r>
      <w:r w:rsidRPr="008764CB">
        <w:rPr>
          <w:rFonts w:ascii="Arial" w:eastAsia="Times New Roman" w:hAnsi="Arial" w:cs="Arial"/>
          <w:b/>
          <w:lang w:val="es-PE" w:eastAsia="es-ES"/>
        </w:rPr>
        <w:t xml:space="preserve"> </w:t>
      </w:r>
      <w:r>
        <w:rPr>
          <w:rFonts w:ascii="Arial" w:eastAsia="Times New Roman" w:hAnsi="Arial" w:cs="Arial"/>
          <w:b/>
          <w:lang w:val="es-PE" w:eastAsia="es-ES"/>
        </w:rPr>
        <w:t xml:space="preserve">MUÑOZ TERBULLINO JORGE LUIS, </w:t>
      </w:r>
      <w:r w:rsidRPr="006F68DC">
        <w:rPr>
          <w:rFonts w:ascii="Arial" w:eastAsia="Times New Roman" w:hAnsi="Arial" w:cs="Arial"/>
          <w:bCs/>
          <w:lang w:val="es-PE" w:eastAsia="es-ES"/>
        </w:rPr>
        <w:t>conforme a los siguientes fundamentos</w:t>
      </w:r>
      <w:r>
        <w:rPr>
          <w:rFonts w:ascii="Arial" w:hAnsi="Arial" w:cs="Arial"/>
          <w:color w:val="000000" w:themeColor="text1"/>
          <w:lang w:val="es-PE"/>
        </w:rPr>
        <w:t>.</w:t>
      </w:r>
    </w:p>
    <w:p w14:paraId="7B13D57A" w14:textId="77777777" w:rsidR="004A360C" w:rsidRPr="006F68DC" w:rsidRDefault="004A360C" w:rsidP="004A360C">
      <w:pPr>
        <w:tabs>
          <w:tab w:val="left" w:pos="1560"/>
        </w:tabs>
        <w:spacing w:after="0" w:line="240" w:lineRule="auto"/>
        <w:jc w:val="both"/>
        <w:rPr>
          <w:rFonts w:ascii="Arial" w:eastAsia="Times New Roman" w:hAnsi="Arial" w:cs="Arial"/>
          <w:bCs/>
          <w:lang w:val="es-PE" w:eastAsia="es-ES"/>
        </w:rPr>
      </w:pPr>
    </w:p>
    <w:p w14:paraId="42F19A8A" w14:textId="77777777" w:rsidR="004A360C" w:rsidRPr="006F68DC" w:rsidRDefault="004A360C" w:rsidP="004A360C">
      <w:pPr>
        <w:pStyle w:val="Prrafodelista"/>
        <w:numPr>
          <w:ilvl w:val="0"/>
          <w:numId w:val="1"/>
        </w:numPr>
        <w:tabs>
          <w:tab w:val="left" w:pos="1560"/>
        </w:tabs>
        <w:spacing w:after="0" w:line="240" w:lineRule="auto"/>
        <w:ind w:left="284" w:hanging="284"/>
        <w:jc w:val="both"/>
        <w:rPr>
          <w:rFonts w:ascii="Arial" w:hAnsi="Arial" w:cs="Arial"/>
          <w:b/>
          <w:lang w:val="es-PE" w:eastAsia="es-ES"/>
        </w:rPr>
      </w:pPr>
      <w:r w:rsidRPr="006F68DC">
        <w:rPr>
          <w:rFonts w:ascii="Arial" w:hAnsi="Arial" w:cs="Arial"/>
          <w:b/>
          <w:lang w:val="es-PE" w:eastAsia="es-ES"/>
        </w:rPr>
        <w:t>BASE LEGAL</w:t>
      </w:r>
    </w:p>
    <w:p w14:paraId="49C2654B" w14:textId="77777777" w:rsidR="004A360C" w:rsidRPr="006F68DC" w:rsidRDefault="004A360C" w:rsidP="004A360C">
      <w:pPr>
        <w:pStyle w:val="Prrafodelista"/>
        <w:tabs>
          <w:tab w:val="left" w:pos="1560"/>
        </w:tabs>
        <w:spacing w:after="0" w:line="240" w:lineRule="auto"/>
        <w:ind w:left="284"/>
        <w:jc w:val="both"/>
        <w:rPr>
          <w:rFonts w:ascii="Arial" w:hAnsi="Arial" w:cs="Arial"/>
          <w:b/>
          <w:lang w:val="es-PE" w:eastAsia="es-ES"/>
        </w:rPr>
      </w:pPr>
    </w:p>
    <w:p w14:paraId="41B4BAD3" w14:textId="77777777" w:rsidR="004A360C" w:rsidRPr="006F68DC" w:rsidRDefault="004A360C" w:rsidP="004A360C">
      <w:pPr>
        <w:pStyle w:val="Prrafodelista"/>
        <w:numPr>
          <w:ilvl w:val="1"/>
          <w:numId w:val="1"/>
        </w:numPr>
        <w:tabs>
          <w:tab w:val="left" w:pos="1560"/>
        </w:tabs>
        <w:spacing w:after="0" w:line="240" w:lineRule="auto"/>
        <w:ind w:left="709" w:hanging="425"/>
        <w:jc w:val="both"/>
        <w:rPr>
          <w:rFonts w:ascii="Arial" w:hAnsi="Arial" w:cs="Arial"/>
          <w:b/>
          <w:u w:val="single"/>
          <w:lang w:val="es-PE" w:eastAsia="es-ES"/>
        </w:rPr>
      </w:pPr>
      <w:r w:rsidRPr="006F68DC">
        <w:rPr>
          <w:rFonts w:ascii="Arial" w:hAnsi="Arial" w:cs="Arial"/>
          <w:lang w:val="es-PE" w:eastAsia="es-ES"/>
        </w:rPr>
        <w:t>Constitución Política del Perú.</w:t>
      </w:r>
    </w:p>
    <w:p w14:paraId="4D6FFC8E" w14:textId="77777777" w:rsidR="004A360C" w:rsidRPr="006F68DC" w:rsidRDefault="004A360C" w:rsidP="004A360C">
      <w:pPr>
        <w:pStyle w:val="Prrafodelista"/>
        <w:numPr>
          <w:ilvl w:val="1"/>
          <w:numId w:val="1"/>
        </w:numPr>
        <w:tabs>
          <w:tab w:val="left" w:pos="1560"/>
        </w:tabs>
        <w:spacing w:after="0" w:line="240" w:lineRule="auto"/>
        <w:ind w:left="709" w:hanging="425"/>
        <w:jc w:val="both"/>
        <w:rPr>
          <w:rFonts w:ascii="Arial" w:hAnsi="Arial" w:cs="Arial"/>
          <w:b/>
          <w:u w:val="single"/>
          <w:lang w:val="es-PE" w:eastAsia="es-ES"/>
        </w:rPr>
      </w:pPr>
      <w:r w:rsidRPr="006F68DC">
        <w:rPr>
          <w:rFonts w:ascii="Arial" w:hAnsi="Arial" w:cs="Arial"/>
          <w:lang w:val="es-PE" w:eastAsia="es-ES"/>
        </w:rPr>
        <w:t>Ley N° 30057 – Ley del Servicio Civil.</w:t>
      </w:r>
    </w:p>
    <w:p w14:paraId="5C38AD80" w14:textId="77777777" w:rsidR="004A360C" w:rsidRPr="003401E7" w:rsidRDefault="004A360C" w:rsidP="004A360C">
      <w:pPr>
        <w:pStyle w:val="Prrafodelista"/>
        <w:numPr>
          <w:ilvl w:val="1"/>
          <w:numId w:val="1"/>
        </w:numPr>
        <w:tabs>
          <w:tab w:val="left" w:pos="1560"/>
        </w:tabs>
        <w:spacing w:after="0" w:line="240" w:lineRule="auto"/>
        <w:ind w:left="709" w:hanging="425"/>
        <w:jc w:val="both"/>
        <w:rPr>
          <w:rFonts w:ascii="Arial" w:hAnsi="Arial" w:cs="Arial"/>
          <w:b/>
          <w:u w:val="single"/>
          <w:lang w:val="es-PE" w:eastAsia="es-ES"/>
        </w:rPr>
      </w:pPr>
      <w:r w:rsidRPr="006F68DC">
        <w:rPr>
          <w:rFonts w:ascii="Arial" w:hAnsi="Arial" w:cs="Arial"/>
          <w:lang w:val="es-PE" w:eastAsia="es-ES"/>
        </w:rPr>
        <w:t>Decreto Supremo Nº 040-2014-PCM – Reglamento de la Ley del Servicio Civil.</w:t>
      </w:r>
    </w:p>
    <w:p w14:paraId="0564E025" w14:textId="77777777" w:rsidR="004A360C" w:rsidRPr="003401E7" w:rsidRDefault="004A360C" w:rsidP="004A360C">
      <w:pPr>
        <w:pStyle w:val="Prrafodelista"/>
        <w:numPr>
          <w:ilvl w:val="1"/>
          <w:numId w:val="1"/>
        </w:numPr>
        <w:tabs>
          <w:tab w:val="left" w:pos="1560"/>
        </w:tabs>
        <w:spacing w:after="0" w:line="240" w:lineRule="auto"/>
        <w:ind w:left="709" w:hanging="425"/>
        <w:jc w:val="both"/>
        <w:rPr>
          <w:rFonts w:ascii="Arial" w:hAnsi="Arial" w:cs="Arial"/>
          <w:b/>
          <w:u w:val="single"/>
          <w:lang w:val="es-PE" w:eastAsia="es-ES"/>
        </w:rPr>
      </w:pPr>
      <w:r>
        <w:rPr>
          <w:rFonts w:ascii="Arial" w:hAnsi="Arial" w:cs="Arial"/>
          <w:lang w:val="es-PE" w:eastAsia="es-ES"/>
        </w:rPr>
        <w:t>Ley N° 27444, Ley del Procedimiento Administrativo General, modificado por Decreto Legislativo N° 1272.</w:t>
      </w:r>
    </w:p>
    <w:p w14:paraId="09F79A5A" w14:textId="77777777" w:rsidR="004A360C" w:rsidRPr="006F68DC" w:rsidRDefault="004A360C" w:rsidP="004A360C">
      <w:pPr>
        <w:pStyle w:val="Prrafodelista"/>
        <w:numPr>
          <w:ilvl w:val="1"/>
          <w:numId w:val="1"/>
        </w:numPr>
        <w:tabs>
          <w:tab w:val="left" w:pos="1560"/>
        </w:tabs>
        <w:spacing w:after="0" w:line="240" w:lineRule="auto"/>
        <w:ind w:left="709" w:hanging="425"/>
        <w:jc w:val="both"/>
        <w:rPr>
          <w:rFonts w:ascii="Arial" w:hAnsi="Arial" w:cs="Arial"/>
          <w:b/>
          <w:u w:val="single"/>
          <w:lang w:val="es-PE" w:eastAsia="es-ES"/>
        </w:rPr>
      </w:pPr>
      <w:r>
        <w:rPr>
          <w:rFonts w:ascii="Arial" w:hAnsi="Arial" w:cs="Arial"/>
          <w:lang w:val="es-PE" w:eastAsia="es-ES"/>
        </w:rPr>
        <w:t>Texto Único Ordenado de la Ley N° 27444, Ley del Procedimiento Administrativo General, aprobado por Decreto Supremo N° 004-2019-JUS.</w:t>
      </w:r>
    </w:p>
    <w:p w14:paraId="7AE916EE" w14:textId="77777777" w:rsidR="004A360C" w:rsidRPr="00910785" w:rsidRDefault="004A360C" w:rsidP="004A360C">
      <w:pPr>
        <w:pStyle w:val="Prrafodelista"/>
        <w:numPr>
          <w:ilvl w:val="1"/>
          <w:numId w:val="1"/>
        </w:numPr>
        <w:tabs>
          <w:tab w:val="left" w:pos="1560"/>
        </w:tabs>
        <w:spacing w:after="0" w:line="240" w:lineRule="auto"/>
        <w:ind w:left="709" w:hanging="425"/>
        <w:jc w:val="both"/>
        <w:rPr>
          <w:rFonts w:ascii="Arial" w:hAnsi="Arial" w:cs="Arial"/>
          <w:b/>
          <w:u w:val="single"/>
          <w:lang w:val="es-PE" w:eastAsia="es-ES"/>
        </w:rPr>
      </w:pPr>
      <w:r w:rsidRPr="006F68DC">
        <w:rPr>
          <w:rFonts w:ascii="Arial" w:hAnsi="Arial" w:cs="Arial"/>
          <w:lang w:val="es-PE" w:eastAsia="es-ES"/>
        </w:rPr>
        <w:t>Directiva Nº 02-2015-SERVIR/GPGSC</w:t>
      </w:r>
      <w:r>
        <w:rPr>
          <w:rFonts w:ascii="Arial" w:hAnsi="Arial" w:cs="Arial"/>
          <w:lang w:val="es-PE" w:eastAsia="es-ES"/>
        </w:rPr>
        <w:t>, Régimen Disciplinarios y Procedimiento Sancionador de la Ley N° 30057, Ley del Servicio Civil</w:t>
      </w:r>
      <w:r w:rsidRPr="006F68DC">
        <w:rPr>
          <w:rFonts w:ascii="Arial" w:hAnsi="Arial" w:cs="Arial"/>
          <w:lang w:val="es-PE" w:eastAsia="es-ES"/>
        </w:rPr>
        <w:t>.</w:t>
      </w:r>
    </w:p>
    <w:p w14:paraId="5B21970E" w14:textId="77777777" w:rsidR="004A360C" w:rsidRPr="00910785" w:rsidRDefault="004A360C" w:rsidP="004A360C">
      <w:pPr>
        <w:pStyle w:val="Prrafodelista"/>
        <w:numPr>
          <w:ilvl w:val="1"/>
          <w:numId w:val="1"/>
        </w:numPr>
        <w:tabs>
          <w:tab w:val="left" w:pos="1560"/>
        </w:tabs>
        <w:spacing w:after="0" w:line="240" w:lineRule="auto"/>
        <w:ind w:left="709" w:hanging="425"/>
        <w:jc w:val="both"/>
        <w:rPr>
          <w:rFonts w:ascii="Arial" w:hAnsi="Arial" w:cs="Arial"/>
          <w:b/>
          <w:u w:val="single"/>
          <w:lang w:val="es-PE" w:eastAsia="es-ES"/>
        </w:rPr>
      </w:pPr>
      <w:r>
        <w:rPr>
          <w:rFonts w:ascii="Arial" w:hAnsi="Arial" w:cs="Arial"/>
          <w:lang w:val="es-PE" w:eastAsia="es-ES"/>
        </w:rPr>
        <w:t>Resolución de Sala Plena N° 001-2019-SERVIR/TSC, Sala Plena del Tribunal del Servicio Civil.</w:t>
      </w:r>
    </w:p>
    <w:p w14:paraId="32ACD1D3" w14:textId="77777777" w:rsidR="004A360C" w:rsidRPr="00384300" w:rsidRDefault="004A360C" w:rsidP="004A360C">
      <w:pPr>
        <w:pStyle w:val="Prrafodelista"/>
        <w:numPr>
          <w:ilvl w:val="1"/>
          <w:numId w:val="1"/>
        </w:numPr>
        <w:tabs>
          <w:tab w:val="left" w:pos="1560"/>
        </w:tabs>
        <w:spacing w:after="0" w:line="240" w:lineRule="auto"/>
        <w:ind w:left="709" w:hanging="425"/>
        <w:jc w:val="both"/>
        <w:rPr>
          <w:rFonts w:ascii="Arial" w:hAnsi="Arial" w:cs="Arial"/>
          <w:b/>
          <w:u w:val="single"/>
          <w:lang w:val="es-PE" w:eastAsia="es-ES"/>
        </w:rPr>
      </w:pPr>
      <w:r>
        <w:rPr>
          <w:rFonts w:ascii="Arial" w:hAnsi="Arial" w:cs="Arial"/>
          <w:lang w:val="es-PE" w:eastAsia="es-ES"/>
        </w:rPr>
        <w:t>Código de Ética y Deontología del Colegio Médico del Perú.</w:t>
      </w:r>
    </w:p>
    <w:p w14:paraId="2AFA480C" w14:textId="77777777" w:rsidR="004A360C" w:rsidRPr="006F68DC" w:rsidRDefault="004A360C" w:rsidP="004A360C">
      <w:pPr>
        <w:pStyle w:val="Prrafodelista"/>
        <w:tabs>
          <w:tab w:val="left" w:pos="1560"/>
        </w:tabs>
        <w:spacing w:after="0" w:line="240" w:lineRule="auto"/>
        <w:ind w:left="284"/>
        <w:jc w:val="both"/>
        <w:rPr>
          <w:rFonts w:ascii="Arial" w:hAnsi="Arial" w:cs="Arial"/>
          <w:b/>
          <w:u w:val="single"/>
          <w:lang w:val="es-PE" w:eastAsia="es-ES"/>
        </w:rPr>
      </w:pPr>
    </w:p>
    <w:p w14:paraId="5EAAB745" w14:textId="77777777" w:rsidR="004A360C" w:rsidRPr="006F68DC" w:rsidRDefault="004A360C" w:rsidP="004A360C">
      <w:pPr>
        <w:pStyle w:val="Prrafodelista"/>
        <w:numPr>
          <w:ilvl w:val="0"/>
          <w:numId w:val="1"/>
        </w:numPr>
        <w:tabs>
          <w:tab w:val="left" w:pos="1560"/>
        </w:tabs>
        <w:spacing w:after="0" w:line="240" w:lineRule="auto"/>
        <w:ind w:left="284" w:hanging="284"/>
        <w:jc w:val="both"/>
        <w:rPr>
          <w:rFonts w:ascii="Arial" w:hAnsi="Arial" w:cs="Arial"/>
          <w:b/>
          <w:lang w:val="es-PE" w:eastAsia="es-ES"/>
        </w:rPr>
      </w:pPr>
      <w:r w:rsidRPr="006F68DC">
        <w:rPr>
          <w:rFonts w:ascii="Arial" w:hAnsi="Arial" w:cs="Arial"/>
          <w:b/>
          <w:lang w:val="es-PE" w:eastAsia="es-ES"/>
        </w:rPr>
        <w:t>IDENTIFICACIÓN DEL SERVIDOR.</w:t>
      </w:r>
    </w:p>
    <w:p w14:paraId="5645B3C6" w14:textId="77777777" w:rsidR="004A360C" w:rsidRPr="006F68DC" w:rsidRDefault="004A360C" w:rsidP="004A360C">
      <w:pPr>
        <w:pStyle w:val="Prrafodelista"/>
        <w:tabs>
          <w:tab w:val="left" w:pos="1560"/>
        </w:tabs>
        <w:spacing w:after="0" w:line="240" w:lineRule="auto"/>
        <w:ind w:left="284"/>
        <w:jc w:val="both"/>
        <w:rPr>
          <w:rFonts w:ascii="Arial" w:hAnsi="Arial" w:cs="Arial"/>
          <w:b/>
          <w:lang w:val="es-PE" w:eastAsia="es-ES"/>
        </w:rPr>
      </w:pPr>
    </w:p>
    <w:p w14:paraId="4B0E8760" w14:textId="77777777" w:rsidR="004A360C" w:rsidRPr="003401E7" w:rsidRDefault="004A360C" w:rsidP="004A360C">
      <w:pPr>
        <w:pStyle w:val="Prrafodelista"/>
        <w:numPr>
          <w:ilvl w:val="0"/>
          <w:numId w:val="2"/>
        </w:numPr>
        <w:tabs>
          <w:tab w:val="left" w:pos="1560"/>
        </w:tabs>
        <w:spacing w:after="0" w:line="240" w:lineRule="auto"/>
        <w:ind w:left="426" w:hanging="142"/>
        <w:jc w:val="both"/>
        <w:rPr>
          <w:rFonts w:ascii="Arial" w:hAnsi="Arial" w:cs="Arial"/>
          <w:b/>
          <w:color w:val="000000" w:themeColor="text1"/>
          <w:lang w:val="es-PE" w:eastAsia="es-ES"/>
        </w:rPr>
      </w:pPr>
      <w:r w:rsidRPr="006F68DC">
        <w:rPr>
          <w:rFonts w:ascii="Arial" w:hAnsi="Arial" w:cs="Arial"/>
          <w:lang w:val="es-PE" w:eastAsia="es-ES"/>
        </w:rPr>
        <w:t>Nombres y Apellidos</w:t>
      </w:r>
      <w:r w:rsidRPr="006F68DC">
        <w:rPr>
          <w:rFonts w:ascii="Arial" w:hAnsi="Arial" w:cs="Arial"/>
          <w:lang w:val="es-PE" w:eastAsia="es-ES"/>
        </w:rPr>
        <w:tab/>
      </w:r>
      <w:r w:rsidRPr="006F68DC">
        <w:rPr>
          <w:rFonts w:ascii="Arial" w:hAnsi="Arial" w:cs="Arial"/>
          <w:color w:val="000000" w:themeColor="text1"/>
          <w:lang w:val="es-PE" w:eastAsia="es-ES"/>
        </w:rPr>
        <w:t>:</w:t>
      </w:r>
      <w:r w:rsidRPr="008764CB">
        <w:rPr>
          <w:rFonts w:ascii="Arial" w:hAnsi="Arial" w:cs="Arial"/>
          <w:b/>
          <w:bCs/>
          <w:color w:val="000000" w:themeColor="text1"/>
          <w:lang w:val="es-PE" w:eastAsia="es-ES"/>
        </w:rPr>
        <w:t xml:space="preserve"> </w:t>
      </w:r>
      <w:r>
        <w:rPr>
          <w:rFonts w:ascii="Arial" w:hAnsi="Arial" w:cs="Arial"/>
          <w:b/>
          <w:bCs/>
          <w:color w:val="000000" w:themeColor="text1"/>
          <w:lang w:val="es-PE" w:eastAsia="es-ES"/>
        </w:rPr>
        <w:t>JORGE LUIS MUÑOZ TERBULLINO.</w:t>
      </w:r>
    </w:p>
    <w:p w14:paraId="076C3C8E" w14:textId="77777777" w:rsidR="004A360C" w:rsidRPr="006F68DC" w:rsidRDefault="004A360C" w:rsidP="004A360C">
      <w:pPr>
        <w:pStyle w:val="Prrafodelista"/>
        <w:numPr>
          <w:ilvl w:val="0"/>
          <w:numId w:val="2"/>
        </w:numPr>
        <w:tabs>
          <w:tab w:val="left" w:pos="1560"/>
        </w:tabs>
        <w:spacing w:after="0" w:line="240" w:lineRule="auto"/>
        <w:ind w:left="426" w:hanging="142"/>
        <w:jc w:val="both"/>
        <w:rPr>
          <w:rFonts w:ascii="Arial" w:hAnsi="Arial" w:cs="Arial"/>
          <w:b/>
          <w:color w:val="000000" w:themeColor="text1"/>
          <w:lang w:val="es-PE" w:eastAsia="es-ES"/>
        </w:rPr>
      </w:pPr>
      <w:r w:rsidRPr="006F68DC">
        <w:rPr>
          <w:rFonts w:ascii="Arial" w:hAnsi="Arial" w:cs="Arial"/>
          <w:color w:val="000000" w:themeColor="text1"/>
          <w:lang w:val="es-PE" w:eastAsia="es-ES"/>
        </w:rPr>
        <w:t>Régimen Laboral</w:t>
      </w:r>
      <w:r>
        <w:rPr>
          <w:rFonts w:ascii="Arial" w:hAnsi="Arial" w:cs="Arial"/>
          <w:color w:val="000000" w:themeColor="text1"/>
          <w:lang w:val="es-PE" w:eastAsia="es-ES"/>
        </w:rPr>
        <w:tab/>
      </w:r>
      <w:r>
        <w:rPr>
          <w:rFonts w:ascii="Arial" w:hAnsi="Arial" w:cs="Arial"/>
          <w:color w:val="000000" w:themeColor="text1"/>
          <w:lang w:val="es-PE" w:eastAsia="es-ES"/>
        </w:rPr>
        <w:tab/>
      </w:r>
      <w:r w:rsidRPr="006F68DC">
        <w:rPr>
          <w:rFonts w:ascii="Arial" w:hAnsi="Arial" w:cs="Arial"/>
          <w:color w:val="000000" w:themeColor="text1"/>
          <w:lang w:val="es-PE" w:eastAsia="es-ES"/>
        </w:rPr>
        <w:t xml:space="preserve">: Decreto Legislativo N° </w:t>
      </w:r>
      <w:r>
        <w:rPr>
          <w:rFonts w:ascii="Arial" w:hAnsi="Arial" w:cs="Arial"/>
          <w:color w:val="000000" w:themeColor="text1"/>
          <w:lang w:val="es-PE" w:eastAsia="es-ES"/>
        </w:rPr>
        <w:t>276.</w:t>
      </w:r>
    </w:p>
    <w:p w14:paraId="5E5BBC6C" w14:textId="77777777" w:rsidR="004A360C" w:rsidRPr="006F68DC" w:rsidRDefault="004A360C" w:rsidP="004A360C">
      <w:pPr>
        <w:pStyle w:val="Prrafodelista"/>
        <w:numPr>
          <w:ilvl w:val="0"/>
          <w:numId w:val="2"/>
        </w:numPr>
        <w:tabs>
          <w:tab w:val="left" w:pos="1560"/>
        </w:tabs>
        <w:spacing w:after="0" w:line="240" w:lineRule="auto"/>
        <w:ind w:left="426" w:hanging="142"/>
        <w:jc w:val="both"/>
        <w:rPr>
          <w:rFonts w:ascii="Arial" w:hAnsi="Arial" w:cs="Arial"/>
          <w:b/>
          <w:color w:val="000000" w:themeColor="text1"/>
          <w:lang w:val="es-PE" w:eastAsia="es-ES"/>
        </w:rPr>
      </w:pPr>
      <w:r w:rsidRPr="006F68DC">
        <w:rPr>
          <w:rFonts w:ascii="Arial" w:hAnsi="Arial" w:cs="Arial"/>
          <w:color w:val="000000" w:themeColor="text1"/>
          <w:lang w:val="es-PE" w:eastAsia="es-ES"/>
        </w:rPr>
        <w:t>Condición Laboral</w:t>
      </w:r>
      <w:r w:rsidRPr="006F68DC">
        <w:rPr>
          <w:rFonts w:ascii="Arial" w:hAnsi="Arial" w:cs="Arial"/>
          <w:color w:val="000000" w:themeColor="text1"/>
          <w:lang w:val="es-PE" w:eastAsia="es-ES"/>
        </w:rPr>
        <w:tab/>
        <w:t xml:space="preserve">: </w:t>
      </w:r>
      <w:r>
        <w:rPr>
          <w:rFonts w:ascii="Arial" w:hAnsi="Arial" w:cs="Arial"/>
          <w:color w:val="000000" w:themeColor="text1"/>
          <w:lang w:val="es-PE" w:eastAsia="es-ES"/>
        </w:rPr>
        <w:t>Nombrado.</w:t>
      </w:r>
    </w:p>
    <w:p w14:paraId="005854DA" w14:textId="77777777" w:rsidR="004A360C" w:rsidRPr="006F68DC" w:rsidRDefault="004A360C" w:rsidP="004A360C">
      <w:pPr>
        <w:pStyle w:val="Prrafodelista"/>
        <w:tabs>
          <w:tab w:val="left" w:pos="1560"/>
        </w:tabs>
        <w:spacing w:after="0" w:line="240" w:lineRule="auto"/>
        <w:ind w:left="284"/>
        <w:jc w:val="both"/>
        <w:rPr>
          <w:rFonts w:ascii="Arial" w:hAnsi="Arial" w:cs="Arial"/>
          <w:color w:val="000000" w:themeColor="text1"/>
          <w:lang w:val="es-PE" w:eastAsia="es-ES"/>
        </w:rPr>
      </w:pPr>
    </w:p>
    <w:p w14:paraId="57BBEBF6" w14:textId="77777777" w:rsidR="004A360C" w:rsidRPr="006F68DC" w:rsidRDefault="004A360C" w:rsidP="004A360C">
      <w:pPr>
        <w:pStyle w:val="Prrafodelista"/>
        <w:tabs>
          <w:tab w:val="left" w:pos="1560"/>
        </w:tabs>
        <w:spacing w:after="0" w:line="240" w:lineRule="auto"/>
        <w:ind w:left="284"/>
        <w:jc w:val="both"/>
        <w:rPr>
          <w:rFonts w:ascii="Arial" w:hAnsi="Arial" w:cs="Arial"/>
          <w:color w:val="000000" w:themeColor="text1"/>
          <w:lang w:val="es-PE" w:eastAsia="es-ES"/>
        </w:rPr>
      </w:pPr>
      <w:r w:rsidRPr="006F68DC">
        <w:rPr>
          <w:rFonts w:ascii="Arial" w:hAnsi="Arial" w:cs="Arial"/>
          <w:b/>
          <w:color w:val="000000" w:themeColor="text1"/>
          <w:lang w:val="es-PE" w:eastAsia="es-ES"/>
        </w:rPr>
        <w:t>PUESTO DESEMPEÑADO AL MOMENTO DE LA COMISIÓN DE LA FALTA.</w:t>
      </w:r>
    </w:p>
    <w:p w14:paraId="5F58221F" w14:textId="77777777" w:rsidR="004A360C" w:rsidRPr="006F68DC" w:rsidRDefault="004A360C" w:rsidP="004A360C">
      <w:pPr>
        <w:pStyle w:val="Prrafodelista"/>
        <w:tabs>
          <w:tab w:val="left" w:pos="1560"/>
        </w:tabs>
        <w:spacing w:after="0" w:line="240" w:lineRule="auto"/>
        <w:ind w:left="426"/>
        <w:jc w:val="both"/>
        <w:rPr>
          <w:rFonts w:ascii="Arial" w:hAnsi="Arial" w:cs="Arial"/>
          <w:color w:val="000000" w:themeColor="text1"/>
          <w:lang w:val="es-PE" w:eastAsia="es-ES"/>
        </w:rPr>
      </w:pPr>
    </w:p>
    <w:p w14:paraId="5321DAC0" w14:textId="77777777" w:rsidR="004A360C" w:rsidRPr="006F68DC" w:rsidRDefault="004A360C" w:rsidP="004A360C">
      <w:pPr>
        <w:pStyle w:val="Prrafodelista"/>
        <w:numPr>
          <w:ilvl w:val="0"/>
          <w:numId w:val="2"/>
        </w:numPr>
        <w:tabs>
          <w:tab w:val="left" w:pos="1560"/>
        </w:tabs>
        <w:spacing w:after="0" w:line="240" w:lineRule="auto"/>
        <w:ind w:left="426" w:hanging="142"/>
        <w:jc w:val="both"/>
        <w:rPr>
          <w:rFonts w:ascii="Arial" w:hAnsi="Arial" w:cs="Arial"/>
          <w:color w:val="000000" w:themeColor="text1"/>
          <w:lang w:val="es-PE" w:eastAsia="es-ES"/>
        </w:rPr>
      </w:pPr>
      <w:r>
        <w:rPr>
          <w:rFonts w:ascii="Arial" w:hAnsi="Arial" w:cs="Arial"/>
          <w:lang w:val="es-PE" w:eastAsia="es-ES"/>
        </w:rPr>
        <w:t>Conforme se advierte en autos el</w:t>
      </w:r>
      <w:r>
        <w:rPr>
          <w:rFonts w:ascii="Arial" w:hAnsi="Arial" w:cs="Arial"/>
          <w:color w:val="000000" w:themeColor="text1"/>
          <w:lang w:val="es-PE"/>
        </w:rPr>
        <w:t xml:space="preserve"> servidor </w:t>
      </w:r>
      <w:r w:rsidRPr="008764CB">
        <w:rPr>
          <w:rFonts w:ascii="Arial" w:hAnsi="Arial" w:cs="Arial"/>
          <w:b/>
          <w:bCs/>
          <w:color w:val="000000" w:themeColor="text1"/>
          <w:lang w:val="es-PE"/>
        </w:rPr>
        <w:t>M.C</w:t>
      </w:r>
      <w:r>
        <w:rPr>
          <w:rFonts w:ascii="Arial" w:hAnsi="Arial" w:cs="Arial"/>
          <w:b/>
          <w:bCs/>
          <w:color w:val="000000" w:themeColor="text1"/>
          <w:lang w:val="es-PE"/>
        </w:rPr>
        <w:t>.</w:t>
      </w:r>
      <w:r w:rsidRPr="008764CB">
        <w:rPr>
          <w:rFonts w:ascii="Arial" w:hAnsi="Arial" w:cs="Arial"/>
          <w:b/>
          <w:bCs/>
          <w:color w:val="000000" w:themeColor="text1"/>
          <w:lang w:val="es-PE"/>
        </w:rPr>
        <w:t xml:space="preserve"> </w:t>
      </w:r>
      <w:r>
        <w:rPr>
          <w:rFonts w:ascii="Arial" w:hAnsi="Arial" w:cs="Arial"/>
          <w:b/>
          <w:bCs/>
          <w:color w:val="000000" w:themeColor="text1"/>
          <w:lang w:val="es-PE"/>
        </w:rPr>
        <w:t xml:space="preserve">JORGE LUIS MUÑOZ TERBULLINO, </w:t>
      </w:r>
      <w:r>
        <w:rPr>
          <w:rFonts w:ascii="Arial" w:hAnsi="Arial" w:cs="Arial"/>
          <w:color w:val="000000" w:themeColor="text1"/>
          <w:lang w:val="es-PE"/>
        </w:rPr>
        <w:t xml:space="preserve">al momento de cometido la falta administrativa presto sus servicios en la Sala de Operaciones y Hospitalización del Departamento de Pediatría del </w:t>
      </w:r>
      <w:r w:rsidRPr="006F68DC">
        <w:rPr>
          <w:rFonts w:ascii="Arial" w:hAnsi="Arial" w:cs="Arial"/>
          <w:color w:val="000000" w:themeColor="text1"/>
          <w:lang w:val="es-PE"/>
        </w:rPr>
        <w:t>Hospital de Pampas de Tayacaja</w:t>
      </w:r>
      <w:r>
        <w:rPr>
          <w:rFonts w:ascii="Arial" w:hAnsi="Arial" w:cs="Arial"/>
          <w:color w:val="000000" w:themeColor="text1"/>
          <w:lang w:val="es-PE" w:eastAsia="es-ES"/>
        </w:rPr>
        <w:t>.</w:t>
      </w:r>
    </w:p>
    <w:p w14:paraId="54D1C945" w14:textId="77777777" w:rsidR="004A360C" w:rsidRPr="006F68DC" w:rsidRDefault="004A360C" w:rsidP="004A360C">
      <w:pPr>
        <w:pStyle w:val="Prrafodelista"/>
        <w:tabs>
          <w:tab w:val="left" w:pos="1560"/>
        </w:tabs>
        <w:spacing w:after="0" w:line="240" w:lineRule="auto"/>
        <w:ind w:left="709"/>
        <w:jc w:val="both"/>
        <w:rPr>
          <w:rFonts w:ascii="Arial" w:hAnsi="Arial" w:cs="Arial"/>
          <w:b/>
          <w:u w:val="single"/>
          <w:lang w:val="es-PE" w:eastAsia="es-ES"/>
        </w:rPr>
      </w:pPr>
    </w:p>
    <w:p w14:paraId="0F234DE3" w14:textId="77777777" w:rsidR="004A360C" w:rsidRPr="006F68DC" w:rsidRDefault="004A360C" w:rsidP="004A360C">
      <w:pPr>
        <w:pStyle w:val="Prrafodelista"/>
        <w:numPr>
          <w:ilvl w:val="0"/>
          <w:numId w:val="1"/>
        </w:numPr>
        <w:tabs>
          <w:tab w:val="left" w:pos="1560"/>
        </w:tabs>
        <w:spacing w:after="0" w:line="240" w:lineRule="auto"/>
        <w:ind w:left="284" w:hanging="284"/>
        <w:jc w:val="both"/>
        <w:rPr>
          <w:rFonts w:ascii="Arial" w:hAnsi="Arial" w:cs="Arial"/>
          <w:b/>
          <w:lang w:val="es-PE" w:eastAsia="es-ES"/>
        </w:rPr>
      </w:pPr>
      <w:r w:rsidRPr="006F68DC">
        <w:rPr>
          <w:rFonts w:ascii="Arial" w:hAnsi="Arial" w:cs="Arial"/>
          <w:b/>
          <w:lang w:val="es-PE" w:eastAsia="es-ES"/>
        </w:rPr>
        <w:t>DESCRIPCIÓN DE LOS HECHOS QUE CONFIGURAN</w:t>
      </w:r>
      <w:r w:rsidRPr="006F68DC">
        <w:rPr>
          <w:rFonts w:ascii="Arial" w:hAnsi="Arial" w:cs="Arial"/>
          <w:b/>
          <w:color w:val="0000FF"/>
          <w:lang w:val="es-PE" w:eastAsia="es-ES"/>
        </w:rPr>
        <w:t xml:space="preserve"> </w:t>
      </w:r>
      <w:r w:rsidRPr="006F68DC">
        <w:rPr>
          <w:rFonts w:ascii="Arial" w:hAnsi="Arial" w:cs="Arial"/>
          <w:b/>
          <w:lang w:val="es-PE" w:eastAsia="es-ES"/>
        </w:rPr>
        <w:t>LA PRESUNTA FALTA Y MEDIOS</w:t>
      </w:r>
      <w:r w:rsidRPr="006F68DC">
        <w:rPr>
          <w:rFonts w:ascii="Arial" w:hAnsi="Arial" w:cs="Arial"/>
          <w:b/>
          <w:color w:val="0000FF"/>
          <w:lang w:val="es-PE" w:eastAsia="es-ES"/>
        </w:rPr>
        <w:t xml:space="preserve"> </w:t>
      </w:r>
      <w:r w:rsidRPr="006F68DC">
        <w:rPr>
          <w:rFonts w:ascii="Arial" w:hAnsi="Arial" w:cs="Arial"/>
          <w:b/>
          <w:lang w:val="es-PE" w:eastAsia="es-ES"/>
        </w:rPr>
        <w:t xml:space="preserve">PROBATORIOS QUE SUSTENTAN. </w:t>
      </w:r>
    </w:p>
    <w:p w14:paraId="586FAD91" w14:textId="77777777" w:rsidR="004A360C" w:rsidRPr="006F68DC" w:rsidRDefault="004A360C" w:rsidP="004A360C">
      <w:pPr>
        <w:pStyle w:val="Prrafodelista"/>
        <w:tabs>
          <w:tab w:val="left" w:pos="1560"/>
        </w:tabs>
        <w:spacing w:after="0" w:line="240" w:lineRule="auto"/>
        <w:ind w:left="284"/>
        <w:jc w:val="both"/>
        <w:rPr>
          <w:rFonts w:ascii="Arial" w:hAnsi="Arial" w:cs="Arial"/>
          <w:b/>
          <w:u w:val="single"/>
          <w:lang w:val="es-PE" w:eastAsia="es-ES"/>
        </w:rPr>
      </w:pPr>
    </w:p>
    <w:p w14:paraId="4F62850B" w14:textId="77777777" w:rsidR="004A360C" w:rsidRPr="00D449BF" w:rsidRDefault="004A360C" w:rsidP="004A360C">
      <w:pPr>
        <w:pStyle w:val="Prrafodelista"/>
        <w:numPr>
          <w:ilvl w:val="1"/>
          <w:numId w:val="1"/>
        </w:numPr>
        <w:spacing w:after="0" w:line="240" w:lineRule="auto"/>
        <w:ind w:left="709" w:hanging="425"/>
        <w:jc w:val="both"/>
        <w:rPr>
          <w:rFonts w:ascii="Arial" w:hAnsi="Arial" w:cs="Arial"/>
          <w:color w:val="000000" w:themeColor="text1"/>
          <w:lang w:val="es-PE" w:eastAsia="es-ES"/>
        </w:rPr>
      </w:pPr>
      <w:r w:rsidRPr="00D449BF">
        <w:rPr>
          <w:rFonts w:ascii="Arial" w:hAnsi="Arial" w:cs="Arial"/>
        </w:rPr>
        <w:t>Mediante</w:t>
      </w:r>
      <w:r w:rsidRPr="00D449BF">
        <w:rPr>
          <w:rFonts w:ascii="Arial" w:hAnsi="Arial" w:cs="Arial"/>
          <w:b/>
          <w:color w:val="000000" w:themeColor="text1"/>
          <w:lang w:val="es-PE" w:eastAsia="es-ES"/>
        </w:rPr>
        <w:t xml:space="preserve"> Proveído S/N</w:t>
      </w:r>
      <w:r w:rsidRPr="00D449BF">
        <w:rPr>
          <w:rFonts w:ascii="Arial" w:hAnsi="Arial" w:cs="Arial"/>
          <w:color w:val="000000" w:themeColor="text1"/>
          <w:lang w:val="es-PE" w:eastAsia="es-ES"/>
        </w:rPr>
        <w:t xml:space="preserve"> de fecha</w:t>
      </w:r>
      <w:r>
        <w:rPr>
          <w:rFonts w:ascii="Arial" w:hAnsi="Arial" w:cs="Arial"/>
          <w:color w:val="000000" w:themeColor="text1"/>
          <w:lang w:val="es-PE" w:eastAsia="es-ES"/>
        </w:rPr>
        <w:t xml:space="preserve"> 16 de marzo de</w:t>
      </w:r>
      <w:r w:rsidRPr="00D449BF">
        <w:rPr>
          <w:rFonts w:ascii="Arial" w:hAnsi="Arial" w:cs="Arial"/>
          <w:color w:val="000000" w:themeColor="text1"/>
          <w:lang w:val="es-PE" w:eastAsia="es-ES"/>
        </w:rPr>
        <w:t xml:space="preserve"> 202</w:t>
      </w:r>
      <w:r>
        <w:rPr>
          <w:rFonts w:ascii="Arial" w:hAnsi="Arial" w:cs="Arial"/>
          <w:color w:val="000000" w:themeColor="text1"/>
          <w:lang w:val="es-PE" w:eastAsia="es-ES"/>
        </w:rPr>
        <w:t>3,</w:t>
      </w:r>
      <w:r w:rsidRPr="00D449BF">
        <w:rPr>
          <w:rFonts w:ascii="Arial" w:hAnsi="Arial" w:cs="Arial"/>
          <w:color w:val="000000" w:themeColor="text1"/>
          <w:lang w:val="es-PE" w:eastAsia="es-ES"/>
        </w:rPr>
        <w:t xml:space="preserve"> se remitió a esta Secretaría Técnica de</w:t>
      </w:r>
      <w:r>
        <w:rPr>
          <w:rFonts w:ascii="Arial" w:hAnsi="Arial" w:cs="Arial"/>
          <w:color w:val="000000" w:themeColor="text1"/>
          <w:lang w:val="es-PE" w:eastAsia="es-ES"/>
        </w:rPr>
        <w:t>l</w:t>
      </w:r>
      <w:r w:rsidRPr="00D449BF">
        <w:rPr>
          <w:rFonts w:ascii="Arial" w:hAnsi="Arial" w:cs="Arial"/>
          <w:color w:val="000000" w:themeColor="text1"/>
          <w:lang w:val="es-PE" w:eastAsia="es-ES"/>
        </w:rPr>
        <w:t xml:space="preserve"> PAD, el </w:t>
      </w:r>
      <w:r w:rsidRPr="00D449BF">
        <w:rPr>
          <w:rFonts w:ascii="Arial" w:hAnsi="Arial" w:cs="Arial"/>
          <w:b/>
          <w:color w:val="000000" w:themeColor="text1"/>
          <w:lang w:val="es-PE" w:eastAsia="es-ES"/>
        </w:rPr>
        <w:t>Informe</w:t>
      </w:r>
      <w:r w:rsidRPr="0058160C">
        <w:rPr>
          <w:rFonts w:ascii="Arial" w:hAnsi="Arial" w:cs="Arial"/>
          <w:b/>
          <w:bCs/>
          <w:color w:val="000000" w:themeColor="text1"/>
          <w:lang w:val="es-PE" w:eastAsia="es-ES"/>
        </w:rPr>
        <w:t xml:space="preserve"> </w:t>
      </w:r>
      <w:r w:rsidRPr="0058160C">
        <w:rPr>
          <w:rFonts w:ascii="Arial" w:hAnsi="Arial" w:cs="Arial"/>
          <w:b/>
          <w:bCs/>
        </w:rPr>
        <w:t xml:space="preserve">Nº </w:t>
      </w:r>
      <w:r>
        <w:rPr>
          <w:rFonts w:ascii="Arial" w:hAnsi="Arial" w:cs="Arial"/>
          <w:b/>
          <w:bCs/>
        </w:rPr>
        <w:t xml:space="preserve">001-223/GRH/HP/SPHP, </w:t>
      </w:r>
      <w:r w:rsidRPr="00F70339">
        <w:rPr>
          <w:rFonts w:ascii="Arial" w:hAnsi="Arial" w:cs="Arial"/>
        </w:rPr>
        <w:t>emitido</w:t>
      </w:r>
      <w:r>
        <w:rPr>
          <w:rFonts w:ascii="Arial" w:hAnsi="Arial" w:cs="Arial"/>
        </w:rPr>
        <w:t xml:space="preserve"> por la M.P </w:t>
      </w:r>
      <w:proofErr w:type="spellStart"/>
      <w:r>
        <w:rPr>
          <w:rFonts w:ascii="Arial" w:hAnsi="Arial" w:cs="Arial"/>
        </w:rPr>
        <w:t>Stephany</w:t>
      </w:r>
      <w:proofErr w:type="spellEnd"/>
      <w:r>
        <w:rPr>
          <w:rFonts w:ascii="Arial" w:hAnsi="Arial" w:cs="Arial"/>
        </w:rPr>
        <w:t xml:space="preserve"> Olivares </w:t>
      </w:r>
      <w:proofErr w:type="spellStart"/>
      <w:r>
        <w:rPr>
          <w:rFonts w:ascii="Arial" w:hAnsi="Arial" w:cs="Arial"/>
        </w:rPr>
        <w:t>Huayhualla</w:t>
      </w:r>
      <w:proofErr w:type="spellEnd"/>
      <w:r>
        <w:rPr>
          <w:rFonts w:ascii="Arial" w:hAnsi="Arial" w:cs="Arial"/>
        </w:rPr>
        <w:t>, Asistente del Servicio de Pediatría del Hospital de Pampas</w:t>
      </w:r>
      <w:r>
        <w:rPr>
          <w:rFonts w:ascii="Arial" w:hAnsi="Arial" w:cs="Arial"/>
          <w:b/>
          <w:bCs/>
        </w:rPr>
        <w:t xml:space="preserve">, Informe N° 03-2023/CEAC/UE/HPT, </w:t>
      </w:r>
      <w:r w:rsidRPr="00760015">
        <w:rPr>
          <w:rFonts w:ascii="Arial" w:hAnsi="Arial" w:cs="Arial"/>
        </w:rPr>
        <w:t>emitido por la</w:t>
      </w:r>
      <w:r>
        <w:rPr>
          <w:rFonts w:ascii="Arial" w:hAnsi="Arial" w:cs="Arial"/>
          <w:b/>
          <w:bCs/>
        </w:rPr>
        <w:t xml:space="preserve"> </w:t>
      </w:r>
      <w:r>
        <w:rPr>
          <w:rFonts w:ascii="Arial" w:hAnsi="Arial" w:cs="Arial"/>
        </w:rPr>
        <w:t xml:space="preserve">Lic. Enf. Bertha Ortiz Rodríguez, Coordinadora del Comité de Incidentes, Eventos </w:t>
      </w:r>
      <w:r>
        <w:rPr>
          <w:rFonts w:ascii="Arial" w:hAnsi="Arial" w:cs="Arial"/>
        </w:rPr>
        <w:lastRenderedPageBreak/>
        <w:t>Adversos y Eventos Centinela,</w:t>
      </w:r>
      <w:r>
        <w:rPr>
          <w:rFonts w:ascii="Arial" w:hAnsi="Arial" w:cs="Arial"/>
          <w:b/>
          <w:bCs/>
        </w:rPr>
        <w:t xml:space="preserve"> y Auditoria N° 001-2023/GOB-REG-HVCA/DIRESA-HPT-CA, </w:t>
      </w:r>
      <w:r w:rsidRPr="00760015">
        <w:rPr>
          <w:rFonts w:ascii="Arial" w:hAnsi="Arial" w:cs="Arial"/>
        </w:rPr>
        <w:t>emitido por el Dr.</w:t>
      </w:r>
      <w:r>
        <w:rPr>
          <w:rFonts w:ascii="Arial" w:hAnsi="Arial" w:cs="Arial"/>
          <w:b/>
          <w:bCs/>
        </w:rPr>
        <w:t xml:space="preserve"> </w:t>
      </w:r>
      <w:r w:rsidRPr="00760015">
        <w:rPr>
          <w:rFonts w:ascii="Arial" w:hAnsi="Arial" w:cs="Arial"/>
        </w:rPr>
        <w:t>Juan Gómez Limaco</w:t>
      </w:r>
      <w:r>
        <w:rPr>
          <w:rFonts w:ascii="Arial" w:hAnsi="Arial" w:cs="Arial"/>
        </w:rPr>
        <w:t xml:space="preserve">, Presidente del Comité de Auditoría del Hospital de Pampas, </w:t>
      </w:r>
      <w:r w:rsidRPr="00EA39BC">
        <w:rPr>
          <w:rFonts w:ascii="Arial" w:hAnsi="Arial" w:cs="Arial"/>
        </w:rPr>
        <w:t>debido</w:t>
      </w:r>
      <w:r w:rsidRPr="00D449BF">
        <w:rPr>
          <w:rFonts w:ascii="Arial" w:hAnsi="Arial" w:cs="Arial"/>
        </w:rPr>
        <w:t xml:space="preserve"> a que, </w:t>
      </w:r>
      <w:r>
        <w:rPr>
          <w:rFonts w:ascii="Arial" w:hAnsi="Arial" w:cs="Arial"/>
        </w:rPr>
        <w:t xml:space="preserve">con fecha 01 de febrero de 2023, el </w:t>
      </w:r>
      <w:r>
        <w:rPr>
          <w:rFonts w:ascii="Arial" w:hAnsi="Arial" w:cs="Arial"/>
          <w:color w:val="000000" w:themeColor="text1"/>
          <w:lang w:val="es-PE"/>
        </w:rPr>
        <w:t xml:space="preserve">servidor </w:t>
      </w:r>
      <w:r w:rsidRPr="008764CB">
        <w:rPr>
          <w:rFonts w:ascii="Arial" w:hAnsi="Arial" w:cs="Arial"/>
          <w:b/>
          <w:bCs/>
          <w:color w:val="000000" w:themeColor="text1"/>
          <w:lang w:val="es-PE"/>
        </w:rPr>
        <w:t>M.C</w:t>
      </w:r>
      <w:r>
        <w:rPr>
          <w:rFonts w:ascii="Arial" w:hAnsi="Arial" w:cs="Arial"/>
          <w:b/>
          <w:bCs/>
          <w:color w:val="000000" w:themeColor="text1"/>
          <w:lang w:val="es-PE"/>
        </w:rPr>
        <w:t>.</w:t>
      </w:r>
      <w:r w:rsidRPr="008764CB">
        <w:rPr>
          <w:rFonts w:ascii="Arial" w:hAnsi="Arial" w:cs="Arial"/>
          <w:b/>
          <w:bCs/>
          <w:color w:val="000000" w:themeColor="text1"/>
          <w:lang w:val="es-PE"/>
        </w:rPr>
        <w:t xml:space="preserve"> </w:t>
      </w:r>
      <w:r>
        <w:rPr>
          <w:rFonts w:ascii="Arial" w:hAnsi="Arial" w:cs="Arial"/>
          <w:b/>
          <w:bCs/>
          <w:color w:val="000000" w:themeColor="text1"/>
          <w:lang w:val="es-PE"/>
        </w:rPr>
        <w:t>JORGE LUIS MUÑOZ TERBULLINO</w:t>
      </w:r>
      <w:r>
        <w:rPr>
          <w:rFonts w:ascii="Arial" w:hAnsi="Arial" w:cs="Arial"/>
        </w:rPr>
        <w:t>, habría se</w:t>
      </w:r>
      <w:r w:rsidRPr="00D449BF">
        <w:rPr>
          <w:rFonts w:ascii="Arial" w:hAnsi="Arial" w:cs="Arial"/>
        </w:rPr>
        <w:t xml:space="preserve"> cometió los siguientes hechos</w:t>
      </w:r>
      <w:r>
        <w:rPr>
          <w:rFonts w:ascii="Arial" w:hAnsi="Arial" w:cs="Arial"/>
        </w:rPr>
        <w:t>:</w:t>
      </w:r>
    </w:p>
    <w:p w14:paraId="1196CA05" w14:textId="77777777" w:rsidR="004A360C" w:rsidRPr="00D449BF" w:rsidRDefault="004A360C" w:rsidP="004A360C">
      <w:pPr>
        <w:pStyle w:val="Prrafodelista"/>
        <w:spacing w:after="0" w:line="240" w:lineRule="auto"/>
        <w:ind w:left="709"/>
        <w:jc w:val="both"/>
        <w:rPr>
          <w:rFonts w:ascii="Arial" w:hAnsi="Arial" w:cs="Arial"/>
          <w:color w:val="000000" w:themeColor="text1"/>
          <w:lang w:val="es-PE" w:eastAsia="es-ES"/>
        </w:rPr>
      </w:pPr>
    </w:p>
    <w:p w14:paraId="60D0DF2E" w14:textId="77777777" w:rsidR="004A360C" w:rsidRPr="00223A50" w:rsidRDefault="004A360C" w:rsidP="004A360C">
      <w:pPr>
        <w:pStyle w:val="Prrafodelista"/>
        <w:numPr>
          <w:ilvl w:val="0"/>
          <w:numId w:val="1"/>
        </w:numPr>
        <w:spacing w:after="0" w:line="240" w:lineRule="auto"/>
        <w:ind w:left="709" w:hanging="425"/>
        <w:jc w:val="both"/>
        <w:rPr>
          <w:rFonts w:ascii="Arial" w:hAnsi="Arial" w:cs="Arial"/>
          <w:color w:val="000000" w:themeColor="text1"/>
          <w:lang w:val="es-PE" w:eastAsia="es-ES"/>
        </w:rPr>
      </w:pPr>
      <w:r w:rsidRPr="00223A50">
        <w:rPr>
          <w:rFonts w:ascii="Arial" w:hAnsi="Arial" w:cs="Arial"/>
        </w:rPr>
        <w:t xml:space="preserve">Que, el servidor </w:t>
      </w:r>
      <w:r w:rsidRPr="00223A50">
        <w:rPr>
          <w:rFonts w:ascii="Arial" w:hAnsi="Arial" w:cs="Arial"/>
          <w:b/>
          <w:bCs/>
          <w:color w:val="000000" w:themeColor="text1"/>
          <w:lang w:val="es-PE"/>
        </w:rPr>
        <w:t>M.C. JORGE LUIS MUÑOZ TERBULLINO,</w:t>
      </w:r>
      <w:r w:rsidRPr="00223A50">
        <w:rPr>
          <w:rFonts w:ascii="Arial" w:hAnsi="Arial" w:cs="Arial"/>
        </w:rPr>
        <w:t xml:space="preserve"> en su condición de Cirujano Principal (Medico Ginecólogo) de la Sala de Operaciones y Hospitalización del Departamento de Pediatría del Hospital de Pampas – Tayacaja, habría practicado una Cesárea (intervención quirúrgica),</w:t>
      </w:r>
      <w:r>
        <w:rPr>
          <w:rFonts w:ascii="Arial" w:hAnsi="Arial" w:cs="Arial"/>
        </w:rPr>
        <w:t xml:space="preserve"> </w:t>
      </w:r>
      <w:r w:rsidRPr="00223A50">
        <w:rPr>
          <w:rFonts w:ascii="Arial" w:hAnsi="Arial" w:cs="Arial"/>
        </w:rPr>
        <w:t>por emergencia a la pacient</w:t>
      </w:r>
      <w:r>
        <w:rPr>
          <w:rFonts w:ascii="Arial" w:hAnsi="Arial" w:cs="Arial"/>
        </w:rPr>
        <w:t xml:space="preserve">e Doris Ramírez </w:t>
      </w:r>
      <w:proofErr w:type="spellStart"/>
      <w:r>
        <w:rPr>
          <w:rFonts w:ascii="Arial" w:hAnsi="Arial" w:cs="Arial"/>
        </w:rPr>
        <w:t>Utos</w:t>
      </w:r>
      <w:proofErr w:type="spellEnd"/>
      <w:r>
        <w:rPr>
          <w:rFonts w:ascii="Arial" w:hAnsi="Arial" w:cs="Arial"/>
        </w:rPr>
        <w:t>, q</w:t>
      </w:r>
      <w:r w:rsidRPr="00223A50">
        <w:rPr>
          <w:rFonts w:ascii="Arial" w:hAnsi="Arial" w:cs="Arial"/>
        </w:rPr>
        <w:t>uien tenía un estado de gestación de 38 semanas</w:t>
      </w:r>
      <w:r>
        <w:rPr>
          <w:rFonts w:ascii="Arial" w:hAnsi="Arial" w:cs="Arial"/>
        </w:rPr>
        <w:t xml:space="preserve">, en calidad de </w:t>
      </w:r>
      <w:r w:rsidRPr="000A5E75">
        <w:rPr>
          <w:rFonts w:ascii="Arial" w:hAnsi="Arial" w:cs="Arial"/>
          <w:b/>
          <w:bCs/>
        </w:rPr>
        <w:t>“Cirujano Principal”</w:t>
      </w:r>
      <w:r>
        <w:rPr>
          <w:rFonts w:ascii="Arial" w:hAnsi="Arial" w:cs="Arial"/>
        </w:rPr>
        <w:t xml:space="preserve">, el mismo que fue asistido por la Medico Ginecólogo </w:t>
      </w:r>
      <w:r w:rsidRPr="000A5E75">
        <w:rPr>
          <w:rFonts w:ascii="Arial" w:hAnsi="Arial" w:cs="Arial"/>
          <w:b/>
          <w:bCs/>
        </w:rPr>
        <w:t>DRA. NIDIA SONCCO HUACCHO</w:t>
      </w:r>
      <w:r>
        <w:rPr>
          <w:rFonts w:ascii="Arial" w:hAnsi="Arial" w:cs="Arial"/>
        </w:rPr>
        <w:t xml:space="preserve">, en calidad de </w:t>
      </w:r>
      <w:r w:rsidRPr="000A5E75">
        <w:rPr>
          <w:rFonts w:ascii="Arial" w:hAnsi="Arial" w:cs="Arial"/>
          <w:b/>
          <w:bCs/>
        </w:rPr>
        <w:t>“Primer Ayudante”</w:t>
      </w:r>
      <w:r>
        <w:rPr>
          <w:rFonts w:ascii="Arial" w:hAnsi="Arial" w:cs="Arial"/>
        </w:rPr>
        <w:t xml:space="preserve">, Medico Anestesiólogo </w:t>
      </w:r>
      <w:r w:rsidRPr="000A5E75">
        <w:rPr>
          <w:rFonts w:ascii="Arial" w:hAnsi="Arial" w:cs="Arial"/>
          <w:b/>
          <w:bCs/>
        </w:rPr>
        <w:t>DR. JORGE LUIS CHAMBILLO MASCARO</w:t>
      </w:r>
      <w:r>
        <w:rPr>
          <w:rFonts w:ascii="Arial" w:hAnsi="Arial" w:cs="Arial"/>
        </w:rPr>
        <w:t xml:space="preserve">, Médico Pediatra </w:t>
      </w:r>
      <w:r w:rsidRPr="000A5E75">
        <w:rPr>
          <w:rFonts w:ascii="Arial" w:hAnsi="Arial" w:cs="Arial"/>
          <w:b/>
          <w:bCs/>
        </w:rPr>
        <w:t>DRA. STEPHANY OLIVARES HUAYHUALLA</w:t>
      </w:r>
      <w:r>
        <w:rPr>
          <w:rFonts w:ascii="Arial" w:hAnsi="Arial" w:cs="Arial"/>
        </w:rPr>
        <w:t xml:space="preserve">, Lic. Enf. </w:t>
      </w:r>
      <w:r w:rsidRPr="000A5E75">
        <w:rPr>
          <w:rFonts w:ascii="Arial" w:hAnsi="Arial" w:cs="Arial"/>
          <w:b/>
          <w:bCs/>
        </w:rPr>
        <w:t>KATTIHUSCA CARBAJAL ANGELES</w:t>
      </w:r>
      <w:r>
        <w:rPr>
          <w:rFonts w:ascii="Arial" w:hAnsi="Arial" w:cs="Arial"/>
        </w:rPr>
        <w:t xml:space="preserve">, Tec. Enf. </w:t>
      </w:r>
      <w:r w:rsidRPr="000A5E75">
        <w:rPr>
          <w:rFonts w:ascii="Arial" w:hAnsi="Arial" w:cs="Arial"/>
          <w:b/>
          <w:bCs/>
        </w:rPr>
        <w:t>NORMA BERNARDO MENDEZ</w:t>
      </w:r>
      <w:r>
        <w:rPr>
          <w:rFonts w:ascii="Arial" w:hAnsi="Arial" w:cs="Arial"/>
          <w:b/>
          <w:bCs/>
        </w:rPr>
        <w:t xml:space="preserve">, y; </w:t>
      </w:r>
      <w:r w:rsidRPr="00366545">
        <w:rPr>
          <w:rFonts w:ascii="Arial" w:hAnsi="Arial" w:cs="Arial"/>
        </w:rPr>
        <w:t>Lic</w:t>
      </w:r>
      <w:r>
        <w:rPr>
          <w:rFonts w:ascii="Arial" w:hAnsi="Arial" w:cs="Arial"/>
        </w:rPr>
        <w:t xml:space="preserve">. Enf. </w:t>
      </w:r>
      <w:r w:rsidRPr="00366545">
        <w:rPr>
          <w:rFonts w:ascii="Arial" w:hAnsi="Arial" w:cs="Arial"/>
          <w:b/>
          <w:bCs/>
        </w:rPr>
        <w:t>CESAR CHUPURGO CASTAÑEDA</w:t>
      </w:r>
      <w:r>
        <w:rPr>
          <w:rFonts w:ascii="Arial" w:hAnsi="Arial" w:cs="Arial"/>
          <w:b/>
          <w:bCs/>
        </w:rPr>
        <w:t xml:space="preserve">. </w:t>
      </w:r>
      <w:r w:rsidRPr="00223A50">
        <w:rPr>
          <w:rFonts w:ascii="Arial" w:hAnsi="Arial" w:cs="Arial"/>
        </w:rPr>
        <w:t xml:space="preserve">Producto de dicha intervención quirúrgica se tuvo como resultado el parto de una Recién Nacida, con un peso aproximado de 3.030 kg. Para luego de ello, ponerla a disposición de la Médico Pediatra </w:t>
      </w:r>
      <w:proofErr w:type="spellStart"/>
      <w:r w:rsidRPr="00223A50">
        <w:rPr>
          <w:rFonts w:ascii="Arial" w:hAnsi="Arial" w:cs="Arial"/>
        </w:rPr>
        <w:t>Stephany</w:t>
      </w:r>
      <w:proofErr w:type="spellEnd"/>
      <w:r w:rsidRPr="00223A50">
        <w:rPr>
          <w:rFonts w:ascii="Arial" w:hAnsi="Arial" w:cs="Arial"/>
        </w:rPr>
        <w:t xml:space="preserve"> Olivares </w:t>
      </w:r>
      <w:proofErr w:type="spellStart"/>
      <w:r w:rsidRPr="00223A50">
        <w:rPr>
          <w:rFonts w:ascii="Arial" w:hAnsi="Arial" w:cs="Arial"/>
        </w:rPr>
        <w:t>Huayhualla</w:t>
      </w:r>
      <w:proofErr w:type="spellEnd"/>
      <w:r w:rsidRPr="00223A50">
        <w:rPr>
          <w:rFonts w:ascii="Arial" w:hAnsi="Arial" w:cs="Arial"/>
        </w:rPr>
        <w:t>, para la atención inmediata de la recién Nacida.</w:t>
      </w:r>
    </w:p>
    <w:p w14:paraId="480EDED9" w14:textId="77777777" w:rsidR="004A360C" w:rsidRPr="00223A50" w:rsidRDefault="004A360C" w:rsidP="004A360C">
      <w:pPr>
        <w:pStyle w:val="Prrafodelista"/>
        <w:spacing w:after="0" w:line="240" w:lineRule="auto"/>
        <w:ind w:left="709"/>
        <w:jc w:val="both"/>
        <w:rPr>
          <w:rFonts w:ascii="Arial" w:hAnsi="Arial" w:cs="Arial"/>
          <w:color w:val="000000" w:themeColor="text1"/>
          <w:lang w:val="es-PE" w:eastAsia="es-ES"/>
        </w:rPr>
      </w:pPr>
    </w:p>
    <w:p w14:paraId="7D87FD53" w14:textId="36EC978C" w:rsidR="004A360C" w:rsidRPr="003C0ED8" w:rsidRDefault="004A360C" w:rsidP="004A360C">
      <w:pPr>
        <w:pStyle w:val="Prrafodelista"/>
        <w:numPr>
          <w:ilvl w:val="0"/>
          <w:numId w:val="1"/>
        </w:numPr>
        <w:spacing w:after="0" w:line="240" w:lineRule="auto"/>
        <w:ind w:left="709" w:hanging="425"/>
        <w:jc w:val="both"/>
        <w:rPr>
          <w:rFonts w:ascii="Arial" w:hAnsi="Arial" w:cs="Arial"/>
          <w:color w:val="FF0000"/>
          <w:lang w:val="es-PE" w:eastAsia="es-ES"/>
        </w:rPr>
      </w:pPr>
      <w:r w:rsidRPr="003C0ED8">
        <w:rPr>
          <w:rFonts w:ascii="Arial" w:hAnsi="Arial" w:cs="Arial"/>
        </w:rPr>
        <w:t xml:space="preserve">Mediante </w:t>
      </w:r>
      <w:r w:rsidRPr="003C0ED8">
        <w:rPr>
          <w:rFonts w:ascii="Arial" w:hAnsi="Arial" w:cs="Arial"/>
          <w:b/>
          <w:bCs/>
        </w:rPr>
        <w:t xml:space="preserve">Informe N° 001-2023/GRH/HP/SPHP, </w:t>
      </w:r>
      <w:r w:rsidRPr="003C0ED8">
        <w:rPr>
          <w:rFonts w:ascii="Arial" w:hAnsi="Arial" w:cs="Arial"/>
        </w:rPr>
        <w:t xml:space="preserve">de fecha 03 de febrero de 2023, emitido por la Médico Pediatra Dra. </w:t>
      </w:r>
      <w:proofErr w:type="spellStart"/>
      <w:r w:rsidRPr="003C0ED8">
        <w:rPr>
          <w:rFonts w:ascii="Arial" w:hAnsi="Arial" w:cs="Arial"/>
        </w:rPr>
        <w:t>Stephany</w:t>
      </w:r>
      <w:proofErr w:type="spellEnd"/>
      <w:r w:rsidRPr="003C0ED8">
        <w:rPr>
          <w:rFonts w:ascii="Arial" w:hAnsi="Arial" w:cs="Arial"/>
        </w:rPr>
        <w:t xml:space="preserve"> Olivares </w:t>
      </w:r>
      <w:proofErr w:type="spellStart"/>
      <w:r w:rsidRPr="003C0ED8">
        <w:rPr>
          <w:rFonts w:ascii="Arial" w:hAnsi="Arial" w:cs="Arial"/>
        </w:rPr>
        <w:t>Huayhualla</w:t>
      </w:r>
      <w:proofErr w:type="spellEnd"/>
      <w:r w:rsidRPr="003C0ED8">
        <w:rPr>
          <w:rFonts w:ascii="Arial" w:hAnsi="Arial" w:cs="Arial"/>
        </w:rPr>
        <w:t xml:space="preserve">, la misma que en el </w:t>
      </w:r>
      <w:r w:rsidRPr="003C0ED8">
        <w:rPr>
          <w:rFonts w:ascii="Arial" w:hAnsi="Arial" w:cs="Arial"/>
          <w:b/>
          <w:bCs/>
        </w:rPr>
        <w:t>SEGUNDO PARRAFO</w:t>
      </w:r>
      <w:r w:rsidRPr="003C0ED8">
        <w:rPr>
          <w:rFonts w:ascii="Arial" w:hAnsi="Arial" w:cs="Arial"/>
        </w:rPr>
        <w:t xml:space="preserve"> del informe alusivo señala lo siguiente: </w:t>
      </w:r>
      <w:r w:rsidRPr="003C0ED8">
        <w:rPr>
          <w:rFonts w:ascii="Arial" w:hAnsi="Arial" w:cs="Arial"/>
          <w:b/>
          <w:bCs/>
          <w:i/>
          <w:iCs/>
          <w:u w:val="single"/>
        </w:rPr>
        <w:t>“(…), MI PERSONA EVIDENCIA DIFICULTAD PARA EXTRACCIÓN DEL NEONATO, ASIMISMO MANIOBRA INTEMPESTIVA A LA HORA DE LA EXTRACCIÓN DEL RN</w:t>
      </w:r>
      <w:r w:rsidRPr="003C0ED8">
        <w:rPr>
          <w:rFonts w:ascii="Arial" w:hAnsi="Arial" w:cs="Arial"/>
        </w:rPr>
        <w:t xml:space="preserve">, </w:t>
      </w:r>
      <w:r w:rsidRPr="003C0ED8">
        <w:rPr>
          <w:rFonts w:ascii="Arial" w:hAnsi="Arial" w:cs="Arial"/>
          <w:b/>
          <w:bCs/>
          <w:i/>
          <w:iCs/>
        </w:rPr>
        <w:t>durante la exploración física del recién nacido en ese momento se mostraba aparentemente normal y se procede a realizar la atención inmediata”</w:t>
      </w:r>
      <w:r w:rsidRPr="003C0ED8">
        <w:rPr>
          <w:rFonts w:ascii="Arial" w:hAnsi="Arial" w:cs="Arial"/>
        </w:rPr>
        <w:t xml:space="preserve">, de igual forma el </w:t>
      </w:r>
      <w:r w:rsidRPr="003C0ED8">
        <w:rPr>
          <w:rFonts w:ascii="Arial" w:hAnsi="Arial" w:cs="Arial"/>
          <w:b/>
          <w:bCs/>
        </w:rPr>
        <w:t>CUARTO PARRAFO</w:t>
      </w:r>
      <w:r w:rsidRPr="003C0ED8">
        <w:rPr>
          <w:rFonts w:ascii="Arial" w:hAnsi="Arial" w:cs="Arial"/>
        </w:rPr>
        <w:t xml:space="preserve"> menciona lo siguiente: </w:t>
      </w:r>
      <w:r w:rsidRPr="003C0ED8">
        <w:rPr>
          <w:rFonts w:ascii="Arial" w:hAnsi="Arial" w:cs="Arial"/>
          <w:b/>
          <w:bCs/>
          <w:i/>
          <w:iCs/>
          <w:u w:val="single"/>
        </w:rPr>
        <w:t>“(…), SIENDO DE ESTA MANERA QUE A LAS 6HRS DE VIDA APROXIMADAMENTE YA SE EVIDENCIA EL PROCESO INFLAMATORIO Y LA ALTERACIÓN DEL REFLEJO DE MORO”</w:t>
      </w:r>
      <w:r w:rsidRPr="003C0ED8">
        <w:rPr>
          <w:rFonts w:ascii="Arial" w:hAnsi="Arial" w:cs="Arial"/>
        </w:rPr>
        <w:t xml:space="preserve">, asimismo, en los </w:t>
      </w:r>
      <w:r w:rsidRPr="003C0ED8">
        <w:rPr>
          <w:rFonts w:ascii="Arial" w:hAnsi="Arial" w:cs="Arial"/>
          <w:b/>
          <w:bCs/>
        </w:rPr>
        <w:t>PARRAFOS QUINTO Y SEXTO</w:t>
      </w:r>
      <w:r w:rsidRPr="003C0ED8">
        <w:rPr>
          <w:rFonts w:ascii="Arial" w:hAnsi="Arial" w:cs="Arial"/>
        </w:rPr>
        <w:t xml:space="preserve"> señalan los siguientes: </w:t>
      </w:r>
      <w:r w:rsidRPr="003C0ED8">
        <w:rPr>
          <w:rFonts w:ascii="Arial" w:hAnsi="Arial" w:cs="Arial"/>
          <w:b/>
          <w:bCs/>
          <w:i/>
          <w:iCs/>
        </w:rPr>
        <w:t>“</w:t>
      </w:r>
      <w:r w:rsidRPr="003C0ED8">
        <w:rPr>
          <w:rFonts w:ascii="Arial" w:hAnsi="Arial" w:cs="Arial"/>
          <w:b/>
          <w:bCs/>
          <w:i/>
          <w:iCs/>
          <w:u w:val="single"/>
        </w:rPr>
        <w:t>EL DÍA 01 DE FEBRERO A LA VISITA MÉDICA, RN CON 6 HRS DE VIDA APROX., ES EVALUADO POR MEDICO DE TURNO A LA EVALUACIÓN FÍSICA, ENCUENTRA COMO HALLAZGOS DISMINUCIÓN DE MOVILIDAD Y FUERZA DEL BRAZO DERECHO</w:t>
      </w:r>
      <w:r w:rsidRPr="003C0ED8">
        <w:rPr>
          <w:rFonts w:ascii="Arial" w:hAnsi="Arial" w:cs="Arial"/>
          <w:b/>
          <w:bCs/>
          <w:i/>
          <w:iCs/>
        </w:rPr>
        <w:t>, por lo cual solicita una radiografía de tórax.</w:t>
      </w:r>
      <w:r w:rsidRPr="003C0ED8">
        <w:rPr>
          <w:rFonts w:ascii="Arial" w:hAnsi="Arial" w:cs="Arial"/>
        </w:rPr>
        <w:t xml:space="preserve"> </w:t>
      </w:r>
      <w:r w:rsidRPr="003C0ED8">
        <w:rPr>
          <w:rFonts w:ascii="Arial" w:hAnsi="Arial" w:cs="Arial"/>
          <w:b/>
          <w:bCs/>
          <w:i/>
          <w:iCs/>
          <w:u w:val="single"/>
        </w:rPr>
        <w:t>POR LA TARDE SALE EL INFORME RADIOLÓGICO QUE MENCIONAN FRACTURA DE HUMERO DERECHO DE TERCIO MEDIO (…)”</w:t>
      </w:r>
      <w:r w:rsidRPr="003C0ED8">
        <w:rPr>
          <w:rFonts w:ascii="Arial" w:hAnsi="Arial" w:cs="Arial"/>
        </w:rPr>
        <w:t xml:space="preserve">, </w:t>
      </w:r>
      <w:r w:rsidRPr="003C0ED8">
        <w:rPr>
          <w:rFonts w:ascii="Arial" w:hAnsi="Arial" w:cs="Arial"/>
          <w:b/>
          <w:bCs/>
          <w:i/>
          <w:iCs/>
        </w:rPr>
        <w:t>“El día 02 de febrero en la visita médica en alojamiento conjunto se considera los diagnósticos de recién nacido de 38 semanas por Capurro</w:t>
      </w:r>
      <w:r w:rsidRPr="003C0ED8">
        <w:rPr>
          <w:rFonts w:ascii="Arial" w:hAnsi="Arial" w:cs="Arial"/>
        </w:rPr>
        <w:t xml:space="preserve">, </w:t>
      </w:r>
      <w:r w:rsidRPr="003C0ED8">
        <w:rPr>
          <w:rFonts w:ascii="Arial" w:hAnsi="Arial" w:cs="Arial"/>
          <w:b/>
          <w:bCs/>
          <w:i/>
          <w:iCs/>
        </w:rPr>
        <w:t>FRACTURA DE HUMERO DEL BRAZO DERECHO, TRAUMA OBSTÉTRICO”</w:t>
      </w:r>
      <w:r w:rsidRPr="003C0ED8">
        <w:rPr>
          <w:rFonts w:ascii="Arial" w:hAnsi="Arial" w:cs="Arial"/>
        </w:rPr>
        <w:t>. Evidenciando una posible negligencia de parte de los médicos asignados a la intervención quirúrgica (cesárea)</w:t>
      </w:r>
      <w:r>
        <w:rPr>
          <w:rFonts w:ascii="Arial" w:hAnsi="Arial" w:cs="Arial"/>
        </w:rPr>
        <w:t>.</w:t>
      </w:r>
    </w:p>
    <w:p w14:paraId="650E58D4" w14:textId="77777777" w:rsidR="004A360C" w:rsidRPr="003C0ED8" w:rsidRDefault="004A360C" w:rsidP="004A360C">
      <w:pPr>
        <w:pStyle w:val="Prrafodelista"/>
        <w:spacing w:after="0" w:line="240" w:lineRule="auto"/>
        <w:ind w:left="709"/>
        <w:jc w:val="both"/>
        <w:rPr>
          <w:rFonts w:ascii="Arial" w:hAnsi="Arial" w:cs="Arial"/>
          <w:color w:val="FF0000"/>
          <w:lang w:val="es-PE" w:eastAsia="es-ES"/>
        </w:rPr>
      </w:pPr>
    </w:p>
    <w:p w14:paraId="7272AAA2" w14:textId="77777777" w:rsidR="004A360C" w:rsidRDefault="004A360C" w:rsidP="004A360C">
      <w:pPr>
        <w:pStyle w:val="Prrafodelista"/>
        <w:numPr>
          <w:ilvl w:val="0"/>
          <w:numId w:val="1"/>
        </w:numPr>
        <w:spacing w:after="0" w:line="240" w:lineRule="auto"/>
        <w:ind w:left="709" w:hanging="425"/>
        <w:jc w:val="both"/>
        <w:rPr>
          <w:rFonts w:ascii="Arial" w:hAnsi="Arial" w:cs="Arial"/>
          <w:color w:val="000000" w:themeColor="text1"/>
          <w:lang w:val="es-PE" w:eastAsia="es-ES"/>
        </w:rPr>
      </w:pPr>
      <w:r w:rsidRPr="00CA0BEC">
        <w:rPr>
          <w:rFonts w:ascii="Arial" w:hAnsi="Arial" w:cs="Arial"/>
          <w:color w:val="000000" w:themeColor="text1"/>
          <w:lang w:val="es-PE" w:eastAsia="es-ES"/>
        </w:rPr>
        <w:t xml:space="preserve">Asimismo, mediante </w:t>
      </w:r>
      <w:r w:rsidRPr="00CA0BEC">
        <w:rPr>
          <w:rFonts w:ascii="Arial" w:hAnsi="Arial" w:cs="Arial"/>
          <w:b/>
          <w:bCs/>
          <w:color w:val="000000" w:themeColor="text1"/>
          <w:lang w:val="es-PE" w:eastAsia="es-ES"/>
        </w:rPr>
        <w:t>Informe N° 03-2023/CEAC/UE/HPT</w:t>
      </w:r>
      <w:r w:rsidRPr="00CA0BEC">
        <w:rPr>
          <w:rFonts w:ascii="Arial" w:hAnsi="Arial" w:cs="Arial"/>
          <w:color w:val="000000" w:themeColor="text1"/>
          <w:lang w:val="es-PE" w:eastAsia="es-ES"/>
        </w:rPr>
        <w:t>, de fecha 07 de febrero de 2023, emitido por la Lic. Enf. Bertha Ortiz Rodríguez</w:t>
      </w:r>
      <w:r>
        <w:rPr>
          <w:rFonts w:ascii="Arial" w:hAnsi="Arial" w:cs="Arial"/>
          <w:color w:val="000000" w:themeColor="text1"/>
          <w:lang w:val="es-PE" w:eastAsia="es-ES"/>
        </w:rPr>
        <w:t xml:space="preserve">, en su condición de Coordinadora de Comité de Incidentes, Eventos Adversos y Eventos de Centinela, establecido lo siguiente: </w:t>
      </w:r>
    </w:p>
    <w:p w14:paraId="3408FF17" w14:textId="77777777" w:rsidR="004A360C" w:rsidRPr="005074E6" w:rsidRDefault="004A360C" w:rsidP="004A360C">
      <w:pPr>
        <w:pStyle w:val="Prrafodelista"/>
        <w:rPr>
          <w:rFonts w:ascii="Arial" w:hAnsi="Arial" w:cs="Arial"/>
          <w:color w:val="000000" w:themeColor="text1"/>
          <w:lang w:val="es-PE" w:eastAsia="es-ES"/>
        </w:rPr>
      </w:pPr>
    </w:p>
    <w:p w14:paraId="582EE11B" w14:textId="77777777" w:rsidR="004A360C" w:rsidRPr="005709CA" w:rsidRDefault="004A360C" w:rsidP="004A360C">
      <w:pPr>
        <w:pStyle w:val="Prrafodelista"/>
        <w:spacing w:after="0" w:line="240" w:lineRule="auto"/>
        <w:ind w:left="709"/>
        <w:jc w:val="both"/>
        <w:rPr>
          <w:rFonts w:ascii="Arial" w:hAnsi="Arial" w:cs="Arial"/>
          <w:b/>
          <w:bCs/>
          <w:color w:val="000000" w:themeColor="text1"/>
          <w:lang w:val="es-PE" w:eastAsia="es-ES"/>
        </w:rPr>
      </w:pPr>
      <w:r w:rsidRPr="005709CA">
        <w:rPr>
          <w:rFonts w:ascii="Arial" w:hAnsi="Arial" w:cs="Arial"/>
          <w:b/>
          <w:bCs/>
          <w:color w:val="000000" w:themeColor="text1"/>
          <w:lang w:val="es-PE" w:eastAsia="es-ES"/>
        </w:rPr>
        <w:t xml:space="preserve">“3er CASO. </w:t>
      </w:r>
    </w:p>
    <w:p w14:paraId="197EBB27" w14:textId="77777777" w:rsidR="004A360C" w:rsidRPr="005709CA" w:rsidRDefault="004A360C" w:rsidP="004A360C">
      <w:pPr>
        <w:pStyle w:val="Prrafodelista"/>
        <w:spacing w:after="0" w:line="240" w:lineRule="auto"/>
        <w:ind w:left="709"/>
        <w:jc w:val="both"/>
        <w:rPr>
          <w:rFonts w:ascii="Arial" w:hAnsi="Arial" w:cs="Arial"/>
          <w:b/>
          <w:bCs/>
          <w:color w:val="000000" w:themeColor="text1"/>
          <w:lang w:val="es-PE" w:eastAsia="es-ES"/>
        </w:rPr>
      </w:pPr>
      <w:r w:rsidRPr="005709CA">
        <w:rPr>
          <w:rFonts w:ascii="Arial" w:hAnsi="Arial" w:cs="Arial"/>
          <w:b/>
          <w:bCs/>
          <w:color w:val="000000" w:themeColor="text1"/>
          <w:lang w:val="es-PE" w:eastAsia="es-ES"/>
        </w:rPr>
        <w:t xml:space="preserve">DX. FRACTURA DE HUMERO BRAZO DERECHO. </w:t>
      </w:r>
    </w:p>
    <w:p w14:paraId="2DDE81B0" w14:textId="77777777" w:rsidR="004A360C" w:rsidRPr="005709CA" w:rsidRDefault="004A360C" w:rsidP="004A360C">
      <w:pPr>
        <w:pStyle w:val="Prrafodelista"/>
        <w:spacing w:after="0" w:line="240" w:lineRule="auto"/>
        <w:ind w:left="709"/>
        <w:jc w:val="both"/>
        <w:rPr>
          <w:rFonts w:ascii="Arial" w:hAnsi="Arial" w:cs="Arial"/>
          <w:b/>
          <w:bCs/>
          <w:color w:val="000000" w:themeColor="text1"/>
          <w:lang w:val="es-PE" w:eastAsia="es-ES"/>
        </w:rPr>
      </w:pPr>
    </w:p>
    <w:p w14:paraId="4C221175" w14:textId="77777777" w:rsidR="004A360C" w:rsidRPr="005709CA" w:rsidRDefault="004A360C" w:rsidP="004A360C">
      <w:pPr>
        <w:pStyle w:val="Prrafodelista"/>
        <w:spacing w:after="0" w:line="240" w:lineRule="auto"/>
        <w:ind w:left="709"/>
        <w:jc w:val="both"/>
        <w:rPr>
          <w:rFonts w:ascii="Arial" w:hAnsi="Arial" w:cs="Arial"/>
          <w:b/>
          <w:bCs/>
          <w:color w:val="000000" w:themeColor="text1"/>
          <w:lang w:val="es-PE" w:eastAsia="es-ES"/>
        </w:rPr>
      </w:pPr>
      <w:r w:rsidRPr="005709CA">
        <w:rPr>
          <w:rFonts w:ascii="Arial" w:hAnsi="Arial" w:cs="Arial"/>
          <w:b/>
          <w:bCs/>
          <w:color w:val="000000" w:themeColor="text1"/>
          <w:lang w:val="es-PE" w:eastAsia="es-ES"/>
        </w:rPr>
        <w:t>CAUSAS PROBABLES:</w:t>
      </w:r>
    </w:p>
    <w:p w14:paraId="52048B25" w14:textId="77777777" w:rsidR="004A360C" w:rsidRPr="005709CA" w:rsidRDefault="004A360C" w:rsidP="004A360C">
      <w:pPr>
        <w:pStyle w:val="Prrafodelista"/>
        <w:numPr>
          <w:ilvl w:val="0"/>
          <w:numId w:val="2"/>
        </w:numPr>
        <w:spacing w:after="0" w:line="240" w:lineRule="auto"/>
        <w:ind w:left="993" w:hanging="284"/>
        <w:jc w:val="both"/>
        <w:rPr>
          <w:rFonts w:ascii="Arial" w:hAnsi="Arial" w:cs="Arial"/>
          <w:b/>
          <w:bCs/>
          <w:i/>
          <w:iCs/>
          <w:color w:val="000000" w:themeColor="text1"/>
          <w:lang w:val="es-PE" w:eastAsia="es-ES"/>
        </w:rPr>
      </w:pPr>
      <w:r w:rsidRPr="005709CA">
        <w:rPr>
          <w:rFonts w:ascii="Arial" w:hAnsi="Arial" w:cs="Arial"/>
          <w:b/>
          <w:bCs/>
          <w:i/>
          <w:iCs/>
          <w:color w:val="000000" w:themeColor="text1"/>
          <w:lang w:val="es-PE" w:eastAsia="es-ES"/>
        </w:rPr>
        <w:lastRenderedPageBreak/>
        <w:t>MANIOBRA PRACTICADA EN EL MOMENTO DEL PARTO DISTÓCICO (CESÁREA).</w:t>
      </w:r>
    </w:p>
    <w:p w14:paraId="135AFBE3" w14:textId="77777777" w:rsidR="004A360C" w:rsidRPr="005709CA" w:rsidRDefault="004A360C" w:rsidP="004A360C">
      <w:pPr>
        <w:pStyle w:val="Prrafodelista"/>
        <w:numPr>
          <w:ilvl w:val="0"/>
          <w:numId w:val="2"/>
        </w:numPr>
        <w:spacing w:after="0" w:line="240" w:lineRule="auto"/>
        <w:ind w:left="993" w:hanging="284"/>
        <w:jc w:val="both"/>
        <w:rPr>
          <w:rFonts w:ascii="Arial" w:hAnsi="Arial" w:cs="Arial"/>
          <w:b/>
          <w:bCs/>
          <w:i/>
          <w:iCs/>
          <w:color w:val="000000" w:themeColor="text1"/>
          <w:lang w:val="es-PE" w:eastAsia="es-ES"/>
        </w:rPr>
      </w:pPr>
      <w:r w:rsidRPr="005709CA">
        <w:rPr>
          <w:rFonts w:ascii="Arial" w:hAnsi="Arial" w:cs="Arial"/>
          <w:b/>
          <w:bCs/>
          <w:i/>
          <w:iCs/>
          <w:color w:val="000000" w:themeColor="text1"/>
          <w:lang w:val="es-PE" w:eastAsia="es-ES"/>
        </w:rPr>
        <w:t>MALA TRACCIÓN Y/O COMPRESIÓN DE FUERZA MECÁNICA DURANTE EL TRABAJO DE PARTO DISTÓCICO (CESÁREA).</w:t>
      </w:r>
    </w:p>
    <w:p w14:paraId="247DE718" w14:textId="77777777" w:rsidR="004A360C" w:rsidRPr="005709CA" w:rsidRDefault="004A360C" w:rsidP="004A360C">
      <w:pPr>
        <w:pStyle w:val="Prrafodelista"/>
        <w:numPr>
          <w:ilvl w:val="0"/>
          <w:numId w:val="2"/>
        </w:numPr>
        <w:spacing w:after="0" w:line="240" w:lineRule="auto"/>
        <w:ind w:left="993" w:hanging="284"/>
        <w:jc w:val="both"/>
        <w:rPr>
          <w:rFonts w:ascii="Arial" w:hAnsi="Arial" w:cs="Arial"/>
          <w:b/>
          <w:bCs/>
          <w:i/>
          <w:iCs/>
          <w:color w:val="000000" w:themeColor="text1"/>
          <w:lang w:val="es-PE" w:eastAsia="es-ES"/>
        </w:rPr>
      </w:pPr>
      <w:r w:rsidRPr="005709CA">
        <w:rPr>
          <w:rFonts w:ascii="Arial" w:hAnsi="Arial" w:cs="Arial"/>
          <w:b/>
          <w:bCs/>
          <w:i/>
          <w:iCs/>
          <w:color w:val="000000" w:themeColor="text1"/>
          <w:lang w:val="es-PE" w:eastAsia="es-ES"/>
        </w:rPr>
        <w:t>MONITOREO DEFICIENTE.</w:t>
      </w:r>
    </w:p>
    <w:p w14:paraId="0D173CF8" w14:textId="77777777" w:rsidR="004A360C" w:rsidRDefault="004A360C" w:rsidP="004A360C">
      <w:pPr>
        <w:pStyle w:val="Prrafodelista"/>
        <w:numPr>
          <w:ilvl w:val="0"/>
          <w:numId w:val="2"/>
        </w:numPr>
        <w:spacing w:after="0" w:line="240" w:lineRule="auto"/>
        <w:ind w:left="993" w:hanging="284"/>
        <w:jc w:val="both"/>
        <w:rPr>
          <w:rFonts w:ascii="Arial" w:hAnsi="Arial" w:cs="Arial"/>
          <w:color w:val="000000" w:themeColor="text1"/>
          <w:lang w:val="es-PE" w:eastAsia="es-ES"/>
        </w:rPr>
      </w:pPr>
      <w:r>
        <w:rPr>
          <w:rFonts w:ascii="Arial" w:hAnsi="Arial" w:cs="Arial"/>
          <w:color w:val="000000" w:themeColor="text1"/>
          <w:lang w:val="es-PE" w:eastAsia="es-ES"/>
        </w:rPr>
        <w:t>Paciente negativa.</w:t>
      </w:r>
    </w:p>
    <w:p w14:paraId="4F8AA0E1" w14:textId="77777777" w:rsidR="004A360C" w:rsidRDefault="004A360C" w:rsidP="004A360C">
      <w:pPr>
        <w:spacing w:after="0" w:line="240" w:lineRule="auto"/>
        <w:jc w:val="both"/>
        <w:rPr>
          <w:rFonts w:ascii="Arial" w:hAnsi="Arial" w:cs="Arial"/>
          <w:color w:val="000000" w:themeColor="text1"/>
          <w:lang w:val="es-PE" w:eastAsia="es-ES"/>
        </w:rPr>
      </w:pPr>
    </w:p>
    <w:p w14:paraId="144AA6B7" w14:textId="77777777" w:rsidR="004A360C" w:rsidRPr="005709CA" w:rsidRDefault="004A360C" w:rsidP="004A360C">
      <w:pPr>
        <w:spacing w:after="0" w:line="240" w:lineRule="auto"/>
        <w:ind w:firstLine="709"/>
        <w:jc w:val="both"/>
        <w:rPr>
          <w:rFonts w:ascii="Arial" w:hAnsi="Arial" w:cs="Arial"/>
          <w:b/>
          <w:bCs/>
          <w:color w:val="000000" w:themeColor="text1"/>
          <w:lang w:val="es-PE" w:eastAsia="es-ES"/>
        </w:rPr>
      </w:pPr>
      <w:r w:rsidRPr="005709CA">
        <w:rPr>
          <w:rFonts w:ascii="Arial" w:hAnsi="Arial" w:cs="Arial"/>
          <w:b/>
          <w:bCs/>
          <w:color w:val="000000" w:themeColor="text1"/>
          <w:lang w:val="es-PE" w:eastAsia="es-ES"/>
        </w:rPr>
        <w:t>CONCLUSIÓN:</w:t>
      </w:r>
    </w:p>
    <w:p w14:paraId="0EEA7F31" w14:textId="77777777" w:rsidR="004A360C" w:rsidRDefault="004A360C" w:rsidP="004A360C">
      <w:pPr>
        <w:spacing w:after="0" w:line="240" w:lineRule="auto"/>
        <w:ind w:firstLine="709"/>
        <w:jc w:val="both"/>
        <w:rPr>
          <w:rFonts w:ascii="Arial" w:hAnsi="Arial" w:cs="Arial"/>
          <w:color w:val="000000" w:themeColor="text1"/>
          <w:lang w:val="es-PE" w:eastAsia="es-ES"/>
        </w:rPr>
      </w:pPr>
    </w:p>
    <w:p w14:paraId="551E43EE" w14:textId="77777777" w:rsidR="004A360C" w:rsidRPr="005D62C3" w:rsidRDefault="004A360C" w:rsidP="004A360C">
      <w:pPr>
        <w:pStyle w:val="Prrafodelista"/>
        <w:numPr>
          <w:ilvl w:val="0"/>
          <w:numId w:val="2"/>
        </w:numPr>
        <w:spacing w:after="0" w:line="240" w:lineRule="auto"/>
        <w:ind w:left="993" w:hanging="284"/>
        <w:jc w:val="both"/>
        <w:rPr>
          <w:rFonts w:ascii="Arial" w:hAnsi="Arial" w:cs="Arial"/>
          <w:b/>
          <w:bCs/>
          <w:i/>
          <w:iCs/>
          <w:color w:val="000000" w:themeColor="text1"/>
          <w:lang w:val="es-PE" w:eastAsia="es-ES"/>
        </w:rPr>
      </w:pPr>
      <w:r w:rsidRPr="005D62C3">
        <w:rPr>
          <w:rFonts w:ascii="Arial" w:hAnsi="Arial" w:cs="Arial"/>
          <w:b/>
          <w:bCs/>
          <w:i/>
          <w:iCs/>
          <w:color w:val="000000" w:themeColor="text1"/>
          <w:lang w:val="es-PE" w:eastAsia="es-ES"/>
        </w:rPr>
        <w:t>FALTA DE SINCERIDAD Y/O CONCIENCIA DE TRABAJO POR PARTE DEL PERSONAL PROFESIONAL (MÉDICOS ESPECIALISTAS/GINECÓLOGOS).</w:t>
      </w:r>
    </w:p>
    <w:p w14:paraId="0520E618" w14:textId="77777777" w:rsidR="004A360C" w:rsidRPr="005D62C3" w:rsidRDefault="004A360C" w:rsidP="004A360C">
      <w:pPr>
        <w:pStyle w:val="Prrafodelista"/>
        <w:numPr>
          <w:ilvl w:val="0"/>
          <w:numId w:val="2"/>
        </w:numPr>
        <w:spacing w:after="0" w:line="240" w:lineRule="auto"/>
        <w:ind w:left="993" w:hanging="284"/>
        <w:jc w:val="both"/>
        <w:rPr>
          <w:rFonts w:ascii="Arial" w:hAnsi="Arial" w:cs="Arial"/>
          <w:b/>
          <w:bCs/>
          <w:i/>
          <w:iCs/>
          <w:color w:val="000000" w:themeColor="text1"/>
          <w:lang w:val="es-PE" w:eastAsia="es-ES"/>
        </w:rPr>
      </w:pPr>
      <w:r w:rsidRPr="005D62C3">
        <w:rPr>
          <w:rFonts w:ascii="Arial" w:hAnsi="Arial" w:cs="Arial"/>
          <w:b/>
          <w:bCs/>
          <w:i/>
          <w:iCs/>
          <w:color w:val="000000" w:themeColor="text1"/>
          <w:lang w:val="es-PE" w:eastAsia="es-ES"/>
        </w:rPr>
        <w:t>EVITAR TRACCIÓN Y COMPRESIÓN DE FUERZA EXCESIVA DURANTE LA EXTRACCIÓN DEL RECIÉN NACIDO DURANTE EL TRABAJO DE PARTO DISTÓCICO (CESÁREA).</w:t>
      </w:r>
    </w:p>
    <w:p w14:paraId="5A27D805" w14:textId="77777777" w:rsidR="004A360C" w:rsidRDefault="004A360C" w:rsidP="004A360C">
      <w:pPr>
        <w:pStyle w:val="Prrafodelista"/>
        <w:numPr>
          <w:ilvl w:val="0"/>
          <w:numId w:val="2"/>
        </w:numPr>
        <w:spacing w:after="0" w:line="240" w:lineRule="auto"/>
        <w:ind w:left="993" w:hanging="284"/>
        <w:jc w:val="both"/>
        <w:rPr>
          <w:rFonts w:ascii="Arial" w:hAnsi="Arial" w:cs="Arial"/>
          <w:color w:val="000000" w:themeColor="text1"/>
          <w:lang w:val="es-PE" w:eastAsia="es-ES"/>
        </w:rPr>
      </w:pPr>
      <w:r>
        <w:rPr>
          <w:rFonts w:ascii="Arial" w:hAnsi="Arial" w:cs="Arial"/>
          <w:color w:val="000000" w:themeColor="text1"/>
          <w:lang w:val="es-PE" w:eastAsia="es-ES"/>
        </w:rPr>
        <w:t>Falta de sinceridad y/o conciencia de trabajo por parte del personal de enfermería que atendió al recién nacido.</w:t>
      </w:r>
    </w:p>
    <w:p w14:paraId="45972596" w14:textId="77777777" w:rsidR="004A360C" w:rsidRPr="005074E6" w:rsidRDefault="004A360C" w:rsidP="004A360C">
      <w:pPr>
        <w:pStyle w:val="Prrafodelista"/>
        <w:numPr>
          <w:ilvl w:val="0"/>
          <w:numId w:val="2"/>
        </w:numPr>
        <w:spacing w:after="0" w:line="240" w:lineRule="auto"/>
        <w:ind w:left="993" w:hanging="284"/>
        <w:jc w:val="both"/>
        <w:rPr>
          <w:rFonts w:ascii="Arial" w:hAnsi="Arial" w:cs="Arial"/>
          <w:color w:val="000000" w:themeColor="text1"/>
          <w:lang w:val="es-PE" w:eastAsia="es-ES"/>
        </w:rPr>
      </w:pPr>
      <w:r>
        <w:rPr>
          <w:rFonts w:ascii="Arial" w:hAnsi="Arial" w:cs="Arial"/>
          <w:color w:val="000000" w:themeColor="text1"/>
          <w:lang w:val="es-PE" w:eastAsia="es-ES"/>
        </w:rPr>
        <w:t>Deficiente evaluación física y minuciosa en la atención inmediata del recién nacido por parte del equipo de salud (médico pediatra y enfermera).”</w:t>
      </w:r>
    </w:p>
    <w:p w14:paraId="5289C94D" w14:textId="77777777" w:rsidR="004A360C" w:rsidRDefault="004A360C" w:rsidP="004A360C">
      <w:pPr>
        <w:pStyle w:val="Prrafodelista"/>
        <w:spacing w:line="240" w:lineRule="auto"/>
        <w:rPr>
          <w:rFonts w:ascii="Arial" w:hAnsi="Arial" w:cs="Arial"/>
          <w:color w:val="000000" w:themeColor="text1"/>
          <w:lang w:val="es-PE" w:eastAsia="es-ES"/>
        </w:rPr>
      </w:pPr>
    </w:p>
    <w:p w14:paraId="0AFC78B3" w14:textId="77777777" w:rsidR="004A360C" w:rsidRDefault="004A360C" w:rsidP="004A360C">
      <w:pPr>
        <w:pStyle w:val="Prrafodelista"/>
        <w:spacing w:line="240" w:lineRule="auto"/>
        <w:ind w:firstLine="5659"/>
        <w:rPr>
          <w:rFonts w:ascii="Arial" w:hAnsi="Arial" w:cs="Arial"/>
          <w:b/>
          <w:bCs/>
          <w:i/>
          <w:iCs/>
          <w:color w:val="000000" w:themeColor="text1"/>
          <w:lang w:val="es-PE" w:eastAsia="es-ES"/>
        </w:rPr>
      </w:pPr>
      <w:r w:rsidRPr="005D62C3">
        <w:rPr>
          <w:rFonts w:ascii="Arial" w:hAnsi="Arial" w:cs="Arial"/>
          <w:b/>
          <w:bCs/>
          <w:i/>
          <w:iCs/>
          <w:color w:val="000000" w:themeColor="text1"/>
          <w:lang w:val="es-PE" w:eastAsia="es-ES"/>
        </w:rPr>
        <w:t>(énfasis agregado)</w:t>
      </w:r>
      <w:r>
        <w:rPr>
          <w:rFonts w:ascii="Arial" w:hAnsi="Arial" w:cs="Arial"/>
          <w:b/>
          <w:bCs/>
          <w:i/>
          <w:iCs/>
          <w:color w:val="000000" w:themeColor="text1"/>
          <w:lang w:val="es-PE" w:eastAsia="es-ES"/>
        </w:rPr>
        <w:t>.</w:t>
      </w:r>
    </w:p>
    <w:p w14:paraId="12AF29D2" w14:textId="77777777" w:rsidR="004A360C" w:rsidRDefault="004A360C" w:rsidP="004A360C">
      <w:pPr>
        <w:pStyle w:val="Prrafodelista"/>
        <w:spacing w:line="240" w:lineRule="auto"/>
        <w:ind w:firstLine="5659"/>
        <w:rPr>
          <w:rFonts w:ascii="Arial" w:hAnsi="Arial" w:cs="Arial"/>
          <w:b/>
          <w:bCs/>
          <w:i/>
          <w:iCs/>
          <w:color w:val="000000" w:themeColor="text1"/>
          <w:lang w:val="es-PE" w:eastAsia="es-ES"/>
        </w:rPr>
      </w:pPr>
    </w:p>
    <w:p w14:paraId="64E41901" w14:textId="44DA7493" w:rsidR="004A360C" w:rsidRPr="003C0ED8" w:rsidRDefault="004A360C" w:rsidP="004A360C">
      <w:pPr>
        <w:pStyle w:val="Prrafodelista"/>
        <w:numPr>
          <w:ilvl w:val="0"/>
          <w:numId w:val="1"/>
        </w:numPr>
        <w:spacing w:after="0" w:line="240" w:lineRule="auto"/>
        <w:ind w:left="709" w:hanging="425"/>
        <w:jc w:val="both"/>
        <w:rPr>
          <w:rFonts w:ascii="Arial" w:hAnsi="Arial" w:cs="Arial"/>
          <w:color w:val="000000" w:themeColor="text1"/>
          <w:lang w:val="es-PE" w:eastAsia="es-ES"/>
        </w:rPr>
      </w:pPr>
      <w:r w:rsidRPr="000422FB">
        <w:rPr>
          <w:rFonts w:ascii="Arial" w:hAnsi="Arial" w:cs="Arial"/>
          <w:color w:val="000000" w:themeColor="text1"/>
          <w:lang w:val="es-PE" w:eastAsia="es-ES"/>
        </w:rPr>
        <w:t>De igual forma</w:t>
      </w:r>
      <w:r>
        <w:rPr>
          <w:rFonts w:ascii="Arial" w:hAnsi="Arial" w:cs="Arial"/>
          <w:color w:val="000000" w:themeColor="text1"/>
          <w:lang w:val="es-PE" w:eastAsia="es-ES"/>
        </w:rPr>
        <w:t xml:space="preserve"> mediante </w:t>
      </w:r>
      <w:r w:rsidRPr="003545B9">
        <w:rPr>
          <w:rFonts w:ascii="Arial" w:hAnsi="Arial" w:cs="Arial"/>
          <w:b/>
          <w:bCs/>
          <w:color w:val="000000" w:themeColor="text1"/>
          <w:lang w:val="es-PE" w:eastAsia="es-ES"/>
        </w:rPr>
        <w:t>Informe de Auditoría N° 001-2023/GOB.REG-HVCA/DIRESA-HPT-CA</w:t>
      </w:r>
      <w:r>
        <w:rPr>
          <w:rFonts w:ascii="Arial" w:hAnsi="Arial" w:cs="Arial"/>
          <w:color w:val="000000" w:themeColor="text1"/>
          <w:lang w:val="es-PE" w:eastAsia="es-ES"/>
        </w:rPr>
        <w:t xml:space="preserve">, emitido por el Medico Auditor Dr. Juan Gomez Limaco, en su condición de Presidente del Comité de Auditoría del Hospital de Pampas – Tayacaja, dentro de sus conclusiones establecido lo siguiente: </w:t>
      </w:r>
      <w:r w:rsidRPr="003C0ED8">
        <w:rPr>
          <w:rFonts w:ascii="Arial" w:hAnsi="Arial" w:cs="Arial"/>
          <w:b/>
          <w:bCs/>
          <w:i/>
          <w:iCs/>
          <w:color w:val="000000" w:themeColor="text1"/>
          <w:u w:val="single"/>
          <w:lang w:val="es-PE" w:eastAsia="es-ES"/>
        </w:rPr>
        <w:t>“1. DEL PRIMER HALLAZGO, SE PUEDE PRESUMIR QUE LA FRACTURA DEL HUMERO DE LA PACIENTE DEL CASO QUE ORIGINA LA PRESENTE AUDITORIA SE PRODUJO DURANTE EL PARTO</w:t>
      </w:r>
      <w:r w:rsidRPr="003C0ED8">
        <w:rPr>
          <w:rFonts w:ascii="Arial" w:hAnsi="Arial" w:cs="Arial"/>
          <w:b/>
          <w:bCs/>
          <w:i/>
          <w:iCs/>
          <w:color w:val="000000" w:themeColor="text1"/>
          <w:lang w:val="es-PE" w:eastAsia="es-ES"/>
        </w:rPr>
        <w:t>. Este tipo de eventos se puede producir en recién nacidos producto de partos distócicos de presentación podálica (1). Y puede ser detectada en las primeras horas de vida del paciente (2)”</w:t>
      </w:r>
      <w:r>
        <w:rPr>
          <w:rFonts w:ascii="Arial" w:hAnsi="Arial" w:cs="Arial"/>
          <w:b/>
          <w:bCs/>
          <w:i/>
          <w:iCs/>
          <w:color w:val="000000" w:themeColor="text1"/>
          <w:lang w:val="es-PE" w:eastAsia="es-ES"/>
        </w:rPr>
        <w:t xml:space="preserve">. </w:t>
      </w:r>
      <w:r w:rsidRPr="003C0ED8">
        <w:rPr>
          <w:rFonts w:ascii="Arial" w:hAnsi="Arial" w:cs="Arial"/>
          <w:color w:val="000000" w:themeColor="text1"/>
        </w:rPr>
        <w:t>Por lo que, es de advertir que conforme a lo expuesto que existiría indicios razonables de la comisión de una presunta falta administrativa de parte del servidor</w:t>
      </w:r>
      <w:r>
        <w:rPr>
          <w:rFonts w:ascii="Arial" w:hAnsi="Arial" w:cs="Arial"/>
          <w:color w:val="000000" w:themeColor="text1"/>
        </w:rPr>
        <w:t xml:space="preserve"> </w:t>
      </w:r>
      <w:r w:rsidRPr="00223A50">
        <w:rPr>
          <w:rFonts w:ascii="Arial" w:hAnsi="Arial" w:cs="Arial"/>
          <w:b/>
          <w:bCs/>
          <w:color w:val="000000" w:themeColor="text1"/>
          <w:lang w:val="es-PE"/>
        </w:rPr>
        <w:t>M.C. JORGE LUIS MUÑOZ TERBULLINO</w:t>
      </w:r>
      <w:r>
        <w:rPr>
          <w:rFonts w:ascii="Arial" w:hAnsi="Arial" w:cs="Arial"/>
          <w:b/>
          <w:bCs/>
          <w:color w:val="000000" w:themeColor="text1"/>
          <w:lang w:val="es-PE"/>
        </w:rPr>
        <w:t>.</w:t>
      </w:r>
    </w:p>
    <w:p w14:paraId="1DA032A7" w14:textId="77777777" w:rsidR="004A360C" w:rsidRDefault="004A360C" w:rsidP="004A360C">
      <w:pPr>
        <w:spacing w:line="240" w:lineRule="auto"/>
        <w:jc w:val="both"/>
        <w:rPr>
          <w:rFonts w:ascii="Arial" w:hAnsi="Arial" w:cs="Arial"/>
          <w:b/>
          <w:bCs/>
          <w:color w:val="000000" w:themeColor="text1"/>
          <w:lang w:val="es-PE" w:eastAsia="es-ES"/>
        </w:rPr>
      </w:pPr>
    </w:p>
    <w:p w14:paraId="25C3EABD" w14:textId="77777777" w:rsidR="004A360C" w:rsidRDefault="004A360C" w:rsidP="004A360C">
      <w:pPr>
        <w:spacing w:line="240" w:lineRule="auto"/>
        <w:ind w:left="567" w:hanging="567"/>
        <w:jc w:val="both"/>
        <w:rPr>
          <w:rFonts w:ascii="Arial" w:hAnsi="Arial" w:cs="Arial"/>
          <w:b/>
          <w:bCs/>
          <w:color w:val="000000" w:themeColor="text1"/>
          <w:lang w:val="es-PE" w:eastAsia="es-ES"/>
        </w:rPr>
      </w:pPr>
      <w:r>
        <w:rPr>
          <w:rFonts w:ascii="Arial" w:hAnsi="Arial" w:cs="Arial"/>
          <w:b/>
          <w:bCs/>
          <w:color w:val="000000" w:themeColor="text1"/>
          <w:lang w:val="es-PE" w:eastAsia="es-ES"/>
        </w:rPr>
        <w:t xml:space="preserve">III.1. RESPECTO A LA RESPONSABILIDAD ADMINISTRATIVA Y PARTICIPACIÓN DEL PERSONAL MEDICO Y ASISTENCIAL EN LOS HECHOS MATERIA DE </w:t>
      </w:r>
      <w:proofErr w:type="gramStart"/>
      <w:r>
        <w:rPr>
          <w:rFonts w:ascii="Arial" w:hAnsi="Arial" w:cs="Arial"/>
          <w:b/>
          <w:bCs/>
          <w:color w:val="000000" w:themeColor="text1"/>
          <w:lang w:val="es-PE" w:eastAsia="es-ES"/>
        </w:rPr>
        <w:t>DENUNCIA.-</w:t>
      </w:r>
      <w:proofErr w:type="gramEnd"/>
    </w:p>
    <w:p w14:paraId="681125BB" w14:textId="77777777" w:rsidR="004A360C" w:rsidRPr="00366545" w:rsidRDefault="004A360C" w:rsidP="004A360C">
      <w:pPr>
        <w:pStyle w:val="Prrafodelista"/>
        <w:numPr>
          <w:ilvl w:val="0"/>
          <w:numId w:val="5"/>
        </w:numPr>
        <w:spacing w:line="240" w:lineRule="auto"/>
        <w:jc w:val="both"/>
        <w:rPr>
          <w:rFonts w:ascii="Arial" w:hAnsi="Arial" w:cs="Arial"/>
          <w:i/>
          <w:iCs/>
          <w:color w:val="000000" w:themeColor="text1"/>
          <w:lang w:val="es-PE" w:eastAsia="es-ES"/>
        </w:rPr>
      </w:pPr>
      <w:r w:rsidRPr="00366545">
        <w:rPr>
          <w:rFonts w:ascii="Arial" w:hAnsi="Arial" w:cs="Arial"/>
          <w:color w:val="000000" w:themeColor="text1"/>
          <w:lang w:val="es-PE" w:eastAsia="es-ES"/>
        </w:rPr>
        <w:t>De conformidad al Rol de turnos del Hospital de Pampas, y en merito a los documentos</w:t>
      </w:r>
      <w:r>
        <w:rPr>
          <w:rFonts w:ascii="Arial" w:hAnsi="Arial" w:cs="Arial"/>
          <w:color w:val="000000" w:themeColor="text1"/>
          <w:lang w:val="es-PE" w:eastAsia="es-ES"/>
        </w:rPr>
        <w:t xml:space="preserve"> adjuntados, se ha determinado que los servidores: </w:t>
      </w:r>
      <w:bookmarkStart w:id="0" w:name="_Hlk130110935"/>
      <w:r>
        <w:rPr>
          <w:rFonts w:ascii="Arial" w:hAnsi="Arial" w:cs="Arial"/>
        </w:rPr>
        <w:t xml:space="preserve">Medico Anestesiólogo </w:t>
      </w:r>
      <w:r w:rsidRPr="000A5E75">
        <w:rPr>
          <w:rFonts w:ascii="Arial" w:hAnsi="Arial" w:cs="Arial"/>
          <w:b/>
          <w:bCs/>
        </w:rPr>
        <w:t>DR. JORGE LUIS CHAMBILLO MASCARO</w:t>
      </w:r>
      <w:r>
        <w:rPr>
          <w:rFonts w:ascii="Arial" w:hAnsi="Arial" w:cs="Arial"/>
        </w:rPr>
        <w:t xml:space="preserve">, Médico Pediatra </w:t>
      </w:r>
      <w:r w:rsidRPr="000A5E75">
        <w:rPr>
          <w:rFonts w:ascii="Arial" w:hAnsi="Arial" w:cs="Arial"/>
          <w:b/>
          <w:bCs/>
        </w:rPr>
        <w:t>DRA. STEPHANY OLIVARES HUAYHUALLA</w:t>
      </w:r>
      <w:r>
        <w:rPr>
          <w:rFonts w:ascii="Arial" w:hAnsi="Arial" w:cs="Arial"/>
        </w:rPr>
        <w:t xml:space="preserve">, Lic. Enf. </w:t>
      </w:r>
      <w:r w:rsidRPr="000A5E75">
        <w:rPr>
          <w:rFonts w:ascii="Arial" w:hAnsi="Arial" w:cs="Arial"/>
          <w:b/>
          <w:bCs/>
        </w:rPr>
        <w:t>KATTIHUSCA CARBAJAL ANGELES</w:t>
      </w:r>
      <w:r>
        <w:rPr>
          <w:rFonts w:ascii="Arial" w:hAnsi="Arial" w:cs="Arial"/>
        </w:rPr>
        <w:t xml:space="preserve">, Tec. Enf. </w:t>
      </w:r>
      <w:r w:rsidRPr="000A5E75">
        <w:rPr>
          <w:rFonts w:ascii="Arial" w:hAnsi="Arial" w:cs="Arial"/>
          <w:b/>
          <w:bCs/>
        </w:rPr>
        <w:t>NORMA BERNARDO MENDEZ</w:t>
      </w:r>
      <w:r>
        <w:rPr>
          <w:rFonts w:ascii="Arial" w:hAnsi="Arial" w:cs="Arial"/>
          <w:b/>
          <w:bCs/>
        </w:rPr>
        <w:t xml:space="preserve">, y; </w:t>
      </w:r>
      <w:r w:rsidRPr="00366545">
        <w:rPr>
          <w:rFonts w:ascii="Arial" w:hAnsi="Arial" w:cs="Arial"/>
        </w:rPr>
        <w:t>Lic</w:t>
      </w:r>
      <w:r>
        <w:rPr>
          <w:rFonts w:ascii="Arial" w:hAnsi="Arial" w:cs="Arial"/>
        </w:rPr>
        <w:t xml:space="preserve">. Enf. </w:t>
      </w:r>
      <w:r w:rsidRPr="00366545">
        <w:rPr>
          <w:rFonts w:ascii="Arial" w:hAnsi="Arial" w:cs="Arial"/>
          <w:b/>
          <w:bCs/>
        </w:rPr>
        <w:t>CESAR CHUPURGO CASTAÑEDA</w:t>
      </w:r>
      <w:bookmarkEnd w:id="0"/>
      <w:r>
        <w:rPr>
          <w:rFonts w:ascii="Arial" w:hAnsi="Arial" w:cs="Arial"/>
          <w:b/>
          <w:bCs/>
        </w:rPr>
        <w:t xml:space="preserve">, </w:t>
      </w:r>
      <w:r w:rsidRPr="00366545">
        <w:rPr>
          <w:rFonts w:ascii="Arial" w:hAnsi="Arial" w:cs="Arial"/>
        </w:rPr>
        <w:t>han participado</w:t>
      </w:r>
      <w:r>
        <w:rPr>
          <w:rFonts w:ascii="Arial" w:hAnsi="Arial" w:cs="Arial"/>
        </w:rPr>
        <w:t xml:space="preserve"> </w:t>
      </w:r>
      <w:r w:rsidRPr="00366545">
        <w:rPr>
          <w:rFonts w:ascii="Arial" w:hAnsi="Arial" w:cs="Arial"/>
        </w:rPr>
        <w:t>conforme a sus atribuciones y deberes</w:t>
      </w:r>
      <w:r>
        <w:rPr>
          <w:rFonts w:ascii="Arial" w:hAnsi="Arial" w:cs="Arial"/>
        </w:rPr>
        <w:t xml:space="preserve">, en apoyo asistencial en la Sala de Operaciones y Hospitalización del Departamento de Pediatría del Hospital de Pampas, el día de los hechos investigados (01 de febrero de 2023). Y que de la </w:t>
      </w:r>
      <w:r w:rsidRPr="00F320E6">
        <w:rPr>
          <w:rFonts w:ascii="Arial" w:hAnsi="Arial" w:cs="Arial"/>
          <w:lang w:val="es-PE"/>
        </w:rPr>
        <w:t>revisión de los actuados y en aplicación de los principios de objetividad e imparcialidad, esta Secretaría Técnica es del criterio que no existen elemento probatorio alguno que pueda determinar la responsabilidad de</w:t>
      </w:r>
      <w:r>
        <w:rPr>
          <w:rFonts w:ascii="Arial" w:hAnsi="Arial" w:cs="Arial"/>
          <w:lang w:val="es-PE"/>
        </w:rPr>
        <w:t xml:space="preserve"> los</w:t>
      </w:r>
      <w:r w:rsidRPr="00F320E6">
        <w:rPr>
          <w:rFonts w:ascii="Arial" w:hAnsi="Arial" w:cs="Arial"/>
          <w:lang w:val="es-PE"/>
        </w:rPr>
        <w:t xml:space="preserve"> servidor</w:t>
      </w:r>
      <w:r>
        <w:rPr>
          <w:rFonts w:ascii="Arial" w:hAnsi="Arial" w:cs="Arial"/>
          <w:lang w:val="es-PE"/>
        </w:rPr>
        <w:t xml:space="preserve">es mencionados </w:t>
      </w:r>
      <w:r w:rsidRPr="00F320E6">
        <w:rPr>
          <w:rFonts w:ascii="Arial" w:hAnsi="Arial" w:cs="Arial"/>
          <w:lang w:val="es-PE"/>
        </w:rPr>
        <w:t>con respecto a los hechos expuestos a tenor de los siguientes fundamentos fácticos y jurídicos</w:t>
      </w:r>
      <w:r>
        <w:rPr>
          <w:rFonts w:ascii="Arial" w:hAnsi="Arial" w:cs="Arial"/>
          <w:lang w:val="es-PE"/>
        </w:rPr>
        <w:t>:</w:t>
      </w:r>
      <w:r w:rsidRPr="00366545">
        <w:rPr>
          <w:rFonts w:ascii="Arial" w:hAnsi="Arial" w:cs="Arial"/>
        </w:rPr>
        <w:t xml:space="preserve"> </w:t>
      </w:r>
      <w:r>
        <w:rPr>
          <w:rFonts w:ascii="Arial" w:hAnsi="Arial" w:cs="Arial"/>
          <w:b/>
          <w:bCs/>
        </w:rPr>
        <w:t xml:space="preserve"> </w:t>
      </w:r>
      <w:r>
        <w:rPr>
          <w:rFonts w:ascii="Arial" w:hAnsi="Arial" w:cs="Arial"/>
          <w:color w:val="000000" w:themeColor="text1"/>
          <w:lang w:val="es-PE" w:eastAsia="es-ES"/>
        </w:rPr>
        <w:t xml:space="preserve"> </w:t>
      </w:r>
      <w:r w:rsidRPr="00366545">
        <w:rPr>
          <w:rFonts w:ascii="Arial" w:hAnsi="Arial" w:cs="Arial"/>
          <w:color w:val="000000" w:themeColor="text1"/>
          <w:lang w:val="es-PE" w:eastAsia="es-ES"/>
        </w:rPr>
        <w:t xml:space="preserve">  </w:t>
      </w:r>
    </w:p>
    <w:p w14:paraId="74E1654D" w14:textId="77777777" w:rsidR="004A360C" w:rsidRPr="00B3699D" w:rsidRDefault="004A360C" w:rsidP="004A360C">
      <w:pPr>
        <w:pStyle w:val="Prrafodelista"/>
        <w:numPr>
          <w:ilvl w:val="0"/>
          <w:numId w:val="5"/>
        </w:numPr>
        <w:autoSpaceDE w:val="0"/>
        <w:autoSpaceDN w:val="0"/>
        <w:adjustRightInd w:val="0"/>
        <w:spacing w:after="0" w:line="240" w:lineRule="auto"/>
        <w:jc w:val="both"/>
        <w:rPr>
          <w:rFonts w:ascii="Arial" w:hAnsi="Arial" w:cs="Arial"/>
          <w:b/>
          <w:bCs/>
          <w:i/>
          <w:iCs/>
          <w:lang w:val="es-PE"/>
        </w:rPr>
      </w:pPr>
      <w:r w:rsidRPr="00B3699D">
        <w:rPr>
          <w:rFonts w:ascii="Arial" w:hAnsi="Arial" w:cs="Arial"/>
          <w:lang w:val="es-PE"/>
        </w:rPr>
        <w:lastRenderedPageBreak/>
        <w:t xml:space="preserve">El procedimiento Administrativo es un conjunto de actos y diligencias que tiene por finalidad emitir un acto administrativo que produzca efectos jurídicos sobre intereses, obligaciones o derechos de los administrados, para ello se han establecido ciertos parámetros y procedimientos que inician con la precalificación de la denuncia conforme lo señala la Ley del Servicio Civil en su artículo 92 de la Ley N° 30057 – Ley del servicio Civil, que a la letra señala: </w:t>
      </w:r>
      <w:r w:rsidRPr="00B3699D">
        <w:rPr>
          <w:rFonts w:ascii="Arial" w:hAnsi="Arial" w:cs="Arial"/>
          <w:b/>
          <w:bCs/>
          <w:i/>
          <w:iCs/>
          <w:lang w:val="es-PE"/>
        </w:rPr>
        <w:t>“(…) El secretario técnico es el encargado de precalificar las presuntas faltas, documentar la actividad probatoria, proponer la fundamentación y administrar los archivos emanados del ejercicio de la potestad sancionadora disciplinaria de la entidad pública. No tiene capacidad de decisión y sus informes u opiniones no son vinculantes (…)”.</w:t>
      </w:r>
    </w:p>
    <w:p w14:paraId="05F82A2C" w14:textId="77777777" w:rsidR="004A360C" w:rsidRDefault="004A360C" w:rsidP="004A360C">
      <w:pPr>
        <w:spacing w:line="240" w:lineRule="auto"/>
        <w:jc w:val="both"/>
        <w:rPr>
          <w:rFonts w:ascii="Arial" w:hAnsi="Arial" w:cs="Arial"/>
          <w:i/>
          <w:iCs/>
          <w:color w:val="000000" w:themeColor="text1"/>
          <w:lang w:val="es-PE" w:eastAsia="es-ES"/>
        </w:rPr>
      </w:pPr>
    </w:p>
    <w:p w14:paraId="1C767C61" w14:textId="77777777" w:rsidR="004A360C" w:rsidRPr="00B3699D" w:rsidRDefault="004A360C" w:rsidP="004A360C">
      <w:pPr>
        <w:pStyle w:val="Prrafodelista"/>
        <w:numPr>
          <w:ilvl w:val="0"/>
          <w:numId w:val="5"/>
        </w:numPr>
        <w:jc w:val="both"/>
        <w:rPr>
          <w:rFonts w:ascii="Arial" w:hAnsi="Arial" w:cs="Arial"/>
        </w:rPr>
      </w:pPr>
      <w:r w:rsidRPr="00B3699D">
        <w:rPr>
          <w:rFonts w:ascii="Arial" w:hAnsi="Arial" w:cs="Arial"/>
          <w:lang w:val="es-PE"/>
        </w:rPr>
        <w:t xml:space="preserve">En ese sentido, no existe medio probatorio alguno, </w:t>
      </w:r>
      <w:r>
        <w:rPr>
          <w:rFonts w:ascii="Arial" w:hAnsi="Arial" w:cs="Arial"/>
          <w:lang w:val="es-PE"/>
        </w:rPr>
        <w:t xml:space="preserve">o por lo menos algún indicio razonable </w:t>
      </w:r>
      <w:r w:rsidRPr="00B3699D">
        <w:rPr>
          <w:rFonts w:ascii="Arial" w:hAnsi="Arial" w:cs="Arial"/>
          <w:lang w:val="es-PE"/>
        </w:rPr>
        <w:t xml:space="preserve">que pueda corroborar o determinar </w:t>
      </w:r>
      <w:r>
        <w:rPr>
          <w:rFonts w:ascii="Arial" w:hAnsi="Arial" w:cs="Arial"/>
          <w:lang w:val="es-PE"/>
        </w:rPr>
        <w:t xml:space="preserve">que los servidores: </w:t>
      </w:r>
      <w:r>
        <w:rPr>
          <w:rFonts w:ascii="Arial" w:hAnsi="Arial" w:cs="Arial"/>
        </w:rPr>
        <w:t xml:space="preserve">Medico Anestesiólogo </w:t>
      </w:r>
      <w:r w:rsidRPr="000A5E75">
        <w:rPr>
          <w:rFonts w:ascii="Arial" w:hAnsi="Arial" w:cs="Arial"/>
          <w:b/>
          <w:bCs/>
        </w:rPr>
        <w:t>DR. JORGE LUIS CHAMBILLO MASCARO</w:t>
      </w:r>
      <w:r>
        <w:rPr>
          <w:rFonts w:ascii="Arial" w:hAnsi="Arial" w:cs="Arial"/>
        </w:rPr>
        <w:t xml:space="preserve">, Médico Pediatra </w:t>
      </w:r>
      <w:r w:rsidRPr="000A5E75">
        <w:rPr>
          <w:rFonts w:ascii="Arial" w:hAnsi="Arial" w:cs="Arial"/>
          <w:b/>
          <w:bCs/>
        </w:rPr>
        <w:t>DRA. STEPHANY OLIVARES HUAYHUALLA</w:t>
      </w:r>
      <w:r>
        <w:rPr>
          <w:rFonts w:ascii="Arial" w:hAnsi="Arial" w:cs="Arial"/>
        </w:rPr>
        <w:t xml:space="preserve">, Lic. Enf. </w:t>
      </w:r>
      <w:r w:rsidRPr="000A5E75">
        <w:rPr>
          <w:rFonts w:ascii="Arial" w:hAnsi="Arial" w:cs="Arial"/>
          <w:b/>
          <w:bCs/>
        </w:rPr>
        <w:t>KATTIHUSCA CARBAJAL ANGELES</w:t>
      </w:r>
      <w:r>
        <w:rPr>
          <w:rFonts w:ascii="Arial" w:hAnsi="Arial" w:cs="Arial"/>
        </w:rPr>
        <w:t xml:space="preserve">, Tec. Enf. </w:t>
      </w:r>
      <w:r w:rsidRPr="000A5E75">
        <w:rPr>
          <w:rFonts w:ascii="Arial" w:hAnsi="Arial" w:cs="Arial"/>
          <w:b/>
          <w:bCs/>
        </w:rPr>
        <w:t>NORMA BERNARDO MENDEZ</w:t>
      </w:r>
      <w:r>
        <w:rPr>
          <w:rFonts w:ascii="Arial" w:hAnsi="Arial" w:cs="Arial"/>
          <w:b/>
          <w:bCs/>
        </w:rPr>
        <w:t xml:space="preserve">, y; </w:t>
      </w:r>
      <w:r w:rsidRPr="00366545">
        <w:rPr>
          <w:rFonts w:ascii="Arial" w:hAnsi="Arial" w:cs="Arial"/>
        </w:rPr>
        <w:t>Lic</w:t>
      </w:r>
      <w:r>
        <w:rPr>
          <w:rFonts w:ascii="Arial" w:hAnsi="Arial" w:cs="Arial"/>
        </w:rPr>
        <w:t xml:space="preserve">. Enf. </w:t>
      </w:r>
      <w:r w:rsidRPr="00366545">
        <w:rPr>
          <w:rFonts w:ascii="Arial" w:hAnsi="Arial" w:cs="Arial"/>
          <w:b/>
          <w:bCs/>
        </w:rPr>
        <w:t>CESAR CHUPURGO CASTAÑEDA</w:t>
      </w:r>
      <w:r>
        <w:rPr>
          <w:rFonts w:ascii="Arial" w:hAnsi="Arial" w:cs="Arial"/>
          <w:b/>
          <w:bCs/>
        </w:rPr>
        <w:t xml:space="preserve">, </w:t>
      </w:r>
      <w:r w:rsidRPr="00B3699D">
        <w:rPr>
          <w:rFonts w:ascii="Arial" w:hAnsi="Arial" w:cs="Arial"/>
          <w:lang w:val="es-PE"/>
        </w:rPr>
        <w:t xml:space="preserve">serían los responsables </w:t>
      </w:r>
      <w:r>
        <w:rPr>
          <w:rFonts w:ascii="Arial" w:hAnsi="Arial" w:cs="Arial"/>
          <w:lang w:val="es-PE"/>
        </w:rPr>
        <w:t xml:space="preserve">de alguna falta administrativa. Es por ello, que </w:t>
      </w:r>
      <w:r w:rsidRPr="00B3699D">
        <w:rPr>
          <w:rFonts w:ascii="Arial" w:hAnsi="Arial" w:cs="Arial"/>
          <w:lang w:val="es-PE"/>
        </w:rPr>
        <w:t>esta secretaria técnica no puede iniciar un Procedimiento Administrativo Disciplinario s</w:t>
      </w:r>
      <w:r>
        <w:rPr>
          <w:rFonts w:ascii="Arial" w:hAnsi="Arial" w:cs="Arial"/>
          <w:lang w:val="es-PE"/>
        </w:rPr>
        <w:t>i</w:t>
      </w:r>
      <w:r w:rsidRPr="00B3699D">
        <w:rPr>
          <w:rFonts w:ascii="Arial" w:hAnsi="Arial" w:cs="Arial"/>
          <w:lang w:val="es-PE"/>
        </w:rPr>
        <w:t xml:space="preserve">n medios de prueba que corroboren los hechos denunciados, más aún que no se puede actuar bajo subjetividades, ya que hasta la fecha no existe medios probatorios que acrediten una supuesta falta administrativa de algún servidor civil. Y siendo que no existen </w:t>
      </w:r>
      <w:r>
        <w:rPr>
          <w:rFonts w:ascii="Arial" w:hAnsi="Arial" w:cs="Arial"/>
          <w:lang w:val="es-PE"/>
        </w:rPr>
        <w:t xml:space="preserve">indicios razonables </w:t>
      </w:r>
      <w:r w:rsidRPr="00B3699D">
        <w:rPr>
          <w:rFonts w:ascii="Arial" w:hAnsi="Arial" w:cs="Arial"/>
          <w:lang w:val="es-PE"/>
        </w:rPr>
        <w:t xml:space="preserve">que puedan probar con claridad </w:t>
      </w:r>
      <w:r>
        <w:rPr>
          <w:rFonts w:ascii="Arial" w:hAnsi="Arial" w:cs="Arial"/>
          <w:lang w:val="es-PE"/>
        </w:rPr>
        <w:t xml:space="preserve">que los servidores en mención tengan alguna responsabilidad administrativa en los hechos investigados. </w:t>
      </w:r>
      <w:r w:rsidRPr="00B3699D">
        <w:rPr>
          <w:rFonts w:ascii="Arial" w:hAnsi="Arial" w:cs="Arial"/>
          <w:lang w:val="es-PE"/>
        </w:rPr>
        <w:t>En consecuencia, no existe la certeza de la ocurrencia del hecho denunciado o que existan responsables directos de estos hechos materia de investigación.</w:t>
      </w:r>
    </w:p>
    <w:p w14:paraId="088E5707" w14:textId="77777777" w:rsidR="004A360C" w:rsidRPr="00CB6B97" w:rsidRDefault="004A360C" w:rsidP="004A360C">
      <w:pPr>
        <w:spacing w:after="0" w:line="240" w:lineRule="auto"/>
        <w:jc w:val="both"/>
        <w:rPr>
          <w:rFonts w:ascii="Arial" w:hAnsi="Arial" w:cs="Arial"/>
          <w:b/>
          <w:color w:val="000000" w:themeColor="text1"/>
          <w:lang w:val="es-PE" w:eastAsia="es-ES"/>
        </w:rPr>
      </w:pPr>
      <w:r>
        <w:rPr>
          <w:rFonts w:ascii="Arial" w:hAnsi="Arial" w:cs="Arial"/>
          <w:b/>
          <w:color w:val="000000" w:themeColor="text1"/>
          <w:lang w:val="es-PE" w:eastAsia="es-ES"/>
        </w:rPr>
        <w:t>Medios probatorios</w:t>
      </w:r>
    </w:p>
    <w:p w14:paraId="57AD6D73" w14:textId="77777777" w:rsidR="004A360C" w:rsidRPr="006F68DC" w:rsidRDefault="004A360C" w:rsidP="004A360C">
      <w:pPr>
        <w:pStyle w:val="Prrafodelista"/>
        <w:spacing w:after="0" w:line="240" w:lineRule="auto"/>
        <w:ind w:left="709"/>
        <w:jc w:val="both"/>
        <w:rPr>
          <w:rFonts w:ascii="Arial" w:hAnsi="Arial" w:cs="Arial"/>
          <w:color w:val="000000" w:themeColor="text1"/>
          <w:lang w:val="es-PE" w:eastAsia="es-ES"/>
        </w:rPr>
      </w:pPr>
    </w:p>
    <w:p w14:paraId="334CC0AD" w14:textId="77777777" w:rsidR="004A360C" w:rsidRDefault="004A360C" w:rsidP="004A360C">
      <w:pPr>
        <w:pStyle w:val="Prrafodelista"/>
        <w:numPr>
          <w:ilvl w:val="1"/>
          <w:numId w:val="1"/>
        </w:numPr>
        <w:spacing w:after="0" w:line="240" w:lineRule="auto"/>
        <w:ind w:left="709" w:hanging="425"/>
        <w:jc w:val="both"/>
        <w:rPr>
          <w:rFonts w:ascii="Arial" w:hAnsi="Arial" w:cs="Arial"/>
          <w:color w:val="000000" w:themeColor="text1"/>
          <w:lang w:val="es-PE" w:eastAsia="es-ES"/>
        </w:rPr>
      </w:pPr>
      <w:bookmarkStart w:id="1" w:name="_Hlk130115471"/>
      <w:r w:rsidRPr="003C0ED8">
        <w:rPr>
          <w:rFonts w:ascii="Arial" w:hAnsi="Arial" w:cs="Arial"/>
          <w:b/>
          <w:bCs/>
        </w:rPr>
        <w:t xml:space="preserve">INFORME N° 001-2023/GRH/HP/SPHP, </w:t>
      </w:r>
      <w:r w:rsidRPr="003C0ED8">
        <w:rPr>
          <w:rFonts w:ascii="Arial" w:hAnsi="Arial" w:cs="Arial"/>
        </w:rPr>
        <w:t xml:space="preserve">de fecha 03 de febrero de 2023, emitido por la Médico Pediatra Dra. </w:t>
      </w:r>
      <w:proofErr w:type="spellStart"/>
      <w:r w:rsidRPr="003C0ED8">
        <w:rPr>
          <w:rFonts w:ascii="Arial" w:hAnsi="Arial" w:cs="Arial"/>
        </w:rPr>
        <w:t>Stephany</w:t>
      </w:r>
      <w:proofErr w:type="spellEnd"/>
      <w:r w:rsidRPr="003C0ED8">
        <w:rPr>
          <w:rFonts w:ascii="Arial" w:hAnsi="Arial" w:cs="Arial"/>
        </w:rPr>
        <w:t xml:space="preserve"> Olivares </w:t>
      </w:r>
      <w:proofErr w:type="spellStart"/>
      <w:r w:rsidRPr="003C0ED8">
        <w:rPr>
          <w:rFonts w:ascii="Arial" w:hAnsi="Arial" w:cs="Arial"/>
        </w:rPr>
        <w:t>Huayhualla</w:t>
      </w:r>
      <w:proofErr w:type="spellEnd"/>
      <w:r w:rsidRPr="00B24751">
        <w:rPr>
          <w:rFonts w:ascii="Arial" w:hAnsi="Arial" w:cs="Arial"/>
          <w:bCs/>
          <w:color w:val="000000" w:themeColor="text1"/>
          <w:lang w:val="es-PE" w:eastAsia="es-ES"/>
        </w:rPr>
        <w:t>.</w:t>
      </w:r>
      <w:r>
        <w:rPr>
          <w:rFonts w:ascii="Arial" w:hAnsi="Arial" w:cs="Arial"/>
          <w:b/>
          <w:color w:val="000000" w:themeColor="text1"/>
          <w:lang w:val="es-PE" w:eastAsia="es-ES"/>
        </w:rPr>
        <w:t xml:space="preserve"> </w:t>
      </w:r>
      <w:r>
        <w:rPr>
          <w:rFonts w:ascii="Arial" w:hAnsi="Arial" w:cs="Arial"/>
          <w:color w:val="000000" w:themeColor="text1"/>
          <w:lang w:val="es-PE" w:eastAsia="es-ES"/>
        </w:rPr>
        <w:t xml:space="preserve">Medio probatorio útil, pertinente y conducente para demostrar la existencia de responsabilidad administrativa y la comisión de la falta administrativa por parte del servidor </w:t>
      </w:r>
      <w:r w:rsidRPr="00223A50">
        <w:rPr>
          <w:rFonts w:ascii="Arial" w:hAnsi="Arial" w:cs="Arial"/>
          <w:b/>
          <w:bCs/>
          <w:color w:val="000000" w:themeColor="text1"/>
          <w:lang w:val="es-PE"/>
        </w:rPr>
        <w:t>M.C. JORGE LUIS MUÑOZ TERBULLINO</w:t>
      </w:r>
      <w:r>
        <w:rPr>
          <w:rFonts w:ascii="Arial" w:hAnsi="Arial" w:cs="Arial"/>
          <w:b/>
          <w:bCs/>
          <w:color w:val="000000" w:themeColor="text1"/>
          <w:lang w:val="es-PE"/>
        </w:rPr>
        <w:t>.</w:t>
      </w:r>
    </w:p>
    <w:p w14:paraId="228875E8" w14:textId="77777777" w:rsidR="004A360C" w:rsidRDefault="004A360C" w:rsidP="004A360C">
      <w:pPr>
        <w:pStyle w:val="Prrafodelista"/>
        <w:spacing w:after="0" w:line="240" w:lineRule="auto"/>
        <w:ind w:left="709"/>
        <w:jc w:val="both"/>
        <w:rPr>
          <w:rFonts w:ascii="Arial" w:hAnsi="Arial" w:cs="Arial"/>
          <w:color w:val="000000" w:themeColor="text1"/>
          <w:lang w:val="es-PE" w:eastAsia="es-ES"/>
        </w:rPr>
      </w:pPr>
    </w:p>
    <w:p w14:paraId="681FFC94" w14:textId="77777777" w:rsidR="004A360C" w:rsidRPr="00C40B2A" w:rsidRDefault="004A360C" w:rsidP="004A360C">
      <w:pPr>
        <w:pStyle w:val="Prrafodelista"/>
        <w:numPr>
          <w:ilvl w:val="1"/>
          <w:numId w:val="1"/>
        </w:numPr>
        <w:spacing w:after="0" w:line="240" w:lineRule="auto"/>
        <w:ind w:left="709" w:hanging="425"/>
        <w:jc w:val="both"/>
        <w:rPr>
          <w:rFonts w:ascii="Arial" w:hAnsi="Arial" w:cs="Arial"/>
          <w:color w:val="000000" w:themeColor="text1"/>
          <w:lang w:val="es-PE" w:eastAsia="es-ES"/>
        </w:rPr>
      </w:pPr>
      <w:r w:rsidRPr="00CA0BEC">
        <w:rPr>
          <w:rFonts w:ascii="Arial" w:hAnsi="Arial" w:cs="Arial"/>
          <w:b/>
          <w:bCs/>
          <w:color w:val="000000" w:themeColor="text1"/>
          <w:lang w:val="es-PE" w:eastAsia="es-ES"/>
        </w:rPr>
        <w:t>INFORME</w:t>
      </w:r>
      <w:r>
        <w:rPr>
          <w:rFonts w:ascii="Arial" w:hAnsi="Arial" w:cs="Arial"/>
          <w:b/>
          <w:bCs/>
          <w:color w:val="000000" w:themeColor="text1"/>
          <w:lang w:val="es-PE" w:eastAsia="es-ES"/>
        </w:rPr>
        <w:t xml:space="preserve"> </w:t>
      </w:r>
      <w:r w:rsidRPr="00CA0BEC">
        <w:rPr>
          <w:rFonts w:ascii="Arial" w:hAnsi="Arial" w:cs="Arial"/>
          <w:b/>
          <w:bCs/>
          <w:color w:val="000000" w:themeColor="text1"/>
          <w:lang w:val="es-PE" w:eastAsia="es-ES"/>
        </w:rPr>
        <w:t>N° 03-2023/CEAC/UE/HPT</w:t>
      </w:r>
      <w:r w:rsidRPr="00CA0BEC">
        <w:rPr>
          <w:rFonts w:ascii="Arial" w:hAnsi="Arial" w:cs="Arial"/>
          <w:color w:val="000000" w:themeColor="text1"/>
          <w:lang w:val="es-PE" w:eastAsia="es-ES"/>
        </w:rPr>
        <w:t>, de fecha 07 de febrero de 2023, emitido por la Lic. Enf. Bertha Ortiz Rodríguez</w:t>
      </w:r>
      <w:r>
        <w:rPr>
          <w:rFonts w:ascii="Arial" w:hAnsi="Arial" w:cs="Arial"/>
          <w:color w:val="000000" w:themeColor="text1"/>
          <w:lang w:val="es-PE" w:eastAsia="es-ES"/>
        </w:rPr>
        <w:t>, en su condición de Coordinadora de Comité de Incidentes, Eventos Adversos y Eventos de Centinela del Hospital de Pampas.</w:t>
      </w:r>
      <w:r w:rsidRPr="00B24751">
        <w:rPr>
          <w:rFonts w:ascii="Arial" w:hAnsi="Arial" w:cs="Arial"/>
          <w:color w:val="000000" w:themeColor="text1"/>
          <w:lang w:val="es-PE" w:eastAsia="es-ES"/>
        </w:rPr>
        <w:t xml:space="preserve"> Medio probatorio útil, pertinente y conducente </w:t>
      </w:r>
      <w:r>
        <w:rPr>
          <w:rFonts w:ascii="Arial" w:hAnsi="Arial" w:cs="Arial"/>
          <w:color w:val="000000" w:themeColor="text1"/>
          <w:lang w:val="es-PE" w:eastAsia="es-ES"/>
        </w:rPr>
        <w:t xml:space="preserve">para demostrar la existencia de responsabilidad administrativa y la comisión de la falta administrativa por parte del servidor </w:t>
      </w:r>
      <w:r w:rsidRPr="00223A50">
        <w:rPr>
          <w:rFonts w:ascii="Arial" w:hAnsi="Arial" w:cs="Arial"/>
          <w:b/>
          <w:bCs/>
          <w:color w:val="000000" w:themeColor="text1"/>
          <w:lang w:val="es-PE"/>
        </w:rPr>
        <w:t>M.C. JORGE LUIS MUÑOZ TERBULLINO</w:t>
      </w:r>
      <w:r>
        <w:rPr>
          <w:rFonts w:ascii="Arial" w:hAnsi="Arial" w:cs="Arial"/>
          <w:b/>
          <w:bCs/>
          <w:color w:val="000000" w:themeColor="text1"/>
          <w:lang w:val="es-PE"/>
        </w:rPr>
        <w:t>.</w:t>
      </w:r>
    </w:p>
    <w:p w14:paraId="2E29958E" w14:textId="77777777" w:rsidR="004A360C" w:rsidRPr="00C40B2A" w:rsidRDefault="004A360C" w:rsidP="004A360C">
      <w:pPr>
        <w:pStyle w:val="Prrafodelista"/>
        <w:rPr>
          <w:rFonts w:ascii="Arial" w:hAnsi="Arial" w:cs="Arial"/>
          <w:b/>
          <w:color w:val="000000" w:themeColor="text1"/>
          <w:lang w:val="es-PE" w:eastAsia="es-ES"/>
        </w:rPr>
      </w:pPr>
    </w:p>
    <w:p w14:paraId="0C5B2F9F" w14:textId="77777777" w:rsidR="004A360C" w:rsidRPr="00910785" w:rsidRDefault="004A360C" w:rsidP="004A360C">
      <w:pPr>
        <w:pStyle w:val="Prrafodelista"/>
        <w:numPr>
          <w:ilvl w:val="1"/>
          <w:numId w:val="1"/>
        </w:numPr>
        <w:spacing w:after="0" w:line="240" w:lineRule="auto"/>
        <w:ind w:left="709" w:hanging="425"/>
        <w:jc w:val="both"/>
        <w:rPr>
          <w:rFonts w:ascii="Arial" w:hAnsi="Arial" w:cs="Arial"/>
          <w:color w:val="000000" w:themeColor="text1"/>
          <w:lang w:val="es-PE" w:eastAsia="es-ES"/>
        </w:rPr>
      </w:pPr>
      <w:r w:rsidRPr="003545B9">
        <w:rPr>
          <w:rFonts w:ascii="Arial" w:hAnsi="Arial" w:cs="Arial"/>
          <w:b/>
          <w:bCs/>
          <w:color w:val="000000" w:themeColor="text1"/>
          <w:lang w:val="es-PE" w:eastAsia="es-ES"/>
        </w:rPr>
        <w:t>INFORME DE AUDITORÍA N° 001-2023/GOB.REG-HVCA/DIRESA-HPT-CA</w:t>
      </w:r>
      <w:r>
        <w:rPr>
          <w:rFonts w:ascii="Arial" w:hAnsi="Arial" w:cs="Arial"/>
          <w:color w:val="000000" w:themeColor="text1"/>
          <w:lang w:val="es-PE" w:eastAsia="es-ES"/>
        </w:rPr>
        <w:t>, emitido por el Medico Auditor Dr. Juan Gomez Limaco, en su condición de Presidente del Comité de Auditoría del Hospital de Pampas</w:t>
      </w:r>
      <w:r w:rsidRPr="00B24751">
        <w:rPr>
          <w:rFonts w:ascii="Arial" w:hAnsi="Arial" w:cs="Arial"/>
          <w:bCs/>
          <w:color w:val="000000" w:themeColor="text1"/>
          <w:lang w:val="es-PE" w:eastAsia="es-ES"/>
        </w:rPr>
        <w:t xml:space="preserve">. Medio </w:t>
      </w:r>
      <w:r>
        <w:rPr>
          <w:rFonts w:ascii="Arial" w:hAnsi="Arial" w:cs="Arial"/>
          <w:color w:val="000000" w:themeColor="text1"/>
          <w:lang w:val="es-PE" w:eastAsia="es-ES"/>
        </w:rPr>
        <w:t xml:space="preserve">probatorio útil, pertinente y conducente para demostrar la existencia de responsabilidad administrativa y la comisión de la falta administrativa por parte del servidor </w:t>
      </w:r>
      <w:r w:rsidRPr="00223A50">
        <w:rPr>
          <w:rFonts w:ascii="Arial" w:hAnsi="Arial" w:cs="Arial"/>
          <w:b/>
          <w:bCs/>
          <w:color w:val="000000" w:themeColor="text1"/>
          <w:lang w:val="es-PE"/>
        </w:rPr>
        <w:t>M.C. JORGE LUIS MUÑOZ TERBULLINO</w:t>
      </w:r>
      <w:r>
        <w:rPr>
          <w:rFonts w:ascii="Arial" w:hAnsi="Arial" w:cs="Arial"/>
          <w:b/>
          <w:bCs/>
          <w:color w:val="000000" w:themeColor="text1"/>
          <w:lang w:val="es-PE"/>
        </w:rPr>
        <w:t>.</w:t>
      </w:r>
    </w:p>
    <w:p w14:paraId="213EA1BC" w14:textId="77777777" w:rsidR="004A360C" w:rsidRPr="00910785" w:rsidRDefault="004A360C" w:rsidP="004A360C">
      <w:pPr>
        <w:pStyle w:val="Prrafodelista"/>
        <w:rPr>
          <w:rFonts w:ascii="Arial" w:hAnsi="Arial" w:cs="Arial"/>
          <w:color w:val="000000" w:themeColor="text1"/>
          <w:lang w:val="es-PE" w:eastAsia="es-ES"/>
        </w:rPr>
      </w:pPr>
    </w:p>
    <w:p w14:paraId="7ACF5AE5" w14:textId="77777777" w:rsidR="004A360C" w:rsidRPr="00151FFF" w:rsidRDefault="004A360C" w:rsidP="004A360C">
      <w:pPr>
        <w:pStyle w:val="Prrafodelista"/>
        <w:numPr>
          <w:ilvl w:val="1"/>
          <w:numId w:val="1"/>
        </w:numPr>
        <w:spacing w:after="0" w:line="240" w:lineRule="auto"/>
        <w:ind w:left="709" w:hanging="425"/>
        <w:jc w:val="both"/>
        <w:rPr>
          <w:rFonts w:ascii="Arial" w:hAnsi="Arial" w:cs="Arial"/>
          <w:color w:val="000000" w:themeColor="text1"/>
          <w:lang w:val="es-PE" w:eastAsia="es-ES"/>
        </w:rPr>
      </w:pPr>
      <w:r w:rsidRPr="00151FFF">
        <w:rPr>
          <w:rFonts w:ascii="Arial" w:hAnsi="Arial" w:cs="Arial"/>
          <w:b/>
          <w:color w:val="000000" w:themeColor="text1"/>
          <w:lang w:val="es-PE" w:eastAsia="es-ES"/>
        </w:rPr>
        <w:t>INFORME RADIOLOGICO</w:t>
      </w:r>
      <w:r>
        <w:rPr>
          <w:rFonts w:ascii="Arial" w:hAnsi="Arial" w:cs="Arial"/>
          <w:bCs/>
          <w:color w:val="000000" w:themeColor="text1"/>
          <w:lang w:val="es-PE" w:eastAsia="es-ES"/>
        </w:rPr>
        <w:t>, de fecha 01 de febrero de 2023, emitido por el Medico Radiólogo Dr. Huaroc Capcha Heraclides Misael</w:t>
      </w:r>
      <w:r w:rsidRPr="00B24751">
        <w:rPr>
          <w:rFonts w:ascii="Arial" w:hAnsi="Arial" w:cs="Arial"/>
          <w:bCs/>
          <w:color w:val="000000" w:themeColor="text1"/>
          <w:lang w:val="es-PE" w:eastAsia="es-ES"/>
        </w:rPr>
        <w:t xml:space="preserve">. Medio </w:t>
      </w:r>
      <w:r>
        <w:rPr>
          <w:rFonts w:ascii="Arial" w:hAnsi="Arial" w:cs="Arial"/>
          <w:color w:val="000000" w:themeColor="text1"/>
          <w:lang w:val="es-PE" w:eastAsia="es-ES"/>
        </w:rPr>
        <w:t xml:space="preserve">probatorio útil, </w:t>
      </w:r>
      <w:r>
        <w:rPr>
          <w:rFonts w:ascii="Arial" w:hAnsi="Arial" w:cs="Arial"/>
          <w:color w:val="000000" w:themeColor="text1"/>
          <w:lang w:val="es-PE" w:eastAsia="es-ES"/>
        </w:rPr>
        <w:lastRenderedPageBreak/>
        <w:t xml:space="preserve">pertinente y conducente para demostrar la existencia de responsabilidad administrativa y la comisión de la falta administrativa por parte del servidor </w:t>
      </w:r>
      <w:r w:rsidRPr="00223A50">
        <w:rPr>
          <w:rFonts w:ascii="Arial" w:hAnsi="Arial" w:cs="Arial"/>
          <w:b/>
          <w:bCs/>
          <w:color w:val="000000" w:themeColor="text1"/>
          <w:lang w:val="es-PE"/>
        </w:rPr>
        <w:t>M.C. JORGE LUIS MUÑOZ TERBULLINO</w:t>
      </w:r>
      <w:r>
        <w:rPr>
          <w:rFonts w:ascii="Arial" w:hAnsi="Arial" w:cs="Arial"/>
          <w:b/>
          <w:bCs/>
          <w:color w:val="000000" w:themeColor="text1"/>
          <w:lang w:val="es-PE"/>
        </w:rPr>
        <w:t>.</w:t>
      </w:r>
    </w:p>
    <w:p w14:paraId="7FDF0CD5" w14:textId="77777777" w:rsidR="004A360C" w:rsidRPr="00151FFF" w:rsidRDefault="004A360C" w:rsidP="004A360C">
      <w:pPr>
        <w:pStyle w:val="Prrafodelista"/>
        <w:spacing w:after="0" w:line="240" w:lineRule="auto"/>
        <w:ind w:left="709"/>
        <w:jc w:val="both"/>
        <w:rPr>
          <w:rFonts w:ascii="Arial" w:hAnsi="Arial" w:cs="Arial"/>
          <w:color w:val="000000" w:themeColor="text1"/>
          <w:lang w:val="es-PE" w:eastAsia="es-ES"/>
        </w:rPr>
      </w:pPr>
    </w:p>
    <w:p w14:paraId="2AFC3B25" w14:textId="77777777" w:rsidR="004A360C" w:rsidRPr="00E15CF7" w:rsidRDefault="004A360C" w:rsidP="004A360C">
      <w:pPr>
        <w:pStyle w:val="Prrafodelista"/>
        <w:numPr>
          <w:ilvl w:val="1"/>
          <w:numId w:val="1"/>
        </w:numPr>
        <w:spacing w:after="0" w:line="240" w:lineRule="auto"/>
        <w:ind w:left="709" w:hanging="425"/>
        <w:jc w:val="both"/>
        <w:rPr>
          <w:rFonts w:ascii="Arial" w:hAnsi="Arial" w:cs="Arial"/>
          <w:color w:val="000000" w:themeColor="text1"/>
          <w:lang w:val="es-PE" w:eastAsia="es-ES"/>
        </w:rPr>
      </w:pPr>
      <w:r w:rsidRPr="00875936">
        <w:rPr>
          <w:rFonts w:ascii="Arial" w:hAnsi="Arial" w:cs="Arial"/>
          <w:b/>
          <w:bCs/>
          <w:color w:val="000000" w:themeColor="text1"/>
          <w:lang w:val="es-PE" w:eastAsia="es-ES"/>
        </w:rPr>
        <w:t>HISTORIA CLÍNICA N° 90596</w:t>
      </w:r>
      <w:r>
        <w:rPr>
          <w:rFonts w:ascii="Arial" w:hAnsi="Arial" w:cs="Arial"/>
          <w:color w:val="000000" w:themeColor="text1"/>
          <w:lang w:val="es-PE" w:eastAsia="es-ES"/>
        </w:rPr>
        <w:t xml:space="preserve">, correspondiente a la Recién Nacida de Iniciales I.C.H.R. emitido por el Hospital de Pampas – Tayacaja. </w:t>
      </w:r>
      <w:r w:rsidRPr="00B24751">
        <w:rPr>
          <w:rFonts w:ascii="Arial" w:hAnsi="Arial" w:cs="Arial"/>
          <w:bCs/>
          <w:color w:val="000000" w:themeColor="text1"/>
          <w:lang w:val="es-PE" w:eastAsia="es-ES"/>
        </w:rPr>
        <w:t xml:space="preserve">Medio </w:t>
      </w:r>
      <w:r>
        <w:rPr>
          <w:rFonts w:ascii="Arial" w:hAnsi="Arial" w:cs="Arial"/>
          <w:color w:val="000000" w:themeColor="text1"/>
          <w:lang w:val="es-PE" w:eastAsia="es-ES"/>
        </w:rPr>
        <w:t xml:space="preserve">probatorio útil, pertinente y conducente para demostrar la existencia de responsabilidad administrativa y la comisión de la falta administrativa por parte del servidor </w:t>
      </w:r>
      <w:r w:rsidRPr="00223A50">
        <w:rPr>
          <w:rFonts w:ascii="Arial" w:hAnsi="Arial" w:cs="Arial"/>
          <w:b/>
          <w:bCs/>
          <w:color w:val="000000" w:themeColor="text1"/>
          <w:lang w:val="es-PE"/>
        </w:rPr>
        <w:t>M.C. JORGE LUIS MUÑOZ TERBULLINO</w:t>
      </w:r>
      <w:r>
        <w:rPr>
          <w:rFonts w:ascii="Arial" w:hAnsi="Arial" w:cs="Arial"/>
          <w:b/>
          <w:bCs/>
          <w:color w:val="000000" w:themeColor="text1"/>
          <w:lang w:val="es-PE"/>
        </w:rPr>
        <w:t>.</w:t>
      </w:r>
    </w:p>
    <w:p w14:paraId="2975C658" w14:textId="77777777" w:rsidR="004A360C" w:rsidRPr="00E15CF7" w:rsidRDefault="004A360C" w:rsidP="004A360C">
      <w:pPr>
        <w:pStyle w:val="Prrafodelista"/>
        <w:rPr>
          <w:rFonts w:ascii="Arial" w:hAnsi="Arial" w:cs="Arial"/>
          <w:color w:val="000000" w:themeColor="text1"/>
          <w:lang w:val="es-PE" w:eastAsia="es-ES"/>
        </w:rPr>
      </w:pPr>
    </w:p>
    <w:p w14:paraId="2646F7E2" w14:textId="77777777" w:rsidR="004A360C" w:rsidRDefault="004A360C" w:rsidP="004A360C">
      <w:pPr>
        <w:pStyle w:val="Prrafodelista"/>
        <w:numPr>
          <w:ilvl w:val="1"/>
          <w:numId w:val="1"/>
        </w:numPr>
        <w:spacing w:after="0" w:line="240" w:lineRule="auto"/>
        <w:ind w:left="709" w:hanging="425"/>
        <w:jc w:val="both"/>
        <w:rPr>
          <w:rFonts w:ascii="Arial" w:hAnsi="Arial" w:cs="Arial"/>
          <w:color w:val="000000" w:themeColor="text1"/>
          <w:lang w:val="es-PE" w:eastAsia="es-ES"/>
        </w:rPr>
      </w:pPr>
      <w:r w:rsidRPr="00E15CF7">
        <w:rPr>
          <w:rFonts w:ascii="Arial" w:hAnsi="Arial" w:cs="Arial"/>
          <w:b/>
          <w:bCs/>
          <w:color w:val="000000" w:themeColor="text1"/>
          <w:lang w:val="es-PE" w:eastAsia="es-ES"/>
        </w:rPr>
        <w:t>CARTA N° 001-2023/GOB.REG-HVCA/DIRESA-HPT-PCA</w:t>
      </w:r>
      <w:r>
        <w:rPr>
          <w:rFonts w:ascii="Arial" w:hAnsi="Arial" w:cs="Arial"/>
          <w:color w:val="000000" w:themeColor="text1"/>
          <w:lang w:val="es-PE" w:eastAsia="es-ES"/>
        </w:rPr>
        <w:t>, de fecha 19 de febrero de 2023, emitido por el Dr. JUAN GOMEZ LIMACO, en su condición de Presidente del Comité de Auditoría del Hospital de Pampas, la misma que fue dirigida al Lic. Enf. CESAR CHUPUTGO CASTAÑEDA, a fin de que pueda brindar información respecto a los hechos investigados.</w:t>
      </w:r>
    </w:p>
    <w:p w14:paraId="0BA071BF" w14:textId="77777777" w:rsidR="004A360C" w:rsidRPr="00E15CF7" w:rsidRDefault="004A360C" w:rsidP="004A360C">
      <w:pPr>
        <w:pStyle w:val="Prrafodelista"/>
        <w:rPr>
          <w:rFonts w:ascii="Arial" w:hAnsi="Arial" w:cs="Arial"/>
          <w:color w:val="000000" w:themeColor="text1"/>
          <w:lang w:val="es-PE" w:eastAsia="es-ES"/>
        </w:rPr>
      </w:pPr>
    </w:p>
    <w:p w14:paraId="25385B4B" w14:textId="09B81186" w:rsidR="004A360C" w:rsidRDefault="004A360C" w:rsidP="004A360C">
      <w:pPr>
        <w:pStyle w:val="Prrafodelista"/>
        <w:numPr>
          <w:ilvl w:val="1"/>
          <w:numId w:val="1"/>
        </w:numPr>
        <w:spacing w:after="0" w:line="240" w:lineRule="auto"/>
        <w:ind w:left="709" w:hanging="425"/>
        <w:jc w:val="both"/>
        <w:rPr>
          <w:rFonts w:ascii="Arial" w:hAnsi="Arial" w:cs="Arial"/>
          <w:color w:val="000000" w:themeColor="text1"/>
          <w:lang w:val="es-PE" w:eastAsia="es-ES"/>
        </w:rPr>
      </w:pPr>
      <w:r w:rsidRPr="00E15CF7">
        <w:rPr>
          <w:rFonts w:ascii="Arial" w:hAnsi="Arial" w:cs="Arial"/>
          <w:b/>
          <w:bCs/>
          <w:color w:val="000000" w:themeColor="text1"/>
          <w:lang w:val="es-PE" w:eastAsia="es-ES"/>
        </w:rPr>
        <w:t>CARTA N° 002-2023/GOB.REG-HVCA/DIRESA-HPT-PCA</w:t>
      </w:r>
      <w:r>
        <w:rPr>
          <w:rFonts w:ascii="Arial" w:hAnsi="Arial" w:cs="Arial"/>
          <w:color w:val="000000" w:themeColor="text1"/>
          <w:lang w:val="es-PE" w:eastAsia="es-ES"/>
        </w:rPr>
        <w:t xml:space="preserve">, de fecha 19 de febrero de 2023, emitido por el Dr. JUAN GOMEZ LIMACO, en su condición de Presidente del Comité de Auditoría del Hospital de Pampas, la misma que fue dirigida al Dr. JORGE LUIS CHAMBILLO MASCARO, a fin de que pueda brindar información respecto a los hechos investigados, y </w:t>
      </w:r>
      <w:r w:rsidRPr="009E0EE0">
        <w:rPr>
          <w:rFonts w:ascii="Arial" w:hAnsi="Arial" w:cs="Arial"/>
          <w:b/>
          <w:bCs/>
          <w:color w:val="000000" w:themeColor="text1"/>
          <w:lang w:val="es-PE" w:eastAsia="es-ES"/>
        </w:rPr>
        <w:t>CARTA N° 001-2023-GOB-REG-HVCA-DIRESA-HPT-CMJL</w:t>
      </w:r>
      <w:r>
        <w:rPr>
          <w:rFonts w:ascii="Arial" w:hAnsi="Arial" w:cs="Arial"/>
          <w:color w:val="000000" w:themeColor="text1"/>
          <w:lang w:val="es-PE" w:eastAsia="es-ES"/>
        </w:rPr>
        <w:t>, emitido por el Medico Anestesiólogo Dr. CHAMBILLO MASCARO JORGE LUIS, en el cual se realizó un informe respecto a  los hechos materia de investigación.</w:t>
      </w:r>
    </w:p>
    <w:p w14:paraId="7E131AD8" w14:textId="77777777" w:rsidR="004A360C" w:rsidRPr="00E15CF7" w:rsidRDefault="004A360C" w:rsidP="004A360C">
      <w:pPr>
        <w:pStyle w:val="Prrafodelista"/>
        <w:rPr>
          <w:rFonts w:ascii="Arial" w:hAnsi="Arial" w:cs="Arial"/>
          <w:color w:val="000000" w:themeColor="text1"/>
          <w:lang w:val="es-PE" w:eastAsia="es-ES"/>
        </w:rPr>
      </w:pPr>
    </w:p>
    <w:p w14:paraId="3DF9BF10" w14:textId="472A94C7" w:rsidR="004A360C" w:rsidRDefault="004A360C" w:rsidP="004A360C">
      <w:pPr>
        <w:pStyle w:val="Prrafodelista"/>
        <w:numPr>
          <w:ilvl w:val="1"/>
          <w:numId w:val="1"/>
        </w:numPr>
        <w:spacing w:after="0" w:line="240" w:lineRule="auto"/>
        <w:ind w:left="709" w:hanging="425"/>
        <w:jc w:val="both"/>
        <w:rPr>
          <w:rFonts w:ascii="Arial" w:hAnsi="Arial" w:cs="Arial"/>
          <w:color w:val="000000" w:themeColor="text1"/>
          <w:lang w:val="es-PE" w:eastAsia="es-ES"/>
        </w:rPr>
      </w:pPr>
      <w:r w:rsidRPr="00E15CF7">
        <w:rPr>
          <w:rFonts w:ascii="Arial" w:hAnsi="Arial" w:cs="Arial"/>
          <w:b/>
          <w:bCs/>
          <w:color w:val="000000" w:themeColor="text1"/>
          <w:lang w:val="es-PE" w:eastAsia="es-ES"/>
        </w:rPr>
        <w:t>CARTA N° 00</w:t>
      </w:r>
      <w:r>
        <w:rPr>
          <w:rFonts w:ascii="Arial" w:hAnsi="Arial" w:cs="Arial"/>
          <w:b/>
          <w:bCs/>
          <w:color w:val="000000" w:themeColor="text1"/>
          <w:lang w:val="es-PE" w:eastAsia="es-ES"/>
        </w:rPr>
        <w:t>3</w:t>
      </w:r>
      <w:r w:rsidRPr="00E15CF7">
        <w:rPr>
          <w:rFonts w:ascii="Arial" w:hAnsi="Arial" w:cs="Arial"/>
          <w:b/>
          <w:bCs/>
          <w:color w:val="000000" w:themeColor="text1"/>
          <w:lang w:val="es-PE" w:eastAsia="es-ES"/>
        </w:rPr>
        <w:t>-2023/GOB.REG-HVCA/DIRESA-HPT-PCA</w:t>
      </w:r>
      <w:r>
        <w:rPr>
          <w:rFonts w:ascii="Arial" w:hAnsi="Arial" w:cs="Arial"/>
          <w:color w:val="000000" w:themeColor="text1"/>
          <w:lang w:val="es-PE" w:eastAsia="es-ES"/>
        </w:rPr>
        <w:t xml:space="preserve">, de fecha 19 de febrero de 2023, emitido por el Dr. JUAN GOMEZ LIMACO, en su condición de Presidente del Comité de Auditoría del Hospital de Pampas, la misma que fue dirigida a la Lic. Enf. KATTIHUSCA CARBAJAL ANGELES, a fin de que pueda brindar información respecto a los hechos investigados, e </w:t>
      </w:r>
      <w:r w:rsidRPr="009E0EE0">
        <w:rPr>
          <w:rFonts w:ascii="Arial" w:hAnsi="Arial" w:cs="Arial"/>
          <w:b/>
          <w:bCs/>
          <w:color w:val="000000" w:themeColor="text1"/>
          <w:lang w:val="es-PE" w:eastAsia="es-ES"/>
        </w:rPr>
        <w:t>INFORME N° 01-2023/GOB-HVCA/DIRESA-HPT-EA/CQ</w:t>
      </w:r>
      <w:r>
        <w:rPr>
          <w:rFonts w:ascii="Arial" w:hAnsi="Arial" w:cs="Arial"/>
          <w:color w:val="000000" w:themeColor="text1"/>
          <w:lang w:val="es-PE" w:eastAsia="es-ES"/>
        </w:rPr>
        <w:t>, emitido por la Lic. Enf. KATTIHUSCA CARBAJAL ANGELES, en el cual se realizó un informe respecto a los hechos materia de investigación.</w:t>
      </w:r>
    </w:p>
    <w:p w14:paraId="3123A68D" w14:textId="77777777" w:rsidR="004A360C" w:rsidRPr="00CE09EA" w:rsidRDefault="004A360C" w:rsidP="004A360C">
      <w:pPr>
        <w:pStyle w:val="Prrafodelista"/>
        <w:spacing w:after="0" w:line="240" w:lineRule="auto"/>
        <w:ind w:left="709"/>
        <w:jc w:val="both"/>
        <w:rPr>
          <w:rFonts w:ascii="Arial" w:hAnsi="Arial" w:cs="Arial"/>
          <w:color w:val="000000" w:themeColor="text1"/>
          <w:lang w:val="es-PE" w:eastAsia="es-ES"/>
        </w:rPr>
      </w:pPr>
    </w:p>
    <w:p w14:paraId="3FB92B9D" w14:textId="77777777" w:rsidR="004A360C" w:rsidRDefault="004A360C" w:rsidP="004A360C">
      <w:pPr>
        <w:pStyle w:val="Prrafodelista"/>
        <w:numPr>
          <w:ilvl w:val="1"/>
          <w:numId w:val="1"/>
        </w:numPr>
        <w:spacing w:after="0" w:line="240" w:lineRule="auto"/>
        <w:ind w:left="709" w:hanging="425"/>
        <w:jc w:val="both"/>
        <w:rPr>
          <w:rFonts w:ascii="Arial" w:hAnsi="Arial" w:cs="Arial"/>
          <w:color w:val="000000" w:themeColor="text1"/>
          <w:lang w:val="es-PE" w:eastAsia="es-ES"/>
        </w:rPr>
      </w:pPr>
      <w:r w:rsidRPr="00E15CF7">
        <w:rPr>
          <w:rFonts w:ascii="Arial" w:hAnsi="Arial" w:cs="Arial"/>
          <w:b/>
          <w:bCs/>
          <w:color w:val="000000" w:themeColor="text1"/>
          <w:lang w:val="es-PE" w:eastAsia="es-ES"/>
        </w:rPr>
        <w:t>CARTA N° 00</w:t>
      </w:r>
      <w:r>
        <w:rPr>
          <w:rFonts w:ascii="Arial" w:hAnsi="Arial" w:cs="Arial"/>
          <w:b/>
          <w:bCs/>
          <w:color w:val="000000" w:themeColor="text1"/>
          <w:lang w:val="es-PE" w:eastAsia="es-ES"/>
        </w:rPr>
        <w:t>4</w:t>
      </w:r>
      <w:r w:rsidRPr="00E15CF7">
        <w:rPr>
          <w:rFonts w:ascii="Arial" w:hAnsi="Arial" w:cs="Arial"/>
          <w:b/>
          <w:bCs/>
          <w:color w:val="000000" w:themeColor="text1"/>
          <w:lang w:val="es-PE" w:eastAsia="es-ES"/>
        </w:rPr>
        <w:t>-2023/GOB.REG-HVCA/DIRESA-HPT-PCA</w:t>
      </w:r>
      <w:r>
        <w:rPr>
          <w:rFonts w:ascii="Arial" w:hAnsi="Arial" w:cs="Arial"/>
          <w:color w:val="000000" w:themeColor="text1"/>
          <w:lang w:val="es-PE" w:eastAsia="es-ES"/>
        </w:rPr>
        <w:t xml:space="preserve">, de fecha 19 de febrero de 2023, emitido por el Dr. JUAN GOMEZ LIMACO, en su condición de Presidente del Comité de Auditoría del Hospital de Pampas, la misma que fue dirigida a la Tec. Enf. NORMA BERNARDO MENDEZ, a fin de que pueda brindar información respecto a los hechos investigados, e </w:t>
      </w:r>
      <w:r w:rsidRPr="009E0EE0">
        <w:rPr>
          <w:rFonts w:ascii="Arial" w:hAnsi="Arial" w:cs="Arial"/>
          <w:b/>
          <w:bCs/>
          <w:color w:val="000000" w:themeColor="text1"/>
          <w:lang w:val="es-PE" w:eastAsia="es-ES"/>
        </w:rPr>
        <w:t>INFORME N° 001-2023/GRH/HP/NBM,</w:t>
      </w:r>
      <w:r>
        <w:rPr>
          <w:rFonts w:ascii="Arial" w:hAnsi="Arial" w:cs="Arial"/>
          <w:color w:val="000000" w:themeColor="text1"/>
          <w:lang w:val="es-PE" w:eastAsia="es-ES"/>
        </w:rPr>
        <w:t xml:space="preserve"> emitido por la Tec. Enf. NORMA BERNARDO MENDEZ, en el cual se realizó un informe respecto a los hechos materia de investigación.</w:t>
      </w:r>
    </w:p>
    <w:p w14:paraId="3DCB0F4F" w14:textId="77777777" w:rsidR="004A360C" w:rsidRPr="009E0EE0" w:rsidRDefault="004A360C" w:rsidP="004A360C">
      <w:pPr>
        <w:pStyle w:val="Prrafodelista"/>
        <w:rPr>
          <w:rFonts w:ascii="Arial" w:hAnsi="Arial" w:cs="Arial"/>
          <w:color w:val="000000" w:themeColor="text1"/>
          <w:lang w:val="es-PE" w:eastAsia="es-ES"/>
        </w:rPr>
      </w:pPr>
    </w:p>
    <w:p w14:paraId="32172B68" w14:textId="77777777" w:rsidR="004A360C" w:rsidRDefault="004A360C" w:rsidP="004A360C">
      <w:pPr>
        <w:pStyle w:val="Prrafodelista"/>
        <w:numPr>
          <w:ilvl w:val="1"/>
          <w:numId w:val="1"/>
        </w:numPr>
        <w:spacing w:after="0" w:line="240" w:lineRule="auto"/>
        <w:ind w:left="851" w:hanging="567"/>
        <w:jc w:val="both"/>
        <w:rPr>
          <w:rFonts w:ascii="Arial" w:hAnsi="Arial" w:cs="Arial"/>
          <w:color w:val="000000" w:themeColor="text1"/>
          <w:lang w:val="es-PE" w:eastAsia="es-ES"/>
        </w:rPr>
      </w:pPr>
      <w:bookmarkStart w:id="2" w:name="_Hlk130114706"/>
      <w:r w:rsidRPr="00E15CF7">
        <w:rPr>
          <w:rFonts w:ascii="Arial" w:hAnsi="Arial" w:cs="Arial"/>
          <w:b/>
          <w:bCs/>
          <w:color w:val="000000" w:themeColor="text1"/>
          <w:lang w:val="es-PE" w:eastAsia="es-ES"/>
        </w:rPr>
        <w:t>CARTA N° 00</w:t>
      </w:r>
      <w:r>
        <w:rPr>
          <w:rFonts w:ascii="Arial" w:hAnsi="Arial" w:cs="Arial"/>
          <w:b/>
          <w:bCs/>
          <w:color w:val="000000" w:themeColor="text1"/>
          <w:lang w:val="es-PE" w:eastAsia="es-ES"/>
        </w:rPr>
        <w:t>5</w:t>
      </w:r>
      <w:r w:rsidRPr="00E15CF7">
        <w:rPr>
          <w:rFonts w:ascii="Arial" w:hAnsi="Arial" w:cs="Arial"/>
          <w:b/>
          <w:bCs/>
          <w:color w:val="000000" w:themeColor="text1"/>
          <w:lang w:val="es-PE" w:eastAsia="es-ES"/>
        </w:rPr>
        <w:t>-2023/GOB.REG-HVCA/DIRESA-HPT-PCA</w:t>
      </w:r>
      <w:r>
        <w:rPr>
          <w:rFonts w:ascii="Arial" w:hAnsi="Arial" w:cs="Arial"/>
          <w:color w:val="000000" w:themeColor="text1"/>
          <w:lang w:val="es-PE" w:eastAsia="es-ES"/>
        </w:rPr>
        <w:t xml:space="preserve">, de fecha 19 de febrero de 2023, emitido por el Dr. JUAN GOMEZ LIMACO, en su condición de Presidente del Comité de Auditoría del Hospital de Pampas, la misma que fue dirigida al M.C. Dr. JORGE MUÑOZ TERBULLINO, a fin de que pueda brindar información respecto a los hechos investigados, y; </w:t>
      </w:r>
      <w:r>
        <w:rPr>
          <w:rFonts w:ascii="Arial" w:hAnsi="Arial" w:cs="Arial"/>
          <w:b/>
          <w:bCs/>
          <w:color w:val="000000" w:themeColor="text1"/>
          <w:lang w:val="es-PE" w:eastAsia="es-ES"/>
        </w:rPr>
        <w:t xml:space="preserve">CARTA </w:t>
      </w:r>
      <w:r w:rsidRPr="009E0EE0">
        <w:rPr>
          <w:rFonts w:ascii="Arial" w:hAnsi="Arial" w:cs="Arial"/>
          <w:b/>
          <w:bCs/>
          <w:color w:val="000000" w:themeColor="text1"/>
          <w:lang w:val="es-PE" w:eastAsia="es-ES"/>
        </w:rPr>
        <w:t>N° 01-202</w:t>
      </w:r>
      <w:r>
        <w:rPr>
          <w:rFonts w:ascii="Arial" w:hAnsi="Arial" w:cs="Arial"/>
          <w:b/>
          <w:bCs/>
          <w:color w:val="000000" w:themeColor="text1"/>
          <w:lang w:val="es-PE" w:eastAsia="es-ES"/>
        </w:rPr>
        <w:t>3-JMT-DMI-SERVICIO GINECO OBSTETRICIA-HP-GRH,</w:t>
      </w:r>
      <w:r>
        <w:rPr>
          <w:rFonts w:ascii="Arial" w:hAnsi="Arial" w:cs="Arial"/>
          <w:color w:val="000000" w:themeColor="text1"/>
          <w:lang w:val="es-PE" w:eastAsia="es-ES"/>
        </w:rPr>
        <w:t xml:space="preserve"> emitido por el Dr. JORGE MUÑOZ TERBULLINO, en el cual se realizó un informe respecto a los hechos materia de investigación.</w:t>
      </w:r>
      <w:bookmarkEnd w:id="2"/>
    </w:p>
    <w:p w14:paraId="3DE9093A" w14:textId="77777777" w:rsidR="004A360C" w:rsidRPr="009E0EE0" w:rsidRDefault="004A360C" w:rsidP="004A360C">
      <w:pPr>
        <w:pStyle w:val="Prrafodelista"/>
        <w:rPr>
          <w:rFonts w:ascii="Arial" w:hAnsi="Arial" w:cs="Arial"/>
          <w:color w:val="000000" w:themeColor="text1"/>
          <w:lang w:val="es-PE" w:eastAsia="es-ES"/>
        </w:rPr>
      </w:pPr>
    </w:p>
    <w:p w14:paraId="3013C4BF" w14:textId="77777777" w:rsidR="004A360C" w:rsidRDefault="004A360C" w:rsidP="004A360C">
      <w:pPr>
        <w:pStyle w:val="Prrafodelista"/>
        <w:numPr>
          <w:ilvl w:val="1"/>
          <w:numId w:val="1"/>
        </w:numPr>
        <w:spacing w:after="0" w:line="240" w:lineRule="auto"/>
        <w:ind w:left="851" w:hanging="567"/>
        <w:jc w:val="both"/>
        <w:rPr>
          <w:rFonts w:ascii="Arial" w:hAnsi="Arial" w:cs="Arial"/>
          <w:color w:val="000000" w:themeColor="text1"/>
          <w:lang w:val="es-PE" w:eastAsia="es-ES"/>
        </w:rPr>
      </w:pPr>
      <w:r w:rsidRPr="00E15CF7">
        <w:rPr>
          <w:rFonts w:ascii="Arial" w:hAnsi="Arial" w:cs="Arial"/>
          <w:b/>
          <w:bCs/>
          <w:color w:val="000000" w:themeColor="text1"/>
          <w:lang w:val="es-PE" w:eastAsia="es-ES"/>
        </w:rPr>
        <w:t>CARTA N° 00</w:t>
      </w:r>
      <w:r>
        <w:rPr>
          <w:rFonts w:ascii="Arial" w:hAnsi="Arial" w:cs="Arial"/>
          <w:b/>
          <w:bCs/>
          <w:color w:val="000000" w:themeColor="text1"/>
          <w:lang w:val="es-PE" w:eastAsia="es-ES"/>
        </w:rPr>
        <w:t>6</w:t>
      </w:r>
      <w:r w:rsidRPr="00E15CF7">
        <w:rPr>
          <w:rFonts w:ascii="Arial" w:hAnsi="Arial" w:cs="Arial"/>
          <w:b/>
          <w:bCs/>
          <w:color w:val="000000" w:themeColor="text1"/>
          <w:lang w:val="es-PE" w:eastAsia="es-ES"/>
        </w:rPr>
        <w:t>-2023/GOB.REG-HVCA/DIRESA-HPT-PCA</w:t>
      </w:r>
      <w:r>
        <w:rPr>
          <w:rFonts w:ascii="Arial" w:hAnsi="Arial" w:cs="Arial"/>
          <w:color w:val="000000" w:themeColor="text1"/>
          <w:lang w:val="es-PE" w:eastAsia="es-ES"/>
        </w:rPr>
        <w:t xml:space="preserve">, de fecha 19 de febrero de 2023, emitido por el Dr. JUAN GOMEZ LIMACO, en su condición de Presidente del Comité de Auditoría del Hospital de Pampas, la misma que fue </w:t>
      </w:r>
      <w:r>
        <w:rPr>
          <w:rFonts w:ascii="Arial" w:hAnsi="Arial" w:cs="Arial"/>
          <w:color w:val="000000" w:themeColor="text1"/>
          <w:lang w:val="es-PE" w:eastAsia="es-ES"/>
        </w:rPr>
        <w:lastRenderedPageBreak/>
        <w:t xml:space="preserve">dirigida al M.C. Dra. NIDIA SONCCO HUACCHO, a fin de que pueda brindar información respecto a los hechos investigados, e INFORME </w:t>
      </w:r>
      <w:r w:rsidRPr="009E0EE0">
        <w:rPr>
          <w:rFonts w:ascii="Arial" w:hAnsi="Arial" w:cs="Arial"/>
          <w:b/>
          <w:bCs/>
          <w:color w:val="000000" w:themeColor="text1"/>
          <w:lang w:val="es-PE" w:eastAsia="es-ES"/>
        </w:rPr>
        <w:t>N° 01-202</w:t>
      </w:r>
      <w:r>
        <w:rPr>
          <w:rFonts w:ascii="Arial" w:hAnsi="Arial" w:cs="Arial"/>
          <w:b/>
          <w:bCs/>
          <w:color w:val="000000" w:themeColor="text1"/>
          <w:lang w:val="es-PE" w:eastAsia="es-ES"/>
        </w:rPr>
        <w:t>3-</w:t>
      </w:r>
      <w:bookmarkStart w:id="3" w:name="_Hlk130114906"/>
      <w:r>
        <w:rPr>
          <w:rFonts w:ascii="Arial" w:hAnsi="Arial" w:cs="Arial"/>
          <w:b/>
          <w:bCs/>
          <w:color w:val="000000" w:themeColor="text1"/>
          <w:lang w:val="es-PE" w:eastAsia="es-ES"/>
        </w:rPr>
        <w:t>NJDH-DMI-SERVICIO GINECO OBSTETRICIA-HP-GRH,</w:t>
      </w:r>
      <w:bookmarkEnd w:id="3"/>
      <w:r>
        <w:rPr>
          <w:rFonts w:ascii="Arial" w:hAnsi="Arial" w:cs="Arial"/>
          <w:b/>
          <w:bCs/>
          <w:color w:val="000000" w:themeColor="text1"/>
          <w:lang w:val="es-PE" w:eastAsia="es-ES"/>
        </w:rPr>
        <w:t xml:space="preserve"> y; CARTA N° 01-2023-</w:t>
      </w:r>
      <w:r w:rsidRPr="005B6561">
        <w:rPr>
          <w:rFonts w:ascii="Arial" w:hAnsi="Arial" w:cs="Arial"/>
          <w:b/>
          <w:bCs/>
          <w:color w:val="000000" w:themeColor="text1"/>
          <w:lang w:val="es-PE" w:eastAsia="es-ES"/>
        </w:rPr>
        <w:t xml:space="preserve"> </w:t>
      </w:r>
      <w:r>
        <w:rPr>
          <w:rFonts w:ascii="Arial" w:hAnsi="Arial" w:cs="Arial"/>
          <w:b/>
          <w:bCs/>
          <w:color w:val="000000" w:themeColor="text1"/>
          <w:lang w:val="es-PE" w:eastAsia="es-ES"/>
        </w:rPr>
        <w:t xml:space="preserve">NJDH-DMI-SERVICIO GINECO OBSTETRICIA-HP-GRH, </w:t>
      </w:r>
      <w:r>
        <w:rPr>
          <w:rFonts w:ascii="Arial" w:hAnsi="Arial" w:cs="Arial"/>
          <w:color w:val="000000" w:themeColor="text1"/>
          <w:lang w:val="es-PE" w:eastAsia="es-ES"/>
        </w:rPr>
        <w:t>emitido por la Dra. NIDIA SONCCO HUACCHO, en el cual se realizó un informe respecto a los hechos materia de investigación.</w:t>
      </w:r>
      <w:bookmarkEnd w:id="1"/>
    </w:p>
    <w:p w14:paraId="016FA297" w14:textId="77777777" w:rsidR="004A360C" w:rsidRPr="005B6561" w:rsidRDefault="004A360C" w:rsidP="004A360C">
      <w:pPr>
        <w:pStyle w:val="Prrafodelista"/>
        <w:rPr>
          <w:rFonts w:ascii="Arial" w:hAnsi="Arial" w:cs="Arial"/>
          <w:color w:val="000000" w:themeColor="text1"/>
          <w:lang w:val="es-PE" w:eastAsia="es-ES"/>
        </w:rPr>
      </w:pPr>
    </w:p>
    <w:p w14:paraId="32BD2E1C" w14:textId="77777777" w:rsidR="004A360C" w:rsidRPr="006F68DC" w:rsidRDefault="004A360C" w:rsidP="004A360C">
      <w:pPr>
        <w:pStyle w:val="Prrafodelista"/>
        <w:numPr>
          <w:ilvl w:val="0"/>
          <w:numId w:val="1"/>
        </w:numPr>
        <w:spacing w:after="0" w:line="240" w:lineRule="auto"/>
        <w:ind w:left="426" w:hanging="426"/>
        <w:jc w:val="both"/>
        <w:rPr>
          <w:rFonts w:ascii="Arial" w:hAnsi="Arial" w:cs="Arial"/>
          <w:b/>
          <w:lang w:val="es-PE" w:eastAsia="es-ES"/>
        </w:rPr>
      </w:pPr>
      <w:r w:rsidRPr="006F68DC">
        <w:rPr>
          <w:rFonts w:ascii="Arial" w:hAnsi="Arial" w:cs="Arial"/>
          <w:b/>
          <w:lang w:val="es-PE" w:eastAsia="es-ES"/>
        </w:rPr>
        <w:t>NORMA JURÍDICA PRESUNTAMENTE VULNERADA</w:t>
      </w:r>
    </w:p>
    <w:p w14:paraId="1E9EA4F1" w14:textId="77777777" w:rsidR="004A360C" w:rsidRPr="006F68DC" w:rsidRDefault="004A360C" w:rsidP="004A360C">
      <w:pPr>
        <w:pStyle w:val="Prrafodelista"/>
        <w:tabs>
          <w:tab w:val="left" w:pos="1560"/>
        </w:tabs>
        <w:spacing w:after="0" w:line="240" w:lineRule="auto"/>
        <w:ind w:left="142"/>
        <w:jc w:val="both"/>
        <w:rPr>
          <w:rFonts w:ascii="Arial" w:hAnsi="Arial" w:cs="Arial"/>
          <w:b/>
          <w:lang w:val="es-PE" w:eastAsia="es-ES"/>
        </w:rPr>
      </w:pPr>
    </w:p>
    <w:p w14:paraId="472A7C71" w14:textId="77777777" w:rsidR="004A360C" w:rsidRPr="00CF3267" w:rsidRDefault="004A360C" w:rsidP="004A360C">
      <w:pPr>
        <w:pStyle w:val="Prrafodelista"/>
        <w:numPr>
          <w:ilvl w:val="1"/>
          <w:numId w:val="1"/>
        </w:numPr>
        <w:spacing w:after="0" w:line="240" w:lineRule="auto"/>
        <w:ind w:left="567" w:right="49" w:hanging="425"/>
        <w:jc w:val="both"/>
        <w:rPr>
          <w:rFonts w:ascii="Arial" w:hAnsi="Arial" w:cs="Arial"/>
          <w:color w:val="000000" w:themeColor="text1"/>
          <w:lang w:val="es-PE" w:eastAsia="es-ES"/>
        </w:rPr>
      </w:pPr>
      <w:r w:rsidRPr="00CF3267">
        <w:rPr>
          <w:rFonts w:ascii="Arial" w:hAnsi="Arial" w:cs="Arial"/>
        </w:rPr>
        <w:t xml:space="preserve">Al respecto, </w:t>
      </w:r>
      <w:r>
        <w:rPr>
          <w:rFonts w:ascii="Arial" w:hAnsi="Arial" w:cs="Arial"/>
        </w:rPr>
        <w:t xml:space="preserve">se </w:t>
      </w:r>
      <w:r w:rsidRPr="00CF3267">
        <w:rPr>
          <w:rFonts w:ascii="Arial" w:hAnsi="Arial" w:cs="Arial"/>
        </w:rPr>
        <w:t xml:space="preserve">debe tenerse en cuenta que el artículo 85º de la Ley Nº 30057, Ley del Servicio Civil, ha previsto las faltas de carácter disciplinario pasibles de ser sancionadas con </w:t>
      </w:r>
      <w:r>
        <w:rPr>
          <w:rFonts w:ascii="Arial" w:hAnsi="Arial" w:cs="Arial"/>
        </w:rPr>
        <w:t xml:space="preserve">amonestación verbal o escrita, </w:t>
      </w:r>
      <w:r w:rsidRPr="00CF3267">
        <w:rPr>
          <w:rFonts w:ascii="Arial" w:hAnsi="Arial" w:cs="Arial"/>
        </w:rPr>
        <w:t>suspensión temporal o destitución, lo cual se encuentra en concordancia con lo dispuesto por su Reglamento, advirtiéndose que ni la referida Ley ni su reglamento han descrito supuestos pasibles de ser objeto de la imposición de sanciones menos gravosas.</w:t>
      </w:r>
    </w:p>
    <w:p w14:paraId="43F4D6CD" w14:textId="77777777" w:rsidR="004A360C" w:rsidRDefault="004A360C" w:rsidP="004A360C">
      <w:pPr>
        <w:pStyle w:val="Prrafodelista"/>
        <w:spacing w:after="0" w:line="240" w:lineRule="auto"/>
        <w:ind w:left="567" w:right="49"/>
        <w:jc w:val="both"/>
        <w:rPr>
          <w:rFonts w:ascii="Arial" w:hAnsi="Arial" w:cs="Arial"/>
          <w:color w:val="000000" w:themeColor="text1"/>
          <w:lang w:val="es-PE" w:eastAsia="es-ES"/>
        </w:rPr>
      </w:pPr>
    </w:p>
    <w:p w14:paraId="22E14D3E" w14:textId="77777777" w:rsidR="004A360C" w:rsidRDefault="004A360C" w:rsidP="004A360C">
      <w:pPr>
        <w:pStyle w:val="Prrafodelista"/>
        <w:numPr>
          <w:ilvl w:val="1"/>
          <w:numId w:val="1"/>
        </w:numPr>
        <w:spacing w:after="0" w:line="240" w:lineRule="auto"/>
        <w:ind w:left="567" w:right="49" w:hanging="425"/>
        <w:jc w:val="both"/>
        <w:rPr>
          <w:rFonts w:ascii="Arial" w:hAnsi="Arial" w:cs="Arial"/>
          <w:color w:val="000000" w:themeColor="text1"/>
          <w:lang w:val="es-PE" w:eastAsia="es-ES"/>
        </w:rPr>
      </w:pPr>
      <w:r>
        <w:rPr>
          <w:rFonts w:ascii="Arial" w:hAnsi="Arial" w:cs="Arial"/>
          <w:color w:val="000000" w:themeColor="text1"/>
          <w:lang w:val="es-PE" w:eastAsia="es-ES"/>
        </w:rPr>
        <w:t xml:space="preserve">El </w:t>
      </w:r>
      <w:r w:rsidRPr="00CF3267">
        <w:rPr>
          <w:rFonts w:ascii="Arial" w:hAnsi="Arial" w:cs="Arial"/>
          <w:color w:val="000000" w:themeColor="text1"/>
          <w:lang w:val="es-PE" w:eastAsia="es-ES"/>
        </w:rPr>
        <w:t>artículo 85° de la Ley N° 30057 – Ley del Servicio Civil, modificado mediante Decreto legislativo N° 1410</w:t>
      </w:r>
      <w:r w:rsidRPr="00CF3267">
        <w:rPr>
          <w:rFonts w:ascii="Arial" w:hAnsi="Arial" w:cs="Arial"/>
          <w:lang w:val="es-PE" w:eastAsia="es-ES"/>
        </w:rPr>
        <w:t>, que señala</w:t>
      </w:r>
      <w:r w:rsidRPr="00CF3267">
        <w:rPr>
          <w:rFonts w:ascii="Arial" w:hAnsi="Arial" w:cs="Arial"/>
          <w:color w:val="000000" w:themeColor="text1"/>
          <w:lang w:val="es-PE" w:eastAsia="es-ES"/>
        </w:rPr>
        <w:t>:</w:t>
      </w:r>
    </w:p>
    <w:p w14:paraId="385D040A" w14:textId="77777777" w:rsidR="004A360C" w:rsidRPr="00CF3267" w:rsidRDefault="004A360C" w:rsidP="004A360C">
      <w:pPr>
        <w:pStyle w:val="Prrafodelista"/>
        <w:rPr>
          <w:rFonts w:ascii="Arial" w:hAnsi="Arial" w:cs="Arial"/>
          <w:color w:val="000000" w:themeColor="text1"/>
          <w:lang w:val="es-PE" w:eastAsia="es-ES"/>
        </w:rPr>
      </w:pPr>
    </w:p>
    <w:p w14:paraId="6370B62B" w14:textId="77777777" w:rsidR="004A360C" w:rsidRPr="006F68DC" w:rsidRDefault="004A360C" w:rsidP="004A360C">
      <w:pPr>
        <w:pStyle w:val="Prrafodelista"/>
        <w:spacing w:after="0" w:line="240" w:lineRule="auto"/>
        <w:ind w:left="567" w:right="567"/>
        <w:jc w:val="both"/>
        <w:rPr>
          <w:rFonts w:ascii="Arial" w:hAnsi="Arial" w:cs="Arial"/>
          <w:b/>
          <w:color w:val="000000" w:themeColor="text1"/>
          <w:lang w:val="es-PE" w:eastAsia="es-ES"/>
        </w:rPr>
      </w:pPr>
      <w:r w:rsidRPr="006F68DC">
        <w:rPr>
          <w:rFonts w:ascii="Arial" w:hAnsi="Arial" w:cs="Arial"/>
          <w:b/>
          <w:color w:val="000000" w:themeColor="text1"/>
          <w:lang w:val="es-PE" w:eastAsia="es-ES"/>
        </w:rPr>
        <w:t>“Artículo 85°. - Faltas de carácter disciplinario:</w:t>
      </w:r>
    </w:p>
    <w:p w14:paraId="760974D9" w14:textId="77777777" w:rsidR="004A360C" w:rsidRPr="006F68DC" w:rsidRDefault="004A360C" w:rsidP="004A360C">
      <w:pPr>
        <w:pStyle w:val="Prrafodelista"/>
        <w:spacing w:after="0" w:line="240" w:lineRule="auto"/>
        <w:ind w:left="709" w:right="567"/>
        <w:jc w:val="both"/>
        <w:rPr>
          <w:rFonts w:ascii="Arial" w:hAnsi="Arial" w:cs="Arial"/>
          <w:color w:val="000000" w:themeColor="text1"/>
          <w:lang w:val="es-PE" w:eastAsia="es-ES"/>
        </w:rPr>
      </w:pPr>
      <w:r w:rsidRPr="006F68DC">
        <w:rPr>
          <w:rFonts w:ascii="Arial" w:hAnsi="Arial" w:cs="Arial"/>
          <w:color w:val="000000" w:themeColor="text1"/>
          <w:lang w:val="es-PE" w:eastAsia="es-ES"/>
        </w:rPr>
        <w:t xml:space="preserve">Son faltas de carácter disciplinario que, según su gravedad pueden ser sancionados con suspensión temporal o con destitución, previo proceso administrativo: </w:t>
      </w:r>
    </w:p>
    <w:p w14:paraId="63D491E1" w14:textId="77777777" w:rsidR="004A360C" w:rsidRPr="006F68DC" w:rsidRDefault="004A360C" w:rsidP="004A360C">
      <w:pPr>
        <w:pStyle w:val="Prrafodelista"/>
        <w:spacing w:after="0" w:line="240" w:lineRule="auto"/>
        <w:ind w:left="709" w:right="567"/>
        <w:jc w:val="both"/>
        <w:rPr>
          <w:rFonts w:ascii="Arial" w:hAnsi="Arial" w:cs="Arial"/>
          <w:color w:val="000000" w:themeColor="text1"/>
          <w:lang w:val="es-PE" w:eastAsia="es-ES"/>
        </w:rPr>
      </w:pPr>
    </w:p>
    <w:p w14:paraId="6CED580D" w14:textId="77777777" w:rsidR="004A360C" w:rsidRPr="006F68DC" w:rsidRDefault="004A360C" w:rsidP="004A360C">
      <w:pPr>
        <w:pStyle w:val="Prrafodelista"/>
        <w:spacing w:after="0" w:line="240" w:lineRule="auto"/>
        <w:ind w:left="709" w:right="567"/>
        <w:jc w:val="both"/>
        <w:rPr>
          <w:rFonts w:ascii="Arial" w:hAnsi="Arial" w:cs="Arial"/>
          <w:color w:val="000000" w:themeColor="text1"/>
          <w:lang w:val="es-PE" w:eastAsia="es-ES"/>
        </w:rPr>
      </w:pPr>
      <w:r w:rsidRPr="006F68DC">
        <w:rPr>
          <w:rFonts w:ascii="Arial" w:hAnsi="Arial" w:cs="Arial"/>
          <w:color w:val="000000" w:themeColor="text1"/>
          <w:lang w:val="es-PE" w:eastAsia="es-ES"/>
        </w:rPr>
        <w:t>(…)</w:t>
      </w:r>
    </w:p>
    <w:p w14:paraId="6857D977" w14:textId="77777777" w:rsidR="004A360C" w:rsidRPr="00487F9A" w:rsidRDefault="004A360C" w:rsidP="004A360C">
      <w:pPr>
        <w:pStyle w:val="Prrafodelista"/>
        <w:spacing w:after="0" w:line="240" w:lineRule="auto"/>
        <w:ind w:left="709" w:right="567"/>
        <w:jc w:val="both"/>
        <w:rPr>
          <w:rFonts w:ascii="Arial" w:hAnsi="Arial" w:cs="Arial"/>
          <w:color w:val="000000" w:themeColor="text1"/>
          <w:lang w:val="es-PE" w:eastAsia="es-ES"/>
        </w:rPr>
      </w:pPr>
    </w:p>
    <w:p w14:paraId="0D3E960E" w14:textId="77777777" w:rsidR="004A360C" w:rsidRPr="00773938" w:rsidRDefault="004A360C" w:rsidP="004A360C">
      <w:pPr>
        <w:autoSpaceDE w:val="0"/>
        <w:autoSpaceDN w:val="0"/>
        <w:adjustRightInd w:val="0"/>
        <w:spacing w:after="0" w:line="240" w:lineRule="auto"/>
        <w:ind w:left="851" w:right="566" w:hanging="284"/>
        <w:jc w:val="both"/>
        <w:rPr>
          <w:rFonts w:ascii="Arial" w:hAnsi="Arial" w:cs="Arial"/>
          <w:color w:val="000000" w:themeColor="text1"/>
          <w:lang w:val="es-PE" w:eastAsia="es-ES"/>
        </w:rPr>
      </w:pPr>
      <w:r>
        <w:rPr>
          <w:rFonts w:ascii="Arial" w:hAnsi="Arial" w:cs="Arial"/>
          <w:b/>
          <w:bCs/>
          <w:color w:val="000000" w:themeColor="text1"/>
          <w:lang w:val="es-PE" w:eastAsia="es-ES"/>
        </w:rPr>
        <w:t>D</w:t>
      </w:r>
      <w:r w:rsidRPr="00773938">
        <w:rPr>
          <w:rFonts w:ascii="Arial" w:hAnsi="Arial" w:cs="Arial"/>
          <w:b/>
          <w:bCs/>
          <w:color w:val="000000" w:themeColor="text1"/>
          <w:lang w:val="es-PE" w:eastAsia="es-ES"/>
        </w:rPr>
        <w:t xml:space="preserve">) </w:t>
      </w:r>
      <w:r w:rsidRPr="00773938">
        <w:rPr>
          <w:rFonts w:ascii="Arial" w:hAnsi="Arial" w:cs="Arial"/>
          <w:b/>
          <w:bCs/>
          <w:lang w:val="es-PE"/>
        </w:rPr>
        <w:t>LA</w:t>
      </w:r>
      <w:r>
        <w:rPr>
          <w:rFonts w:ascii="Arial" w:hAnsi="Arial" w:cs="Arial"/>
          <w:b/>
          <w:bCs/>
          <w:lang w:val="es-PE"/>
        </w:rPr>
        <w:t xml:space="preserve"> NEGLIGENCIA EN EL DESEMPEÑO DE LAS FUNCIONES </w:t>
      </w:r>
      <w:r w:rsidRPr="004C0D7C">
        <w:rPr>
          <w:rFonts w:ascii="Arial" w:hAnsi="Arial" w:cs="Arial"/>
          <w:b/>
          <w:i/>
          <w:iCs/>
          <w:color w:val="000000" w:themeColor="text1"/>
          <w:lang w:val="es-PE" w:eastAsia="es-ES"/>
        </w:rPr>
        <w:t>(énfasis agregado)</w:t>
      </w:r>
      <w:r w:rsidRPr="004C0D7C">
        <w:rPr>
          <w:rFonts w:ascii="Arial" w:hAnsi="Arial" w:cs="Arial"/>
          <w:i/>
          <w:iCs/>
          <w:color w:val="000000" w:themeColor="text1"/>
          <w:lang w:val="es-PE" w:eastAsia="es-ES"/>
        </w:rPr>
        <w:t xml:space="preserve">. </w:t>
      </w:r>
    </w:p>
    <w:p w14:paraId="350F592C" w14:textId="77777777" w:rsidR="004A360C" w:rsidRDefault="004A360C" w:rsidP="004A360C">
      <w:pPr>
        <w:pStyle w:val="Prrafodelista"/>
        <w:spacing w:after="0" w:line="240" w:lineRule="auto"/>
        <w:ind w:left="567" w:right="49"/>
        <w:jc w:val="both"/>
        <w:rPr>
          <w:rFonts w:ascii="Arial" w:hAnsi="Arial" w:cs="Arial"/>
          <w:color w:val="000000" w:themeColor="text1"/>
          <w:lang w:val="es-PE" w:eastAsia="es-ES"/>
        </w:rPr>
      </w:pPr>
    </w:p>
    <w:p w14:paraId="28DCCEC4" w14:textId="77777777" w:rsidR="004A360C" w:rsidRDefault="004A360C" w:rsidP="004A360C">
      <w:pPr>
        <w:pStyle w:val="Prrafodelista"/>
        <w:numPr>
          <w:ilvl w:val="1"/>
          <w:numId w:val="1"/>
        </w:numPr>
        <w:spacing w:after="0" w:line="240" w:lineRule="auto"/>
        <w:ind w:left="567" w:right="49" w:hanging="425"/>
        <w:jc w:val="both"/>
        <w:rPr>
          <w:rFonts w:ascii="Arial" w:hAnsi="Arial" w:cs="Arial"/>
          <w:color w:val="000000" w:themeColor="text1"/>
          <w:lang w:val="es-PE" w:eastAsia="es-ES"/>
        </w:rPr>
      </w:pPr>
      <w:r>
        <w:rPr>
          <w:rFonts w:ascii="Arial" w:hAnsi="Arial" w:cs="Arial"/>
          <w:color w:val="000000" w:themeColor="text1"/>
          <w:lang w:val="es-PE" w:eastAsia="es-ES"/>
        </w:rPr>
        <w:t xml:space="preserve">En virtud de lo señalado, del servidor </w:t>
      </w:r>
      <w:r w:rsidRPr="00223A50">
        <w:rPr>
          <w:rFonts w:ascii="Arial" w:hAnsi="Arial" w:cs="Arial"/>
          <w:b/>
          <w:bCs/>
          <w:color w:val="000000" w:themeColor="text1"/>
          <w:lang w:val="es-PE"/>
        </w:rPr>
        <w:t>M.C. JORGE LUIS MUÑOZ TERBULLINO</w:t>
      </w:r>
      <w:r>
        <w:rPr>
          <w:rFonts w:ascii="Arial" w:hAnsi="Arial" w:cs="Arial"/>
          <w:b/>
          <w:bCs/>
          <w:color w:val="000000" w:themeColor="text1"/>
          <w:lang w:val="es-PE"/>
        </w:rPr>
        <w:t>,</w:t>
      </w:r>
      <w:r>
        <w:rPr>
          <w:rFonts w:ascii="Arial" w:hAnsi="Arial" w:cs="Arial"/>
          <w:color w:val="000000" w:themeColor="text1"/>
          <w:lang w:val="es-PE" w:eastAsia="es-ES"/>
        </w:rPr>
        <w:t xml:space="preserve"> habría presuntamente vulnerado la siguiente normativa, agravando su situación:</w:t>
      </w:r>
    </w:p>
    <w:p w14:paraId="39F5109E" w14:textId="77777777" w:rsidR="004A360C" w:rsidRDefault="004A360C" w:rsidP="004A360C">
      <w:pPr>
        <w:spacing w:after="0" w:line="240" w:lineRule="auto"/>
        <w:ind w:right="49"/>
        <w:jc w:val="both"/>
        <w:rPr>
          <w:rFonts w:ascii="Arial" w:hAnsi="Arial" w:cs="Arial"/>
          <w:color w:val="000000" w:themeColor="text1"/>
          <w:lang w:val="es-PE" w:eastAsia="es-ES"/>
        </w:rPr>
      </w:pPr>
    </w:p>
    <w:p w14:paraId="098B47F5" w14:textId="77777777" w:rsidR="004A360C" w:rsidRDefault="004A360C" w:rsidP="004A360C">
      <w:pPr>
        <w:pStyle w:val="Prrafodelista"/>
        <w:numPr>
          <w:ilvl w:val="0"/>
          <w:numId w:val="3"/>
        </w:numPr>
        <w:spacing w:after="0" w:line="240" w:lineRule="auto"/>
        <w:ind w:right="49"/>
        <w:jc w:val="both"/>
        <w:rPr>
          <w:rFonts w:ascii="Arial" w:hAnsi="Arial" w:cs="Arial"/>
          <w:color w:val="000000" w:themeColor="text1"/>
          <w:lang w:val="es-PE" w:eastAsia="es-ES"/>
        </w:rPr>
      </w:pPr>
      <w:r>
        <w:rPr>
          <w:rFonts w:ascii="Arial" w:hAnsi="Arial" w:cs="Arial"/>
          <w:color w:val="000000" w:themeColor="text1"/>
          <w:lang w:val="es-PE" w:eastAsia="es-ES"/>
        </w:rPr>
        <w:t>Artículo 9° del Decreto Legislativo N° 1057, Decreto Legislativo que regula el Régimen Especial de Contratación Administrativa de Servicios, el cual señala lo siguiente:</w:t>
      </w:r>
    </w:p>
    <w:p w14:paraId="3F542B37" w14:textId="77777777" w:rsidR="004A360C" w:rsidRDefault="004A360C" w:rsidP="004A360C">
      <w:pPr>
        <w:spacing w:after="0" w:line="240" w:lineRule="auto"/>
        <w:ind w:right="49"/>
        <w:jc w:val="both"/>
        <w:rPr>
          <w:rFonts w:ascii="Arial" w:hAnsi="Arial" w:cs="Arial"/>
          <w:color w:val="000000" w:themeColor="text1"/>
          <w:lang w:val="es-PE" w:eastAsia="es-ES"/>
        </w:rPr>
      </w:pPr>
    </w:p>
    <w:p w14:paraId="1B0AB313" w14:textId="77777777" w:rsidR="004A360C" w:rsidRPr="00AB0420" w:rsidRDefault="004A360C" w:rsidP="004A360C">
      <w:pPr>
        <w:spacing w:after="0" w:line="240" w:lineRule="auto"/>
        <w:ind w:left="851" w:right="49"/>
        <w:jc w:val="both"/>
        <w:rPr>
          <w:rFonts w:ascii="Arial" w:hAnsi="Arial" w:cs="Arial"/>
          <w:b/>
          <w:bCs/>
          <w:color w:val="000000" w:themeColor="text1"/>
          <w:lang w:val="es-PE" w:eastAsia="es-ES"/>
        </w:rPr>
      </w:pPr>
      <w:r w:rsidRPr="00AB0420">
        <w:rPr>
          <w:rFonts w:ascii="Arial" w:hAnsi="Arial" w:cs="Arial"/>
          <w:b/>
          <w:bCs/>
          <w:color w:val="000000" w:themeColor="text1"/>
          <w:lang w:val="es-PE" w:eastAsia="es-ES"/>
        </w:rPr>
        <w:t>“</w:t>
      </w:r>
      <w:proofErr w:type="spellStart"/>
      <w:r w:rsidRPr="00AB0420">
        <w:rPr>
          <w:rFonts w:ascii="Arial" w:hAnsi="Arial" w:cs="Arial"/>
          <w:b/>
          <w:bCs/>
          <w:color w:val="000000" w:themeColor="text1"/>
          <w:lang w:val="es-PE" w:eastAsia="es-ES"/>
        </w:rPr>
        <w:t>Articulo</w:t>
      </w:r>
      <w:proofErr w:type="spellEnd"/>
      <w:r w:rsidRPr="00AB0420">
        <w:rPr>
          <w:rFonts w:ascii="Arial" w:hAnsi="Arial" w:cs="Arial"/>
          <w:b/>
          <w:bCs/>
          <w:color w:val="000000" w:themeColor="text1"/>
          <w:lang w:val="es-PE" w:eastAsia="es-ES"/>
        </w:rPr>
        <w:t xml:space="preserve"> 9</w:t>
      </w:r>
      <w:proofErr w:type="gramStart"/>
      <w:r w:rsidRPr="00AB0420">
        <w:rPr>
          <w:rFonts w:ascii="Arial" w:hAnsi="Arial" w:cs="Arial"/>
          <w:b/>
          <w:bCs/>
          <w:color w:val="000000" w:themeColor="text1"/>
          <w:lang w:val="es-PE" w:eastAsia="es-ES"/>
        </w:rPr>
        <w:t>°.-</w:t>
      </w:r>
      <w:proofErr w:type="gramEnd"/>
      <w:r w:rsidRPr="00AB0420">
        <w:rPr>
          <w:rFonts w:ascii="Arial" w:hAnsi="Arial" w:cs="Arial"/>
          <w:b/>
          <w:bCs/>
          <w:color w:val="000000" w:themeColor="text1"/>
          <w:lang w:val="es-PE" w:eastAsia="es-ES"/>
        </w:rPr>
        <w:t xml:space="preserve"> Obligaciones y Responsabilidades administrativas:</w:t>
      </w:r>
    </w:p>
    <w:p w14:paraId="0484AE6E" w14:textId="77777777" w:rsidR="004A360C" w:rsidRPr="00AB0420" w:rsidRDefault="004A360C" w:rsidP="004A360C">
      <w:pPr>
        <w:spacing w:after="0" w:line="240" w:lineRule="auto"/>
        <w:ind w:left="851" w:right="49"/>
        <w:jc w:val="both"/>
        <w:rPr>
          <w:rFonts w:ascii="Arial" w:hAnsi="Arial" w:cs="Arial"/>
          <w:color w:val="000000" w:themeColor="text1"/>
          <w:lang w:val="es-PE" w:eastAsia="es-ES"/>
        </w:rPr>
      </w:pPr>
    </w:p>
    <w:p w14:paraId="71247339" w14:textId="77777777" w:rsidR="004A360C" w:rsidRDefault="004A360C" w:rsidP="004A360C">
      <w:pPr>
        <w:spacing w:after="0" w:line="240" w:lineRule="auto"/>
        <w:ind w:left="851" w:right="49"/>
        <w:jc w:val="both"/>
        <w:rPr>
          <w:rFonts w:ascii="Arial" w:hAnsi="Arial" w:cs="Arial"/>
        </w:rPr>
      </w:pPr>
      <w:r w:rsidRPr="00AB0420">
        <w:rPr>
          <w:rFonts w:ascii="Arial" w:hAnsi="Arial" w:cs="Arial"/>
        </w:rPr>
        <w:t>Son aplicables al trabajador sujeto al Régimen Laboral Especial del Decreto Legislativo 1057, en lo que resulte pertinente, la Ley 28175, Ley Marco del Empleo Público; la Ley 27815, Ley del Código de Ética de la Función Pública y las demás normas de carácter general que regulen el servicio civil, la responsabilidad administrativa funcional y/o las disposiciones que establezcan los principios, deberes, obligaciones, incompatibilidades, prohibiciones, infracciones y sanciones aplicables al servicio, función o cargo para el que fue contratado; quedando sujeto a las estipulaciones del contrato y a las normas internas de la entidad empleadora</w:t>
      </w:r>
      <w:r>
        <w:rPr>
          <w:rFonts w:ascii="Arial" w:hAnsi="Arial" w:cs="Arial"/>
        </w:rPr>
        <w:t>.”</w:t>
      </w:r>
    </w:p>
    <w:p w14:paraId="1E653391" w14:textId="77777777" w:rsidR="004A360C" w:rsidRDefault="004A360C" w:rsidP="004A360C">
      <w:pPr>
        <w:spacing w:after="0" w:line="240" w:lineRule="auto"/>
        <w:ind w:left="851" w:right="49"/>
        <w:jc w:val="both"/>
        <w:rPr>
          <w:rFonts w:ascii="Arial" w:hAnsi="Arial" w:cs="Arial"/>
        </w:rPr>
      </w:pPr>
    </w:p>
    <w:p w14:paraId="2B77FDD8" w14:textId="77777777" w:rsidR="004A360C" w:rsidRPr="00DE50C9" w:rsidRDefault="004A360C" w:rsidP="004A360C">
      <w:pPr>
        <w:pStyle w:val="Prrafodelista"/>
        <w:numPr>
          <w:ilvl w:val="0"/>
          <w:numId w:val="3"/>
        </w:numPr>
        <w:spacing w:after="0" w:line="240" w:lineRule="auto"/>
        <w:ind w:right="49"/>
        <w:jc w:val="both"/>
        <w:rPr>
          <w:rFonts w:ascii="Arial" w:hAnsi="Arial" w:cs="Arial"/>
          <w:color w:val="000000" w:themeColor="text1"/>
          <w:lang w:val="es-PE" w:eastAsia="es-ES"/>
        </w:rPr>
      </w:pPr>
      <w:r w:rsidRPr="00DE50C9">
        <w:rPr>
          <w:rFonts w:ascii="Arial" w:hAnsi="Arial" w:cs="Arial"/>
          <w:color w:val="000000" w:themeColor="text1"/>
          <w:lang w:val="es-PE" w:eastAsia="es-ES"/>
        </w:rPr>
        <w:t>Literal b) y d) del artículo 2° de la Ley Marco del Empleo Público – Ley N° 28175, que señala lo siguiente:</w:t>
      </w:r>
    </w:p>
    <w:p w14:paraId="35521BD7" w14:textId="77777777" w:rsidR="004A360C" w:rsidRPr="00DE50C9" w:rsidRDefault="004A360C" w:rsidP="004A360C">
      <w:pPr>
        <w:pStyle w:val="Prrafodelista"/>
        <w:spacing w:after="0" w:line="240" w:lineRule="auto"/>
        <w:ind w:left="927" w:right="49"/>
        <w:jc w:val="both"/>
        <w:rPr>
          <w:rFonts w:ascii="Arial" w:hAnsi="Arial" w:cs="Arial"/>
          <w:color w:val="000000" w:themeColor="text1"/>
          <w:lang w:val="es-PE" w:eastAsia="es-ES"/>
        </w:rPr>
      </w:pPr>
    </w:p>
    <w:p w14:paraId="2A02CED0" w14:textId="77777777" w:rsidR="004A360C" w:rsidRPr="00DE50C9" w:rsidRDefault="004A360C" w:rsidP="004A360C">
      <w:pPr>
        <w:pStyle w:val="Prrafodelista"/>
        <w:spacing w:after="0" w:line="240" w:lineRule="auto"/>
        <w:ind w:left="927" w:right="49"/>
        <w:jc w:val="both"/>
        <w:rPr>
          <w:rFonts w:ascii="Arial" w:hAnsi="Arial" w:cs="Arial"/>
          <w:color w:val="000000"/>
          <w:shd w:val="clear" w:color="auto" w:fill="FFFFFF"/>
        </w:rPr>
      </w:pPr>
      <w:r w:rsidRPr="00DE50C9">
        <w:rPr>
          <w:rFonts w:ascii="Arial" w:hAnsi="Arial" w:cs="Arial"/>
          <w:b/>
          <w:color w:val="000000" w:themeColor="text1"/>
          <w:lang w:val="es-PE" w:eastAsia="es-ES"/>
        </w:rPr>
        <w:t xml:space="preserve">“Artículo 2°. – </w:t>
      </w:r>
      <w:r w:rsidRPr="00DE50C9">
        <w:rPr>
          <w:rFonts w:ascii="Arial" w:hAnsi="Arial" w:cs="Arial"/>
          <w:color w:val="000000" w:themeColor="text1"/>
          <w:lang w:val="es-PE" w:eastAsia="es-ES"/>
        </w:rPr>
        <w:t>Deberes generales del empleado publico</w:t>
      </w:r>
      <w:r w:rsidRPr="00DE50C9">
        <w:rPr>
          <w:rFonts w:ascii="Arial" w:hAnsi="Arial" w:cs="Arial"/>
          <w:color w:val="000000"/>
          <w:shd w:val="clear" w:color="auto" w:fill="FFFFFF"/>
        </w:rPr>
        <w:t>:</w:t>
      </w:r>
    </w:p>
    <w:p w14:paraId="48C4D4E2" w14:textId="77777777" w:rsidR="004A360C" w:rsidRPr="00DE50C9" w:rsidRDefault="004A360C" w:rsidP="004A360C">
      <w:pPr>
        <w:pStyle w:val="Prrafodelista"/>
        <w:spacing w:after="0" w:line="240" w:lineRule="auto"/>
        <w:ind w:left="927" w:right="49"/>
        <w:jc w:val="both"/>
        <w:rPr>
          <w:rFonts w:ascii="Arial" w:hAnsi="Arial" w:cs="Arial"/>
          <w:color w:val="000000"/>
          <w:shd w:val="clear" w:color="auto" w:fill="FFFFFF"/>
        </w:rPr>
      </w:pPr>
    </w:p>
    <w:p w14:paraId="4227BB57" w14:textId="77777777" w:rsidR="004A360C" w:rsidRPr="00DE50C9" w:rsidRDefault="004A360C" w:rsidP="004A360C">
      <w:pPr>
        <w:pStyle w:val="Prrafodelista"/>
        <w:spacing w:after="0" w:line="240" w:lineRule="auto"/>
        <w:ind w:left="927" w:right="49"/>
        <w:jc w:val="both"/>
        <w:rPr>
          <w:rFonts w:ascii="Arial" w:hAnsi="Arial" w:cs="Arial"/>
          <w:color w:val="000000"/>
          <w:shd w:val="clear" w:color="auto" w:fill="FFFFFF"/>
        </w:rPr>
      </w:pPr>
      <w:r w:rsidRPr="00DE50C9">
        <w:rPr>
          <w:rFonts w:ascii="Arial" w:hAnsi="Arial" w:cs="Arial"/>
          <w:color w:val="000000"/>
          <w:shd w:val="clear" w:color="auto" w:fill="FFFFFF"/>
        </w:rPr>
        <w:t>Todo empleado público está al servicio de la Nación, en tal razón tiene el deber de:</w:t>
      </w:r>
    </w:p>
    <w:p w14:paraId="094ADF43" w14:textId="77777777" w:rsidR="004A360C" w:rsidRPr="00DE50C9" w:rsidRDefault="004A360C" w:rsidP="004A360C">
      <w:pPr>
        <w:pStyle w:val="Prrafodelista"/>
        <w:spacing w:after="0" w:line="240" w:lineRule="auto"/>
        <w:ind w:left="1276" w:right="49" w:hanging="349"/>
        <w:jc w:val="both"/>
        <w:rPr>
          <w:rFonts w:ascii="Arial" w:hAnsi="Arial" w:cs="Arial"/>
          <w:color w:val="000000"/>
          <w:shd w:val="clear" w:color="auto" w:fill="FFFFFF"/>
        </w:rPr>
      </w:pPr>
      <w:r w:rsidRPr="00DE50C9">
        <w:rPr>
          <w:rFonts w:ascii="Arial" w:hAnsi="Arial" w:cs="Arial"/>
          <w:b/>
          <w:color w:val="000000"/>
          <w:shd w:val="clear" w:color="auto" w:fill="FFFFFF"/>
        </w:rPr>
        <w:lastRenderedPageBreak/>
        <w:t>b)</w:t>
      </w:r>
      <w:r w:rsidRPr="00DE50C9">
        <w:rPr>
          <w:rFonts w:ascii="Arial" w:hAnsi="Arial" w:cs="Arial"/>
          <w:color w:val="000000"/>
          <w:shd w:val="clear" w:color="auto" w:fill="FFFFFF"/>
        </w:rPr>
        <w:t xml:space="preserve"> Supeditar el interés particular al interés común y a los deberes y obligaciones del servicio.</w:t>
      </w:r>
    </w:p>
    <w:p w14:paraId="1863BAF9" w14:textId="77777777" w:rsidR="004A360C" w:rsidRPr="00DE50C9" w:rsidRDefault="004A360C" w:rsidP="004A360C">
      <w:pPr>
        <w:pStyle w:val="Prrafodelista"/>
        <w:spacing w:after="0" w:line="240" w:lineRule="auto"/>
        <w:ind w:left="927" w:right="49"/>
        <w:jc w:val="both"/>
        <w:rPr>
          <w:rFonts w:ascii="Arial" w:hAnsi="Arial" w:cs="Arial"/>
          <w:color w:val="000000"/>
          <w:shd w:val="clear" w:color="auto" w:fill="FFFFFF"/>
        </w:rPr>
      </w:pPr>
      <w:r w:rsidRPr="00DE50C9">
        <w:rPr>
          <w:rFonts w:ascii="Arial" w:hAnsi="Arial" w:cs="Arial"/>
          <w:color w:val="000000"/>
          <w:shd w:val="clear" w:color="auto" w:fill="FFFFFF"/>
        </w:rPr>
        <w:t>(…)</w:t>
      </w:r>
    </w:p>
    <w:p w14:paraId="4508ADAF" w14:textId="77777777" w:rsidR="004A360C" w:rsidRPr="00DE50C9" w:rsidRDefault="004A360C" w:rsidP="004A360C">
      <w:pPr>
        <w:pStyle w:val="Prrafodelista"/>
        <w:spacing w:after="0" w:line="240" w:lineRule="auto"/>
        <w:ind w:left="927" w:right="49"/>
        <w:jc w:val="both"/>
        <w:rPr>
          <w:rFonts w:ascii="Arial" w:hAnsi="Arial" w:cs="Arial"/>
          <w:color w:val="000000"/>
          <w:shd w:val="clear" w:color="auto" w:fill="FFFFFF"/>
        </w:rPr>
      </w:pPr>
    </w:p>
    <w:p w14:paraId="78FBFA7F" w14:textId="77777777" w:rsidR="004A360C" w:rsidRDefault="004A360C" w:rsidP="004A360C">
      <w:pPr>
        <w:pStyle w:val="Prrafodelista"/>
        <w:spacing w:after="0" w:line="240" w:lineRule="auto"/>
        <w:ind w:left="1276" w:right="49" w:hanging="349"/>
        <w:jc w:val="both"/>
        <w:rPr>
          <w:rFonts w:ascii="Arial" w:hAnsi="Arial" w:cs="Arial"/>
          <w:color w:val="000000"/>
          <w:shd w:val="clear" w:color="auto" w:fill="FFFFFF"/>
        </w:rPr>
      </w:pPr>
      <w:r w:rsidRPr="00DE50C9">
        <w:rPr>
          <w:rFonts w:ascii="Arial" w:hAnsi="Arial" w:cs="Arial"/>
          <w:b/>
          <w:color w:val="000000"/>
          <w:shd w:val="clear" w:color="auto" w:fill="FFFFFF"/>
        </w:rPr>
        <w:t>d)</w:t>
      </w:r>
      <w:r w:rsidRPr="00DE50C9">
        <w:rPr>
          <w:rFonts w:ascii="Arial" w:hAnsi="Arial" w:cs="Arial"/>
          <w:color w:val="000000"/>
          <w:shd w:val="clear" w:color="auto" w:fill="FFFFFF"/>
        </w:rPr>
        <w:t xml:space="preserve"> Desempeñar sus funciones con honestidad, probidad, criterio, eficiencia, laboriosidad y vocación de servicio.</w:t>
      </w:r>
    </w:p>
    <w:p w14:paraId="75C5D7DD" w14:textId="77777777" w:rsidR="004A360C" w:rsidRPr="00DE50C9" w:rsidRDefault="004A360C" w:rsidP="004A360C">
      <w:pPr>
        <w:pStyle w:val="Prrafodelista"/>
        <w:spacing w:after="0" w:line="240" w:lineRule="auto"/>
        <w:ind w:left="1276" w:right="49" w:hanging="349"/>
        <w:jc w:val="both"/>
        <w:rPr>
          <w:rFonts w:ascii="Arial" w:hAnsi="Arial" w:cs="Arial"/>
          <w:color w:val="000000"/>
          <w:shd w:val="clear" w:color="auto" w:fill="FFFFFF"/>
        </w:rPr>
      </w:pPr>
    </w:p>
    <w:p w14:paraId="41F731B2" w14:textId="77777777" w:rsidR="004A360C" w:rsidRDefault="004A360C" w:rsidP="004A360C">
      <w:pPr>
        <w:pStyle w:val="Prrafodelista"/>
        <w:numPr>
          <w:ilvl w:val="0"/>
          <w:numId w:val="3"/>
        </w:numPr>
        <w:spacing w:after="0" w:line="240" w:lineRule="auto"/>
        <w:ind w:right="49"/>
        <w:jc w:val="both"/>
        <w:rPr>
          <w:rFonts w:ascii="Arial" w:hAnsi="Arial" w:cs="Arial"/>
          <w:color w:val="000000" w:themeColor="text1"/>
          <w:lang w:val="es-PE" w:eastAsia="es-ES"/>
        </w:rPr>
      </w:pPr>
      <w:r>
        <w:rPr>
          <w:rFonts w:ascii="Arial" w:hAnsi="Arial" w:cs="Arial"/>
          <w:color w:val="000000" w:themeColor="text1"/>
          <w:lang w:val="es-PE" w:eastAsia="es-ES"/>
        </w:rPr>
        <w:t>Literal a) del artículo 21° del Decreto Legislativo N° 276, Ley de Bases de la Carrera Administrativa y de Remuneraciones del Sector Público, señala lo siguiente:</w:t>
      </w:r>
    </w:p>
    <w:p w14:paraId="433A4F9B" w14:textId="77777777" w:rsidR="004A360C" w:rsidRPr="00507F94" w:rsidRDefault="004A360C" w:rsidP="004A360C">
      <w:pPr>
        <w:pStyle w:val="Prrafodelista"/>
        <w:spacing w:after="0" w:line="240" w:lineRule="auto"/>
        <w:ind w:left="927" w:right="49"/>
        <w:jc w:val="both"/>
        <w:rPr>
          <w:rFonts w:ascii="Arial" w:hAnsi="Arial" w:cs="Arial"/>
          <w:color w:val="000000" w:themeColor="text1"/>
          <w:lang w:val="es-PE" w:eastAsia="es-ES"/>
        </w:rPr>
      </w:pPr>
    </w:p>
    <w:p w14:paraId="2F0CD443" w14:textId="77777777" w:rsidR="004A360C" w:rsidRDefault="004A360C" w:rsidP="004A360C">
      <w:pPr>
        <w:pStyle w:val="Prrafodelista"/>
        <w:spacing w:after="0" w:line="240" w:lineRule="auto"/>
        <w:ind w:left="927" w:right="49"/>
        <w:jc w:val="both"/>
        <w:rPr>
          <w:rFonts w:ascii="Arial" w:hAnsi="Arial" w:cs="Arial"/>
          <w:color w:val="000000"/>
          <w:shd w:val="clear" w:color="auto" w:fill="FFFFFF"/>
        </w:rPr>
      </w:pPr>
      <w:r w:rsidRPr="00507F94">
        <w:rPr>
          <w:rFonts w:ascii="Arial" w:hAnsi="Arial" w:cs="Arial"/>
          <w:b/>
          <w:color w:val="000000" w:themeColor="text1"/>
          <w:lang w:val="es-PE" w:eastAsia="es-ES"/>
        </w:rPr>
        <w:t xml:space="preserve">“Artículo 21°. - </w:t>
      </w:r>
      <w:r w:rsidRPr="00507F94">
        <w:rPr>
          <w:rFonts w:ascii="Arial" w:hAnsi="Arial" w:cs="Arial"/>
          <w:color w:val="000000"/>
          <w:shd w:val="clear" w:color="auto" w:fill="FFFFFF"/>
        </w:rPr>
        <w:t>Son obligaciones de los servidores:</w:t>
      </w:r>
    </w:p>
    <w:p w14:paraId="1A37D7D9" w14:textId="77777777" w:rsidR="004A360C" w:rsidRPr="00507F94" w:rsidRDefault="004A360C" w:rsidP="004A360C">
      <w:pPr>
        <w:pStyle w:val="Prrafodelista"/>
        <w:spacing w:after="0" w:line="240" w:lineRule="auto"/>
        <w:ind w:left="927" w:right="49"/>
        <w:jc w:val="both"/>
        <w:rPr>
          <w:rFonts w:ascii="Arial" w:hAnsi="Arial" w:cs="Arial"/>
          <w:color w:val="000000"/>
          <w:shd w:val="clear" w:color="auto" w:fill="FFFFFF"/>
        </w:rPr>
      </w:pPr>
    </w:p>
    <w:p w14:paraId="6B605A93" w14:textId="77777777" w:rsidR="004A360C" w:rsidRPr="00910785" w:rsidRDefault="004A360C" w:rsidP="004A360C">
      <w:pPr>
        <w:pStyle w:val="Prrafodelista"/>
        <w:numPr>
          <w:ilvl w:val="0"/>
          <w:numId w:val="4"/>
        </w:numPr>
        <w:spacing w:after="0" w:line="240" w:lineRule="auto"/>
        <w:ind w:left="1418" w:right="49"/>
        <w:jc w:val="both"/>
        <w:rPr>
          <w:rFonts w:ascii="Arial" w:hAnsi="Arial" w:cs="Arial"/>
          <w:b/>
          <w:color w:val="000000" w:themeColor="text1"/>
          <w:lang w:val="es-PE" w:eastAsia="es-ES"/>
        </w:rPr>
      </w:pPr>
      <w:r w:rsidRPr="00507F94">
        <w:rPr>
          <w:rFonts w:ascii="Arial" w:hAnsi="Arial" w:cs="Arial"/>
          <w:color w:val="000000"/>
          <w:shd w:val="clear" w:color="auto" w:fill="FFFFFF"/>
        </w:rPr>
        <w:t>Cumplir personal y diligentemente los deberes que impone el servicio público;</w:t>
      </w:r>
      <w:r w:rsidRPr="00507F94">
        <w:rPr>
          <w:rFonts w:ascii="Arial" w:hAnsi="Arial" w:cs="Arial"/>
          <w:b/>
          <w:color w:val="000000"/>
          <w:shd w:val="clear" w:color="auto" w:fill="FFFFFF"/>
        </w:rPr>
        <w:t>”</w:t>
      </w:r>
    </w:p>
    <w:p w14:paraId="6A7FA2D3" w14:textId="77777777" w:rsidR="004A360C" w:rsidRDefault="004A360C" w:rsidP="004A360C">
      <w:pPr>
        <w:spacing w:after="0" w:line="240" w:lineRule="auto"/>
        <w:ind w:right="49"/>
        <w:jc w:val="both"/>
        <w:rPr>
          <w:rFonts w:ascii="Arial" w:hAnsi="Arial" w:cs="Arial"/>
          <w:b/>
          <w:color w:val="000000" w:themeColor="text1"/>
          <w:lang w:val="es-PE" w:eastAsia="es-ES"/>
        </w:rPr>
      </w:pPr>
    </w:p>
    <w:p w14:paraId="3D96685F" w14:textId="77777777" w:rsidR="004A360C" w:rsidRDefault="004A360C" w:rsidP="004A360C">
      <w:pPr>
        <w:spacing w:after="0" w:line="240" w:lineRule="auto"/>
        <w:ind w:left="851" w:right="49" w:hanging="284"/>
        <w:jc w:val="both"/>
        <w:rPr>
          <w:rFonts w:ascii="Arial" w:hAnsi="Arial" w:cs="Arial"/>
          <w:bCs/>
          <w:color w:val="000000" w:themeColor="text1"/>
          <w:lang w:val="es-PE" w:eastAsia="es-ES"/>
        </w:rPr>
      </w:pPr>
      <w:r>
        <w:rPr>
          <w:rFonts w:ascii="Arial" w:hAnsi="Arial" w:cs="Arial"/>
          <w:b/>
          <w:color w:val="000000" w:themeColor="text1"/>
          <w:lang w:val="es-PE" w:eastAsia="es-ES"/>
        </w:rPr>
        <w:t xml:space="preserve">d) </w:t>
      </w:r>
      <w:r w:rsidRPr="00910785">
        <w:rPr>
          <w:rFonts w:ascii="Arial" w:hAnsi="Arial" w:cs="Arial"/>
          <w:bCs/>
          <w:color w:val="000000" w:themeColor="text1"/>
          <w:lang w:val="es-PE" w:eastAsia="es-ES"/>
        </w:rPr>
        <w:t>Artículo 1° Sección Segunda – De los Preceptos Deontológicos en la Practica Medica – Título I Del trabajo Medico – Del Ejercicio Profesional, del Código de Ética y Deontológica del Colegio Médico del Perú</w:t>
      </w:r>
      <w:r>
        <w:rPr>
          <w:rFonts w:ascii="Arial" w:hAnsi="Arial" w:cs="Arial"/>
          <w:bCs/>
          <w:color w:val="000000" w:themeColor="text1"/>
          <w:lang w:val="es-PE" w:eastAsia="es-ES"/>
        </w:rPr>
        <w:t>, el cual señala lo siguiente</w:t>
      </w:r>
    </w:p>
    <w:p w14:paraId="4E2ED7AE" w14:textId="77777777" w:rsidR="004A360C" w:rsidRDefault="004A360C" w:rsidP="004A360C">
      <w:pPr>
        <w:spacing w:after="0" w:line="240" w:lineRule="auto"/>
        <w:ind w:left="851" w:right="49" w:hanging="284"/>
        <w:jc w:val="both"/>
        <w:rPr>
          <w:rFonts w:ascii="Arial" w:hAnsi="Arial" w:cs="Arial"/>
          <w:bCs/>
          <w:color w:val="000000" w:themeColor="text1"/>
          <w:lang w:val="es-PE" w:eastAsia="es-ES"/>
        </w:rPr>
      </w:pPr>
    </w:p>
    <w:p w14:paraId="76151FE0" w14:textId="77777777" w:rsidR="004A360C" w:rsidRDefault="004A360C" w:rsidP="004A360C">
      <w:pPr>
        <w:spacing w:after="0" w:line="240" w:lineRule="auto"/>
        <w:ind w:left="993" w:right="49"/>
        <w:jc w:val="both"/>
        <w:rPr>
          <w:rFonts w:ascii="Arial" w:hAnsi="Arial" w:cs="Arial"/>
          <w:bCs/>
          <w:color w:val="000000" w:themeColor="text1"/>
          <w:lang w:val="es-PE" w:eastAsia="es-ES"/>
        </w:rPr>
      </w:pPr>
      <w:r w:rsidRPr="000C3424">
        <w:rPr>
          <w:rFonts w:ascii="Arial" w:hAnsi="Arial" w:cs="Arial"/>
          <w:b/>
          <w:color w:val="000000" w:themeColor="text1"/>
          <w:lang w:val="es-PE" w:eastAsia="es-ES"/>
        </w:rPr>
        <w:t>“</w:t>
      </w:r>
      <w:proofErr w:type="spellStart"/>
      <w:r w:rsidRPr="000C3424">
        <w:rPr>
          <w:rFonts w:ascii="Arial" w:hAnsi="Arial" w:cs="Arial"/>
          <w:b/>
          <w:color w:val="000000" w:themeColor="text1"/>
          <w:lang w:val="es-PE" w:eastAsia="es-ES"/>
        </w:rPr>
        <w:t>Articulo</w:t>
      </w:r>
      <w:proofErr w:type="spellEnd"/>
      <w:r w:rsidRPr="000C3424">
        <w:rPr>
          <w:rFonts w:ascii="Arial" w:hAnsi="Arial" w:cs="Arial"/>
          <w:b/>
          <w:color w:val="000000" w:themeColor="text1"/>
          <w:lang w:val="es-PE" w:eastAsia="es-ES"/>
        </w:rPr>
        <w:t xml:space="preserve"> 1°.-</w:t>
      </w:r>
      <w:r>
        <w:rPr>
          <w:rFonts w:ascii="Arial" w:hAnsi="Arial" w:cs="Arial"/>
          <w:bCs/>
          <w:color w:val="000000" w:themeColor="text1"/>
          <w:lang w:val="es-PE" w:eastAsia="es-ES"/>
        </w:rPr>
        <w:t xml:space="preserve"> Es deber del médico desempeñar su profesión competentemente, debiendo, para ello, perfeccionar sus conocimientos, destrezas y actitudes en forma continua y ejercer su profesión integrándose a la comunidad, con pleno respeto de la diversidad sociocultural del país.”</w:t>
      </w:r>
    </w:p>
    <w:p w14:paraId="2374C345" w14:textId="77777777" w:rsidR="004A360C" w:rsidRPr="00910785" w:rsidRDefault="004A360C" w:rsidP="004A360C">
      <w:pPr>
        <w:spacing w:after="0" w:line="240" w:lineRule="auto"/>
        <w:ind w:left="993" w:right="49"/>
        <w:jc w:val="both"/>
        <w:rPr>
          <w:rFonts w:ascii="Arial" w:hAnsi="Arial" w:cs="Arial"/>
          <w:bCs/>
          <w:color w:val="000000" w:themeColor="text1"/>
          <w:lang w:val="es-PE" w:eastAsia="es-ES"/>
        </w:rPr>
      </w:pPr>
    </w:p>
    <w:p w14:paraId="51740150" w14:textId="77777777" w:rsidR="004A360C" w:rsidRPr="00507F94" w:rsidRDefault="004A360C" w:rsidP="004A360C">
      <w:pPr>
        <w:pStyle w:val="Prrafodelista"/>
        <w:spacing w:after="0" w:line="240" w:lineRule="auto"/>
        <w:ind w:left="1418" w:right="49"/>
        <w:jc w:val="both"/>
        <w:rPr>
          <w:rFonts w:ascii="Arial" w:hAnsi="Arial" w:cs="Arial"/>
          <w:b/>
          <w:color w:val="000000" w:themeColor="text1"/>
          <w:lang w:val="es-PE" w:eastAsia="es-ES"/>
        </w:rPr>
      </w:pPr>
    </w:p>
    <w:p w14:paraId="6A632C55" w14:textId="77777777" w:rsidR="004A360C" w:rsidRPr="006F68DC" w:rsidRDefault="004A360C" w:rsidP="004A360C">
      <w:pPr>
        <w:pStyle w:val="Prrafodelista"/>
        <w:numPr>
          <w:ilvl w:val="0"/>
          <w:numId w:val="1"/>
        </w:numPr>
        <w:spacing w:after="0" w:line="240" w:lineRule="auto"/>
        <w:ind w:left="284" w:hanging="283"/>
        <w:jc w:val="both"/>
        <w:rPr>
          <w:rFonts w:ascii="Arial" w:hAnsi="Arial" w:cs="Arial"/>
          <w:b/>
          <w:lang w:val="es-PE" w:eastAsia="es-ES"/>
        </w:rPr>
      </w:pPr>
      <w:r w:rsidRPr="006F68DC">
        <w:rPr>
          <w:rFonts w:ascii="Arial" w:hAnsi="Arial" w:cs="Arial"/>
          <w:b/>
          <w:lang w:val="es-PE" w:eastAsia="es-ES"/>
        </w:rPr>
        <w:t>FUNDAMENTOS PARA RECOMENDAR EL INICIO DEL PAD</w:t>
      </w:r>
    </w:p>
    <w:p w14:paraId="79A8A3A6" w14:textId="77777777" w:rsidR="004A360C" w:rsidRPr="006F68DC" w:rsidRDefault="004A360C" w:rsidP="004A360C">
      <w:pPr>
        <w:pStyle w:val="Prrafodelista"/>
        <w:tabs>
          <w:tab w:val="left" w:pos="1560"/>
        </w:tabs>
        <w:spacing w:after="0" w:line="240" w:lineRule="auto"/>
        <w:ind w:left="284"/>
        <w:jc w:val="both"/>
        <w:rPr>
          <w:rFonts w:ascii="Arial" w:hAnsi="Arial" w:cs="Arial"/>
          <w:lang w:val="es-PE" w:eastAsia="es-ES"/>
        </w:rPr>
      </w:pPr>
    </w:p>
    <w:p w14:paraId="559B1149" w14:textId="77777777" w:rsidR="004A360C" w:rsidRPr="006F68DC" w:rsidRDefault="004A360C" w:rsidP="004A360C">
      <w:pPr>
        <w:pStyle w:val="Prrafodelista"/>
        <w:numPr>
          <w:ilvl w:val="1"/>
          <w:numId w:val="1"/>
        </w:numPr>
        <w:spacing w:after="0" w:line="240" w:lineRule="auto"/>
        <w:ind w:left="567" w:hanging="567"/>
        <w:jc w:val="both"/>
        <w:rPr>
          <w:rFonts w:ascii="Arial" w:hAnsi="Arial" w:cs="Arial"/>
          <w:lang w:val="es-PE" w:eastAsia="es-ES"/>
        </w:rPr>
      </w:pPr>
      <w:r w:rsidRPr="006F68DC">
        <w:rPr>
          <w:rFonts w:ascii="Arial" w:hAnsi="Arial" w:cs="Arial"/>
          <w:lang w:val="es-PE" w:eastAsia="es-ES"/>
        </w:rPr>
        <w:t>Que, dentro de la Administración Pública, el Derecho Sancionador tiene como finalidad mantener el orden del sistema y reprimir por medios coactivos, aquellas conductas contrarias a las políticas del ente estatal. Un sector de la doctrina define el poder sancionador dado a la Administración como aquel en virtud del cual “pueden imponerse sanciones a quienes incurran en la inobservancia de las acciones u omisiones que le son impuestas por el ordenamiento normativo administrativo, o el que sea aplicable por la Administración Pública en cada caso.</w:t>
      </w:r>
    </w:p>
    <w:p w14:paraId="38F312A2" w14:textId="77777777" w:rsidR="004A360C" w:rsidRPr="006F68DC" w:rsidRDefault="004A360C" w:rsidP="004A360C">
      <w:pPr>
        <w:pStyle w:val="Prrafodelista"/>
        <w:spacing w:after="0" w:line="240" w:lineRule="auto"/>
        <w:ind w:left="567"/>
        <w:jc w:val="both"/>
        <w:rPr>
          <w:rStyle w:val="Refdenotaalpie"/>
          <w:rFonts w:ascii="Arial" w:hAnsi="Arial" w:cs="Arial"/>
          <w:lang w:val="es-PE" w:eastAsia="es-ES"/>
        </w:rPr>
      </w:pPr>
    </w:p>
    <w:p w14:paraId="601EA704" w14:textId="77777777" w:rsidR="004A360C" w:rsidRDefault="004A360C" w:rsidP="004A360C">
      <w:pPr>
        <w:pStyle w:val="Prrafodelista"/>
        <w:numPr>
          <w:ilvl w:val="1"/>
          <w:numId w:val="1"/>
        </w:numPr>
        <w:spacing w:after="0" w:line="240" w:lineRule="auto"/>
        <w:ind w:left="567" w:hanging="567"/>
        <w:jc w:val="both"/>
        <w:rPr>
          <w:rFonts w:ascii="Arial" w:hAnsi="Arial" w:cs="Arial"/>
          <w:color w:val="000000" w:themeColor="text1"/>
          <w:lang w:val="es-PE" w:eastAsia="es-ES"/>
        </w:rPr>
      </w:pPr>
      <w:r w:rsidRPr="007D130D">
        <w:rPr>
          <w:rFonts w:ascii="Arial" w:hAnsi="Arial" w:cs="Arial"/>
          <w:color w:val="000000" w:themeColor="text1"/>
          <w:lang w:val="es-PE" w:eastAsia="es-ES"/>
        </w:rPr>
        <w:t xml:space="preserve">Que, del estudio y análisis de la documentación, esta Secretaria Técnica de Procedimientos Administrativos Disciplinarios llega a la conclusión que </w:t>
      </w:r>
      <w:r w:rsidRPr="007D130D">
        <w:rPr>
          <w:rFonts w:ascii="Arial" w:hAnsi="Arial" w:cs="Arial"/>
          <w:color w:val="000000" w:themeColor="text1"/>
          <w:lang w:val="es-PE"/>
        </w:rPr>
        <w:t>todo funcionario y servidor público debe desarrollar sus funciones a cabalidad y en forma íntegra, asumiendo con pleno respeto su función pública. Asimismo, deben desempeñar sus funciones con prudencia, integridad, honestidad, decencia, seriedad, moralidad, ecuanimidad, rectitud</w:t>
      </w:r>
      <w:r>
        <w:rPr>
          <w:rFonts w:ascii="Arial" w:hAnsi="Arial" w:cs="Arial"/>
          <w:color w:val="000000" w:themeColor="text1"/>
          <w:lang w:val="es-PE"/>
        </w:rPr>
        <w:t xml:space="preserve">, respeto </w:t>
      </w:r>
      <w:r w:rsidRPr="007D130D">
        <w:rPr>
          <w:rFonts w:ascii="Arial" w:hAnsi="Arial" w:cs="Arial"/>
          <w:color w:val="000000" w:themeColor="text1"/>
          <w:lang w:val="es-PE"/>
        </w:rPr>
        <w:t>y eficiencia en el desempeño de sus funciones, y teniendo en cuenta los hechos materia de investigación</w:t>
      </w:r>
      <w:r>
        <w:rPr>
          <w:rFonts w:ascii="Arial" w:hAnsi="Arial" w:cs="Arial"/>
          <w:color w:val="000000" w:themeColor="text1"/>
          <w:lang w:val="es-PE"/>
        </w:rPr>
        <w:t xml:space="preserve">, </w:t>
      </w:r>
      <w:r>
        <w:rPr>
          <w:rFonts w:ascii="Arial" w:hAnsi="Arial" w:cs="Arial"/>
          <w:color w:val="000000" w:themeColor="text1"/>
          <w:lang w:val="es-PE" w:eastAsia="es-ES"/>
        </w:rPr>
        <w:t xml:space="preserve">el servidor </w:t>
      </w:r>
      <w:r w:rsidRPr="00223A50">
        <w:rPr>
          <w:rFonts w:ascii="Arial" w:hAnsi="Arial" w:cs="Arial"/>
          <w:b/>
          <w:bCs/>
          <w:color w:val="000000" w:themeColor="text1"/>
          <w:lang w:val="es-PE"/>
        </w:rPr>
        <w:t>M.C. JORGE LUIS MUÑOZ TERBULLINO</w:t>
      </w:r>
      <w:r>
        <w:rPr>
          <w:rFonts w:ascii="Arial" w:hAnsi="Arial" w:cs="Arial"/>
          <w:b/>
          <w:bCs/>
          <w:color w:val="000000" w:themeColor="text1"/>
          <w:lang w:val="es-PE"/>
        </w:rPr>
        <w:t xml:space="preserve">, </w:t>
      </w:r>
      <w:r w:rsidRPr="007D130D">
        <w:rPr>
          <w:rFonts w:ascii="Arial" w:hAnsi="Arial" w:cs="Arial"/>
          <w:color w:val="000000" w:themeColor="text1"/>
          <w:lang w:val="es-PE" w:eastAsia="es-ES"/>
        </w:rPr>
        <w:t xml:space="preserve">habría incurrido en una falta administrativa disciplinaria tipificada en el artículo 85° literal </w:t>
      </w:r>
      <w:r>
        <w:rPr>
          <w:rFonts w:ascii="Arial" w:hAnsi="Arial" w:cs="Arial"/>
          <w:color w:val="000000" w:themeColor="text1"/>
          <w:lang w:val="es-PE" w:eastAsia="es-ES"/>
        </w:rPr>
        <w:t>d</w:t>
      </w:r>
      <w:r w:rsidRPr="007D130D">
        <w:rPr>
          <w:rFonts w:ascii="Arial" w:hAnsi="Arial" w:cs="Arial"/>
          <w:color w:val="000000" w:themeColor="text1"/>
          <w:lang w:val="es-PE" w:eastAsia="es-ES"/>
        </w:rPr>
        <w:t>) de la Ley N° 30057 y su modificatoria mediante Decreto Legislativo N° 1410; toda vez que</w:t>
      </w:r>
      <w:r>
        <w:rPr>
          <w:rFonts w:ascii="Arial" w:hAnsi="Arial" w:cs="Arial"/>
          <w:color w:val="000000" w:themeColor="text1"/>
          <w:lang w:val="es-PE" w:eastAsia="es-ES"/>
        </w:rPr>
        <w:t>,</w:t>
      </w:r>
      <w:r w:rsidRPr="007D130D">
        <w:rPr>
          <w:rFonts w:ascii="Arial" w:hAnsi="Arial" w:cs="Arial"/>
          <w:color w:val="000000" w:themeColor="text1"/>
          <w:lang w:val="es-PE" w:eastAsia="es-ES"/>
        </w:rPr>
        <w:t xml:space="preserve"> </w:t>
      </w:r>
      <w:r>
        <w:rPr>
          <w:rFonts w:ascii="Arial" w:hAnsi="Arial" w:cs="Arial"/>
          <w:color w:val="000000" w:themeColor="text1"/>
          <w:lang w:val="es-PE" w:eastAsia="es-ES"/>
        </w:rPr>
        <w:t xml:space="preserve">habría incurrido en negligencia en el desempeño de sus funciones, durante la intervención quirúrgica (cesárea), practicada a la paciente Doris Ramírez </w:t>
      </w:r>
      <w:proofErr w:type="spellStart"/>
      <w:r>
        <w:rPr>
          <w:rFonts w:ascii="Arial" w:hAnsi="Arial" w:cs="Arial"/>
          <w:color w:val="000000" w:themeColor="text1"/>
          <w:lang w:val="es-PE" w:eastAsia="es-ES"/>
        </w:rPr>
        <w:t>Utos</w:t>
      </w:r>
      <w:proofErr w:type="spellEnd"/>
      <w:r>
        <w:rPr>
          <w:rFonts w:ascii="Arial" w:hAnsi="Arial" w:cs="Arial"/>
          <w:color w:val="000000" w:themeColor="text1"/>
          <w:lang w:val="es-PE" w:eastAsia="es-ES"/>
        </w:rPr>
        <w:t xml:space="preserve">, el día 01 de febrero de 2023, en su condición de </w:t>
      </w:r>
      <w:r w:rsidRPr="00223A50">
        <w:rPr>
          <w:rFonts w:ascii="Arial" w:hAnsi="Arial" w:cs="Arial"/>
        </w:rPr>
        <w:t>Cirujano Principal (Medico Ginecólogo) de la Sala de Operaciones y Hospitalización del Departamento de Pediatría del Hospital de Pampas</w:t>
      </w:r>
      <w:r>
        <w:rPr>
          <w:rFonts w:ascii="Arial" w:hAnsi="Arial" w:cs="Arial"/>
        </w:rPr>
        <w:t>, negligencia en agravio de la recién Nacida de iniciales I.C.H.R.</w:t>
      </w:r>
      <w:r>
        <w:rPr>
          <w:rFonts w:ascii="Arial" w:hAnsi="Arial" w:cs="Arial"/>
          <w:color w:val="000000" w:themeColor="text1"/>
          <w:lang w:val="es-PE" w:eastAsia="es-ES"/>
        </w:rPr>
        <w:t xml:space="preserve">  </w:t>
      </w:r>
    </w:p>
    <w:p w14:paraId="12FA4050" w14:textId="77777777" w:rsidR="004A360C" w:rsidRPr="007D130D" w:rsidRDefault="004A360C" w:rsidP="004A360C">
      <w:pPr>
        <w:pStyle w:val="Prrafodelista"/>
        <w:rPr>
          <w:rFonts w:ascii="Arial" w:hAnsi="Arial" w:cs="Arial"/>
          <w:color w:val="000000" w:themeColor="text1"/>
          <w:lang w:val="es-PE" w:eastAsia="es-ES"/>
        </w:rPr>
      </w:pPr>
    </w:p>
    <w:p w14:paraId="2581FA35" w14:textId="77777777" w:rsidR="004A360C" w:rsidRPr="000C3424" w:rsidRDefault="004A360C" w:rsidP="004A360C">
      <w:pPr>
        <w:pStyle w:val="Prrafodelista"/>
        <w:numPr>
          <w:ilvl w:val="1"/>
          <w:numId w:val="1"/>
        </w:numPr>
        <w:spacing w:after="0" w:line="240" w:lineRule="auto"/>
        <w:ind w:left="567" w:hanging="567"/>
        <w:jc w:val="both"/>
        <w:rPr>
          <w:rFonts w:ascii="Arial" w:hAnsi="Arial" w:cs="Arial"/>
          <w:lang w:val="es-PE" w:eastAsia="es-ES"/>
        </w:rPr>
      </w:pPr>
      <w:r w:rsidRPr="006F68DC">
        <w:rPr>
          <w:rFonts w:ascii="Arial" w:hAnsi="Arial" w:cs="Arial"/>
          <w:color w:val="000000" w:themeColor="text1"/>
          <w:lang w:val="es-PE" w:eastAsia="es-ES"/>
        </w:rPr>
        <w:t xml:space="preserve">La conducta </w:t>
      </w:r>
      <w:r>
        <w:rPr>
          <w:rFonts w:ascii="Arial" w:hAnsi="Arial" w:cs="Arial"/>
          <w:color w:val="000000" w:themeColor="text1"/>
          <w:lang w:val="es-PE" w:eastAsia="es-ES"/>
        </w:rPr>
        <w:t xml:space="preserve">del servidor </w:t>
      </w:r>
      <w:r w:rsidRPr="00223A50">
        <w:rPr>
          <w:rFonts w:ascii="Arial" w:hAnsi="Arial" w:cs="Arial"/>
          <w:b/>
          <w:bCs/>
          <w:color w:val="000000" w:themeColor="text1"/>
          <w:lang w:val="es-PE"/>
        </w:rPr>
        <w:t>M.C. JORGE LUIS MUÑOZ TERBULLINO</w:t>
      </w:r>
      <w:r>
        <w:rPr>
          <w:rFonts w:ascii="Arial" w:hAnsi="Arial" w:cs="Arial"/>
          <w:b/>
          <w:bCs/>
          <w:color w:val="000000" w:themeColor="text1"/>
          <w:lang w:val="es-PE"/>
        </w:rPr>
        <w:t xml:space="preserve">, </w:t>
      </w:r>
      <w:r w:rsidRPr="006F68DC">
        <w:rPr>
          <w:rFonts w:ascii="Arial" w:hAnsi="Arial" w:cs="Arial"/>
          <w:color w:val="000000" w:themeColor="text1"/>
          <w:lang w:val="es-PE" w:eastAsia="es-ES"/>
        </w:rPr>
        <w:t xml:space="preserve">sería considerada como falta </w:t>
      </w:r>
      <w:r>
        <w:rPr>
          <w:rFonts w:ascii="Arial" w:hAnsi="Arial" w:cs="Arial"/>
          <w:color w:val="000000" w:themeColor="text1"/>
          <w:lang w:val="es-PE" w:eastAsia="es-ES"/>
        </w:rPr>
        <w:t>GRAVE</w:t>
      </w:r>
      <w:r w:rsidRPr="006F68DC">
        <w:rPr>
          <w:rFonts w:ascii="Arial" w:hAnsi="Arial" w:cs="Arial"/>
          <w:color w:val="000000" w:themeColor="text1"/>
          <w:lang w:val="es-PE" w:eastAsia="es-ES"/>
        </w:rPr>
        <w:t xml:space="preserve"> de carácter disciplinario en la medida </w:t>
      </w:r>
      <w:r>
        <w:rPr>
          <w:rFonts w:ascii="Arial" w:hAnsi="Arial" w:cs="Arial"/>
          <w:color w:val="000000" w:themeColor="text1"/>
          <w:lang w:val="es-PE" w:eastAsia="es-ES"/>
        </w:rPr>
        <w:t xml:space="preserve">de que la </w:t>
      </w:r>
      <w:r>
        <w:rPr>
          <w:rFonts w:ascii="Arial" w:hAnsi="Arial" w:cs="Arial"/>
          <w:color w:val="000000" w:themeColor="text1"/>
          <w:lang w:val="es-PE" w:eastAsia="es-ES"/>
        </w:rPr>
        <w:lastRenderedPageBreak/>
        <w:t xml:space="preserve">conducta realizada por el servidor fue por una negligencia en el desempeño de sus funciones, por lo que; habría incurrido </w:t>
      </w:r>
      <w:r w:rsidRPr="006F68DC">
        <w:rPr>
          <w:rFonts w:ascii="Arial" w:hAnsi="Arial" w:cs="Arial"/>
          <w:color w:val="000000" w:themeColor="text1"/>
          <w:lang w:val="es-PE" w:eastAsia="es-ES"/>
        </w:rPr>
        <w:t>en falta administrativa de carácter disciplinario, el mismo que puede ser sancionado con</w:t>
      </w:r>
      <w:r>
        <w:rPr>
          <w:rFonts w:ascii="Arial" w:hAnsi="Arial" w:cs="Arial"/>
          <w:color w:val="000000" w:themeColor="text1"/>
          <w:lang w:val="es-PE" w:eastAsia="es-ES"/>
        </w:rPr>
        <w:t xml:space="preserve"> </w:t>
      </w:r>
      <w:r w:rsidRPr="004E55DC">
        <w:rPr>
          <w:rFonts w:ascii="Arial" w:hAnsi="Arial" w:cs="Arial"/>
          <w:b/>
          <w:bCs/>
          <w:color w:val="000000" w:themeColor="text1"/>
          <w:lang w:val="es-PE" w:eastAsia="es-ES"/>
        </w:rPr>
        <w:t xml:space="preserve">LA SUSPENSIÓN </w:t>
      </w:r>
      <w:r>
        <w:rPr>
          <w:rFonts w:ascii="Arial" w:hAnsi="Arial" w:cs="Arial"/>
          <w:b/>
          <w:bCs/>
          <w:color w:val="000000" w:themeColor="text1"/>
          <w:lang w:val="es-PE" w:eastAsia="es-ES"/>
        </w:rPr>
        <w:t xml:space="preserve">DESDE 01 DÍA HASTA POR DOCE (12) MESES </w:t>
      </w:r>
      <w:r w:rsidRPr="004E55DC">
        <w:rPr>
          <w:rFonts w:ascii="Arial" w:hAnsi="Arial" w:cs="Arial"/>
          <w:b/>
          <w:bCs/>
          <w:color w:val="000000" w:themeColor="text1"/>
          <w:lang w:val="es-PE" w:eastAsia="es-ES"/>
        </w:rPr>
        <w:t>SIN GOCE DE REMUNERACIONES</w:t>
      </w:r>
      <w:r>
        <w:rPr>
          <w:rFonts w:ascii="Arial" w:hAnsi="Arial" w:cs="Arial"/>
          <w:b/>
          <w:bCs/>
          <w:color w:val="000000" w:themeColor="text1"/>
          <w:lang w:val="es-PE" w:eastAsia="es-ES"/>
        </w:rPr>
        <w:t>.</w:t>
      </w:r>
    </w:p>
    <w:p w14:paraId="06687F20" w14:textId="77777777" w:rsidR="004A360C" w:rsidRPr="000C3424" w:rsidRDefault="004A360C" w:rsidP="004A360C">
      <w:pPr>
        <w:pStyle w:val="Prrafodelista"/>
        <w:rPr>
          <w:rFonts w:ascii="Arial" w:hAnsi="Arial" w:cs="Arial"/>
          <w:lang w:val="es-PE" w:eastAsia="es-ES"/>
        </w:rPr>
      </w:pPr>
    </w:p>
    <w:p w14:paraId="71E1A71E" w14:textId="77777777" w:rsidR="004A360C" w:rsidRDefault="004A360C" w:rsidP="004A360C">
      <w:pPr>
        <w:pStyle w:val="Prrafodelista"/>
        <w:numPr>
          <w:ilvl w:val="1"/>
          <w:numId w:val="1"/>
        </w:numPr>
        <w:spacing w:after="0" w:line="240" w:lineRule="auto"/>
        <w:ind w:left="567" w:hanging="567"/>
        <w:jc w:val="both"/>
        <w:rPr>
          <w:rFonts w:ascii="Arial" w:hAnsi="Arial" w:cs="Arial"/>
          <w:lang w:val="es-PE" w:eastAsia="es-ES"/>
        </w:rPr>
      </w:pPr>
      <w:r>
        <w:rPr>
          <w:rFonts w:ascii="Arial" w:hAnsi="Arial" w:cs="Arial"/>
          <w:lang w:val="es-PE" w:eastAsia="es-ES"/>
        </w:rPr>
        <w:t xml:space="preserve">En principio, debe tenerse en cuenta que, en el desenvolvimiento de la relación laboral, las partes se encuentran sometidas a una serie de obligaciones y deberes, entre las cuales destacan la </w:t>
      </w:r>
      <w:r w:rsidRPr="007D130D">
        <w:rPr>
          <w:rFonts w:ascii="Arial" w:hAnsi="Arial" w:cs="Arial"/>
          <w:color w:val="000000" w:themeColor="text1"/>
          <w:lang w:val="es-PE"/>
        </w:rPr>
        <w:t xml:space="preserve">prudencia, </w:t>
      </w:r>
      <w:r>
        <w:rPr>
          <w:rFonts w:ascii="Arial" w:hAnsi="Arial" w:cs="Arial"/>
          <w:color w:val="000000" w:themeColor="text1"/>
          <w:lang w:val="es-PE"/>
        </w:rPr>
        <w:t xml:space="preserve">integridad, </w:t>
      </w:r>
      <w:r w:rsidRPr="007D130D">
        <w:rPr>
          <w:rFonts w:ascii="Arial" w:hAnsi="Arial" w:cs="Arial"/>
          <w:color w:val="000000" w:themeColor="text1"/>
          <w:lang w:val="es-PE"/>
        </w:rPr>
        <w:t>seriedad, rectitud</w:t>
      </w:r>
      <w:r>
        <w:rPr>
          <w:rFonts w:ascii="Arial" w:hAnsi="Arial" w:cs="Arial"/>
          <w:color w:val="000000" w:themeColor="text1"/>
          <w:lang w:val="es-PE"/>
        </w:rPr>
        <w:t xml:space="preserve">, respeto </w:t>
      </w:r>
      <w:r w:rsidRPr="007D130D">
        <w:rPr>
          <w:rFonts w:ascii="Arial" w:hAnsi="Arial" w:cs="Arial"/>
          <w:color w:val="000000" w:themeColor="text1"/>
          <w:lang w:val="es-PE"/>
        </w:rPr>
        <w:t>y eficiencia en el desempeño de sus funciones</w:t>
      </w:r>
      <w:r>
        <w:rPr>
          <w:rFonts w:ascii="Arial" w:hAnsi="Arial" w:cs="Arial"/>
          <w:color w:val="000000" w:themeColor="text1"/>
          <w:lang w:val="es-PE"/>
        </w:rPr>
        <w:t xml:space="preserve">. </w:t>
      </w:r>
      <w:r>
        <w:rPr>
          <w:rFonts w:ascii="Arial" w:hAnsi="Arial" w:cs="Arial"/>
          <w:lang w:val="es-PE" w:eastAsia="es-ES"/>
        </w:rPr>
        <w:t xml:space="preserve">Dichas obligaciones y deberes, importa que el trabajador debe guardar una serie de deberes, entre ellos, la </w:t>
      </w:r>
      <w:r w:rsidRPr="007D130D">
        <w:rPr>
          <w:rFonts w:ascii="Arial" w:hAnsi="Arial" w:cs="Arial"/>
          <w:color w:val="000000" w:themeColor="text1"/>
          <w:lang w:val="es-PE"/>
        </w:rPr>
        <w:t>eficiencia en el desempeño de sus funciones</w:t>
      </w:r>
      <w:r>
        <w:rPr>
          <w:rFonts w:ascii="Arial" w:hAnsi="Arial" w:cs="Arial"/>
          <w:color w:val="000000" w:themeColor="text1"/>
          <w:lang w:val="es-PE"/>
        </w:rPr>
        <w:t xml:space="preserve">, </w:t>
      </w:r>
      <w:r>
        <w:rPr>
          <w:rFonts w:ascii="Arial" w:hAnsi="Arial" w:cs="Arial"/>
          <w:lang w:val="es-PE" w:eastAsia="es-ES"/>
        </w:rPr>
        <w:t>en el ejercicio de las funciones encomendadas, cumpliendo con diligencia en la prestación del servicio. Ese deber se ve afectado cuando el trabajador no cumple con eficiencia en el desempeño de sus funciones internas de la institución, pues dicha acción genera que los servicios de salud prestados por el Hospital de Pampas de Tayacaja se verían afectados con la falta de labor que presta el servidor, es así que aquel detrimento en su prestación de servicios, podrá conllevar a que se configura la falta de grave contenida en el literal d) del artículo 85° de la Ley N° 30057, Ley del Servicio Civil. Por tanto, existe suficientes razones para investigación de la presunta comisión de falta administrativa e imponer la sanción correspondiente en caso se demuestre su responsabilidad.</w:t>
      </w:r>
    </w:p>
    <w:p w14:paraId="78D52873" w14:textId="77777777" w:rsidR="004A360C" w:rsidRDefault="004A360C" w:rsidP="004A360C">
      <w:pPr>
        <w:pStyle w:val="Prrafodelista"/>
        <w:spacing w:after="0" w:line="240" w:lineRule="auto"/>
        <w:ind w:left="567"/>
        <w:jc w:val="both"/>
        <w:rPr>
          <w:rFonts w:ascii="Arial" w:hAnsi="Arial" w:cs="Arial"/>
          <w:lang w:val="es-PE" w:eastAsia="es-ES"/>
        </w:rPr>
      </w:pPr>
    </w:p>
    <w:p w14:paraId="247DBC0A" w14:textId="77777777" w:rsidR="004A360C" w:rsidRDefault="004A360C" w:rsidP="004A360C">
      <w:pPr>
        <w:pStyle w:val="Prrafodelista"/>
        <w:numPr>
          <w:ilvl w:val="1"/>
          <w:numId w:val="1"/>
        </w:numPr>
        <w:spacing w:after="0" w:line="240" w:lineRule="auto"/>
        <w:ind w:left="567" w:hanging="567"/>
        <w:jc w:val="both"/>
        <w:rPr>
          <w:rFonts w:ascii="Arial" w:hAnsi="Arial" w:cs="Arial"/>
          <w:lang w:val="es-PE" w:eastAsia="es-ES"/>
        </w:rPr>
      </w:pPr>
      <w:r>
        <w:rPr>
          <w:rFonts w:ascii="Arial" w:hAnsi="Arial" w:cs="Arial"/>
          <w:lang w:val="es-PE" w:eastAsia="es-ES"/>
        </w:rPr>
        <w:t xml:space="preserve">De acuerdo con lo antes acotado, se tiene que, habría existido una </w:t>
      </w:r>
      <w:r w:rsidRPr="0089263D">
        <w:rPr>
          <w:rFonts w:ascii="Arial" w:hAnsi="Arial" w:cs="Arial"/>
          <w:b/>
          <w:bCs/>
          <w:lang w:val="es-PE" w:eastAsia="es-ES"/>
        </w:rPr>
        <w:t>NEGLIGENCIA EN EL DESEMPEÑO DE SUS FUNCIONES</w:t>
      </w:r>
      <w:r>
        <w:rPr>
          <w:rFonts w:ascii="Arial" w:hAnsi="Arial" w:cs="Arial"/>
          <w:lang w:val="es-PE" w:eastAsia="es-ES"/>
        </w:rPr>
        <w:t xml:space="preserve">, por parte del servidor </w:t>
      </w:r>
      <w:r w:rsidRPr="00223A50">
        <w:rPr>
          <w:rFonts w:ascii="Arial" w:hAnsi="Arial" w:cs="Arial"/>
          <w:b/>
          <w:bCs/>
          <w:color w:val="000000" w:themeColor="text1"/>
          <w:lang w:val="es-PE"/>
        </w:rPr>
        <w:t>M.C. JORGE LUIS MUÑOZ TERBULLINO</w:t>
      </w:r>
      <w:r>
        <w:rPr>
          <w:rFonts w:ascii="Arial" w:hAnsi="Arial" w:cs="Arial"/>
          <w:b/>
          <w:bCs/>
          <w:color w:val="000000" w:themeColor="text1"/>
          <w:lang w:val="es-PE"/>
        </w:rPr>
        <w:t>,</w:t>
      </w:r>
      <w:r>
        <w:rPr>
          <w:rFonts w:ascii="Arial" w:hAnsi="Arial" w:cs="Arial"/>
          <w:lang w:val="es-PE" w:eastAsia="es-ES"/>
        </w:rPr>
        <w:t xml:space="preserve"> por lo que, los hechos expuestos son considerados como falta grave que conlleva a la imposición de la sanción de suspensión desde uno (01) hasta trescientos sesenta y cinco (365) días sin goce de remuneraciones. En este sentido, para imputar al trabajador la falta grave, comprendida en el literal d) del artículo 85° de la Ley N° 30057, Ley del Servicio Civil, corresponde establecer que el investigado incurrió en </w:t>
      </w:r>
      <w:r w:rsidRPr="0089263D">
        <w:rPr>
          <w:rFonts w:ascii="Arial" w:hAnsi="Arial" w:cs="Arial"/>
          <w:b/>
          <w:bCs/>
          <w:lang w:val="es-PE" w:eastAsia="es-ES"/>
        </w:rPr>
        <w:t>NEGLIGENCIA EN EL DESEMPEÑO DE LAS FUNCIONES</w:t>
      </w:r>
      <w:r>
        <w:rPr>
          <w:rFonts w:ascii="Arial" w:hAnsi="Arial" w:cs="Arial"/>
          <w:lang w:val="es-PE" w:eastAsia="es-ES"/>
        </w:rPr>
        <w:t>, en agravio del Hospital de Pampas.</w:t>
      </w:r>
    </w:p>
    <w:p w14:paraId="06A393A5" w14:textId="77777777" w:rsidR="004A360C" w:rsidRPr="00EA1B43" w:rsidRDefault="004A360C" w:rsidP="004A360C">
      <w:pPr>
        <w:pStyle w:val="Prrafodelista"/>
        <w:rPr>
          <w:rFonts w:ascii="Arial" w:hAnsi="Arial" w:cs="Arial"/>
          <w:lang w:val="es-PE" w:eastAsia="es-ES"/>
        </w:rPr>
      </w:pPr>
    </w:p>
    <w:p w14:paraId="4C63C368" w14:textId="77777777" w:rsidR="004A360C" w:rsidRPr="006F68DC" w:rsidRDefault="004A360C" w:rsidP="004A360C">
      <w:pPr>
        <w:pStyle w:val="Prrafodelista"/>
        <w:numPr>
          <w:ilvl w:val="0"/>
          <w:numId w:val="1"/>
        </w:numPr>
        <w:tabs>
          <w:tab w:val="left" w:pos="1560"/>
        </w:tabs>
        <w:spacing w:after="0" w:line="240" w:lineRule="auto"/>
        <w:ind w:left="284" w:hanging="284"/>
        <w:jc w:val="both"/>
        <w:rPr>
          <w:rFonts w:ascii="Arial" w:hAnsi="Arial" w:cs="Arial"/>
          <w:lang w:val="es-PE"/>
        </w:rPr>
      </w:pPr>
      <w:r w:rsidRPr="006F68DC">
        <w:rPr>
          <w:rFonts w:ascii="Arial" w:hAnsi="Arial" w:cs="Arial"/>
          <w:b/>
          <w:lang w:val="es-PE" w:eastAsia="es-ES"/>
        </w:rPr>
        <w:t>POSIBLE SANCIÓN A IMPONER</w:t>
      </w:r>
    </w:p>
    <w:p w14:paraId="2A4C5BE7" w14:textId="77777777" w:rsidR="004A360C" w:rsidRPr="006F68DC" w:rsidRDefault="004A360C" w:rsidP="004A360C">
      <w:pPr>
        <w:pStyle w:val="Prrafodelista"/>
        <w:tabs>
          <w:tab w:val="left" w:pos="1560"/>
        </w:tabs>
        <w:spacing w:after="0" w:line="240" w:lineRule="auto"/>
        <w:ind w:left="284"/>
        <w:jc w:val="both"/>
        <w:rPr>
          <w:rFonts w:ascii="Arial" w:hAnsi="Arial" w:cs="Arial"/>
          <w:color w:val="000000" w:themeColor="text1"/>
          <w:lang w:val="es-PE" w:eastAsia="es-ES"/>
        </w:rPr>
      </w:pPr>
    </w:p>
    <w:p w14:paraId="4E6E6EB4" w14:textId="77777777" w:rsidR="004A360C" w:rsidRPr="006F68DC" w:rsidRDefault="004A360C" w:rsidP="004A360C">
      <w:pPr>
        <w:pStyle w:val="Prrafodelista"/>
        <w:numPr>
          <w:ilvl w:val="1"/>
          <w:numId w:val="1"/>
        </w:numPr>
        <w:spacing w:after="0" w:line="240" w:lineRule="auto"/>
        <w:ind w:left="709" w:hanging="709"/>
        <w:jc w:val="both"/>
        <w:rPr>
          <w:rFonts w:ascii="Arial" w:hAnsi="Arial" w:cs="Arial"/>
          <w:lang w:val="es-PE" w:eastAsia="es-ES"/>
        </w:rPr>
      </w:pPr>
      <w:r w:rsidRPr="006F68DC">
        <w:rPr>
          <w:rFonts w:ascii="Arial" w:hAnsi="Arial" w:cs="Arial"/>
          <w:color w:val="000000" w:themeColor="text1"/>
          <w:lang w:val="es-PE" w:eastAsia="es-ES"/>
        </w:rPr>
        <w:t>Que, acorde a lo establec</w:t>
      </w:r>
      <w:r>
        <w:rPr>
          <w:rFonts w:ascii="Arial" w:hAnsi="Arial" w:cs="Arial"/>
          <w:color w:val="000000" w:themeColor="text1"/>
          <w:lang w:val="es-PE" w:eastAsia="es-ES"/>
        </w:rPr>
        <w:t>ido en el artículo 88° literal b</w:t>
      </w:r>
      <w:r w:rsidRPr="006F68DC">
        <w:rPr>
          <w:rFonts w:ascii="Arial" w:hAnsi="Arial" w:cs="Arial"/>
          <w:color w:val="000000" w:themeColor="text1"/>
          <w:lang w:val="es-PE" w:eastAsia="es-ES"/>
        </w:rPr>
        <w:t>) de la Ley N° 30057 y</w:t>
      </w:r>
      <w:r>
        <w:rPr>
          <w:rFonts w:ascii="Arial" w:hAnsi="Arial" w:cs="Arial"/>
          <w:color w:val="000000" w:themeColor="text1"/>
          <w:lang w:val="es-PE" w:eastAsia="es-ES"/>
        </w:rPr>
        <w:t xml:space="preserve"> en concordancia con el</w:t>
      </w:r>
      <w:r w:rsidRPr="006F68DC">
        <w:rPr>
          <w:rFonts w:ascii="Arial" w:hAnsi="Arial" w:cs="Arial"/>
          <w:color w:val="000000" w:themeColor="text1"/>
          <w:lang w:val="es-PE" w:eastAsia="es-ES"/>
        </w:rPr>
        <w:t xml:space="preserve"> </w:t>
      </w:r>
      <w:r>
        <w:rPr>
          <w:rFonts w:ascii="Arial" w:hAnsi="Arial" w:cs="Arial"/>
          <w:color w:val="000000" w:themeColor="text1"/>
          <w:lang w:val="es-PE" w:eastAsia="es-ES"/>
        </w:rPr>
        <w:t xml:space="preserve">artículo 102° </w:t>
      </w:r>
      <w:r w:rsidRPr="006F68DC">
        <w:rPr>
          <w:rFonts w:ascii="Arial" w:hAnsi="Arial" w:cs="Arial"/>
          <w:color w:val="000000" w:themeColor="text1"/>
          <w:lang w:val="es-PE" w:eastAsia="es-ES"/>
        </w:rPr>
        <w:t>del Reglamento General, la posible sanción a imponer seria</w:t>
      </w:r>
      <w:r>
        <w:rPr>
          <w:rFonts w:ascii="Arial" w:hAnsi="Arial" w:cs="Arial"/>
          <w:color w:val="000000" w:themeColor="text1"/>
          <w:lang w:val="es-PE" w:eastAsia="es-ES"/>
        </w:rPr>
        <w:t xml:space="preserve"> la</w:t>
      </w:r>
      <w:r w:rsidRPr="006F68DC">
        <w:rPr>
          <w:rFonts w:ascii="Arial" w:hAnsi="Arial" w:cs="Arial"/>
          <w:color w:val="000000" w:themeColor="text1"/>
          <w:lang w:val="es-PE" w:eastAsia="es-ES"/>
        </w:rPr>
        <w:t xml:space="preserve"> </w:t>
      </w:r>
      <w:r w:rsidRPr="008A5BE5">
        <w:rPr>
          <w:rFonts w:ascii="Arial" w:hAnsi="Arial" w:cs="Arial"/>
          <w:b/>
          <w:bCs/>
          <w:color w:val="000000" w:themeColor="text1"/>
          <w:lang w:val="es-PE" w:eastAsia="es-ES"/>
        </w:rPr>
        <w:t>SUSPENSIÓN SIN GOCE DE REMUNERACIONES</w:t>
      </w:r>
      <w:r>
        <w:rPr>
          <w:rFonts w:ascii="Arial" w:hAnsi="Arial" w:cs="Arial"/>
          <w:b/>
          <w:bCs/>
          <w:color w:val="000000" w:themeColor="text1"/>
          <w:lang w:val="es-PE" w:eastAsia="es-ES"/>
        </w:rPr>
        <w:t xml:space="preserve">, </w:t>
      </w:r>
      <w:r w:rsidRPr="00FF400E">
        <w:rPr>
          <w:rFonts w:ascii="Arial" w:hAnsi="Arial" w:cs="Arial"/>
          <w:color w:val="000000" w:themeColor="text1"/>
          <w:lang w:val="es-PE" w:eastAsia="es-ES"/>
        </w:rPr>
        <w:t>en contra de</w:t>
      </w:r>
      <w:r>
        <w:rPr>
          <w:rFonts w:ascii="Arial" w:hAnsi="Arial" w:cs="Arial"/>
          <w:color w:val="000000" w:themeColor="text1"/>
          <w:lang w:val="es-PE" w:eastAsia="es-ES"/>
        </w:rPr>
        <w:t>l i</w:t>
      </w:r>
      <w:r w:rsidRPr="00FF400E">
        <w:rPr>
          <w:rFonts w:ascii="Arial" w:hAnsi="Arial" w:cs="Arial"/>
          <w:color w:val="000000" w:themeColor="text1"/>
          <w:lang w:val="es-PE" w:eastAsia="es-ES"/>
        </w:rPr>
        <w:t>nvestiga</w:t>
      </w:r>
      <w:r>
        <w:rPr>
          <w:rFonts w:ascii="Arial" w:hAnsi="Arial" w:cs="Arial"/>
          <w:color w:val="000000" w:themeColor="text1"/>
          <w:lang w:val="es-PE" w:eastAsia="es-ES"/>
        </w:rPr>
        <w:t>do</w:t>
      </w:r>
      <w:r w:rsidRPr="00FF400E">
        <w:rPr>
          <w:rFonts w:ascii="Arial" w:hAnsi="Arial" w:cs="Arial"/>
          <w:color w:val="000000" w:themeColor="text1"/>
          <w:lang w:val="es-PE" w:eastAsia="es-ES"/>
        </w:rPr>
        <w:t xml:space="preserve"> servidor</w:t>
      </w:r>
      <w:r>
        <w:rPr>
          <w:rFonts w:ascii="Arial" w:hAnsi="Arial" w:cs="Arial"/>
          <w:color w:val="000000" w:themeColor="text1"/>
          <w:lang w:val="es-PE" w:eastAsia="es-ES"/>
        </w:rPr>
        <w:t xml:space="preserve"> </w:t>
      </w:r>
      <w:r w:rsidRPr="00223A50">
        <w:rPr>
          <w:rFonts w:ascii="Arial" w:hAnsi="Arial" w:cs="Arial"/>
          <w:b/>
          <w:bCs/>
          <w:color w:val="000000" w:themeColor="text1"/>
          <w:lang w:val="es-PE"/>
        </w:rPr>
        <w:t>M.C. JORGE LUIS MUÑOZ TERBULLINO</w:t>
      </w:r>
      <w:r>
        <w:rPr>
          <w:rFonts w:ascii="Arial" w:hAnsi="Arial" w:cs="Arial"/>
          <w:b/>
          <w:bCs/>
          <w:color w:val="000000" w:themeColor="text1"/>
          <w:lang w:val="es-PE" w:eastAsia="es-ES"/>
        </w:rPr>
        <w:t>.</w:t>
      </w:r>
    </w:p>
    <w:p w14:paraId="7D99DBA9" w14:textId="77777777" w:rsidR="004A360C" w:rsidRPr="006F68DC" w:rsidRDefault="004A360C" w:rsidP="004A360C">
      <w:pPr>
        <w:pStyle w:val="Prrafodelista"/>
        <w:tabs>
          <w:tab w:val="left" w:pos="1560"/>
        </w:tabs>
        <w:spacing w:after="0" w:line="240" w:lineRule="auto"/>
        <w:ind w:left="284"/>
        <w:jc w:val="both"/>
        <w:rPr>
          <w:rFonts w:ascii="Arial" w:hAnsi="Arial" w:cs="Arial"/>
          <w:lang w:val="es-PE" w:eastAsia="es-ES"/>
        </w:rPr>
      </w:pPr>
    </w:p>
    <w:p w14:paraId="128CCE4B" w14:textId="77777777" w:rsidR="004A360C" w:rsidRPr="006F68DC" w:rsidRDefault="004A360C" w:rsidP="004A360C">
      <w:pPr>
        <w:pStyle w:val="Prrafodelista"/>
        <w:numPr>
          <w:ilvl w:val="0"/>
          <w:numId w:val="1"/>
        </w:numPr>
        <w:spacing w:after="0" w:line="240" w:lineRule="auto"/>
        <w:ind w:left="426" w:hanging="426"/>
        <w:jc w:val="both"/>
        <w:rPr>
          <w:rFonts w:ascii="Arial" w:hAnsi="Arial" w:cs="Arial"/>
          <w:lang w:val="es-PE"/>
        </w:rPr>
      </w:pPr>
      <w:r w:rsidRPr="006F68DC">
        <w:rPr>
          <w:rFonts w:ascii="Arial" w:hAnsi="Arial" w:cs="Arial"/>
          <w:b/>
          <w:lang w:val="es-PE" w:eastAsia="es-ES"/>
        </w:rPr>
        <w:t>IDENTIFICACION DEL ÓRGANO INSTRUCTOR COMPETENTE PARA DISPONER EL INICIO DEL PROCEDIMIENTO ADMINISTRATIVO DISCIPLINARIO</w:t>
      </w:r>
    </w:p>
    <w:p w14:paraId="3ED2DC4D" w14:textId="77777777" w:rsidR="004A360C" w:rsidRPr="006F68DC" w:rsidRDefault="004A360C" w:rsidP="004A360C">
      <w:pPr>
        <w:pStyle w:val="Prrafodelista"/>
        <w:tabs>
          <w:tab w:val="left" w:pos="1560"/>
        </w:tabs>
        <w:spacing w:after="0" w:line="240" w:lineRule="auto"/>
        <w:ind w:left="284"/>
        <w:jc w:val="both"/>
        <w:rPr>
          <w:rFonts w:ascii="Arial" w:eastAsia="Batang" w:hAnsi="Arial" w:cs="Arial"/>
          <w:color w:val="0000FF"/>
          <w:lang w:val="es-PE" w:eastAsia="es-ES"/>
        </w:rPr>
      </w:pPr>
    </w:p>
    <w:p w14:paraId="3A5A53A2" w14:textId="77777777" w:rsidR="004A360C" w:rsidRPr="006F68DC" w:rsidRDefault="004A360C" w:rsidP="004A360C">
      <w:pPr>
        <w:pStyle w:val="Prrafodelista"/>
        <w:numPr>
          <w:ilvl w:val="1"/>
          <w:numId w:val="1"/>
        </w:numPr>
        <w:tabs>
          <w:tab w:val="left" w:pos="1560"/>
        </w:tabs>
        <w:spacing w:after="0" w:line="240" w:lineRule="auto"/>
        <w:ind w:left="709" w:hanging="709"/>
        <w:jc w:val="both"/>
        <w:rPr>
          <w:rFonts w:ascii="Arial" w:eastAsia="Batang" w:hAnsi="Arial" w:cs="Arial"/>
          <w:color w:val="000000" w:themeColor="text1"/>
          <w:lang w:val="es-PE" w:eastAsia="es-ES"/>
        </w:rPr>
      </w:pPr>
      <w:r w:rsidRPr="006F68DC">
        <w:rPr>
          <w:rFonts w:ascii="Arial" w:eastAsia="Batang" w:hAnsi="Arial" w:cs="Arial"/>
          <w:color w:val="000000" w:themeColor="text1"/>
          <w:lang w:val="es-PE" w:eastAsia="es-ES"/>
        </w:rPr>
        <w:t xml:space="preserve">Que, </w:t>
      </w:r>
      <w:r>
        <w:rPr>
          <w:rFonts w:ascii="Arial" w:eastAsia="Batang" w:hAnsi="Arial" w:cs="Arial"/>
          <w:color w:val="000000" w:themeColor="text1"/>
          <w:lang w:val="es-PE" w:eastAsia="es-ES"/>
        </w:rPr>
        <w:t xml:space="preserve">de conformidad a lo establecido en el artículo 92° literal b) de la Ley N° 30057 – Ley del Servicio Civil, </w:t>
      </w:r>
      <w:r w:rsidRPr="006F68DC">
        <w:rPr>
          <w:rFonts w:ascii="Arial" w:eastAsia="Batang" w:hAnsi="Arial" w:cs="Arial"/>
          <w:color w:val="000000" w:themeColor="text1"/>
          <w:lang w:val="es-PE" w:eastAsia="es-ES"/>
        </w:rPr>
        <w:t>la autoridad competente para instruir</w:t>
      </w:r>
      <w:r>
        <w:rPr>
          <w:rFonts w:ascii="Arial" w:eastAsia="Batang" w:hAnsi="Arial" w:cs="Arial"/>
          <w:color w:val="000000" w:themeColor="text1"/>
          <w:lang w:val="es-PE" w:eastAsia="es-ES"/>
        </w:rPr>
        <w:t xml:space="preserve"> (investigar)</w:t>
      </w:r>
      <w:r w:rsidRPr="006F68DC">
        <w:rPr>
          <w:rFonts w:ascii="Arial" w:eastAsia="Batang" w:hAnsi="Arial" w:cs="Arial"/>
          <w:color w:val="000000" w:themeColor="text1"/>
          <w:lang w:val="es-PE" w:eastAsia="es-ES"/>
        </w:rPr>
        <w:t xml:space="preserve"> el presente proceso y, por ende, recibir el descargo de</w:t>
      </w:r>
      <w:r>
        <w:rPr>
          <w:rFonts w:ascii="Arial" w:eastAsia="Batang" w:hAnsi="Arial" w:cs="Arial"/>
          <w:color w:val="000000" w:themeColor="text1"/>
          <w:lang w:val="es-PE" w:eastAsia="es-ES"/>
        </w:rPr>
        <w:t xml:space="preserve">l servidor </w:t>
      </w:r>
      <w:r w:rsidRPr="00223A50">
        <w:rPr>
          <w:rFonts w:ascii="Arial" w:hAnsi="Arial" w:cs="Arial"/>
          <w:b/>
          <w:bCs/>
          <w:color w:val="000000" w:themeColor="text1"/>
          <w:lang w:val="es-PE"/>
        </w:rPr>
        <w:t>M.C. JORGE LUIS MUÑOZ TERBULLINO</w:t>
      </w:r>
      <w:r>
        <w:rPr>
          <w:rFonts w:ascii="Arial" w:hAnsi="Arial" w:cs="Arial"/>
          <w:b/>
          <w:bCs/>
          <w:color w:val="000000" w:themeColor="text1"/>
          <w:lang w:val="es-PE"/>
        </w:rPr>
        <w:t>,</w:t>
      </w:r>
      <w:r w:rsidRPr="006F68DC">
        <w:rPr>
          <w:rFonts w:ascii="Arial" w:eastAsia="Batang" w:hAnsi="Arial" w:cs="Arial"/>
          <w:color w:val="000000" w:themeColor="text1"/>
          <w:lang w:val="es-PE" w:eastAsia="es-ES"/>
        </w:rPr>
        <w:t xml:space="preserve"> es</w:t>
      </w:r>
      <w:r w:rsidRPr="00451099">
        <w:rPr>
          <w:rFonts w:ascii="Arial" w:eastAsia="Batang" w:hAnsi="Arial" w:cs="Arial"/>
          <w:bCs/>
          <w:color w:val="000000" w:themeColor="text1"/>
          <w:lang w:val="es-PE" w:eastAsia="es-ES"/>
        </w:rPr>
        <w:t xml:space="preserve"> del</w:t>
      </w:r>
      <w:r w:rsidRPr="006F68DC">
        <w:rPr>
          <w:rFonts w:ascii="Arial" w:eastAsia="Batang" w:hAnsi="Arial" w:cs="Arial"/>
          <w:b/>
          <w:color w:val="000000" w:themeColor="text1"/>
          <w:lang w:val="es-PE" w:eastAsia="es-ES"/>
        </w:rPr>
        <w:t xml:space="preserve"> </w:t>
      </w:r>
      <w:r w:rsidRPr="00451099">
        <w:rPr>
          <w:rFonts w:ascii="Arial" w:eastAsia="Batang" w:hAnsi="Arial" w:cs="Arial"/>
          <w:b/>
          <w:color w:val="000000" w:themeColor="text1"/>
          <w:lang w:val="es-PE" w:eastAsia="es-ES"/>
        </w:rPr>
        <w:t xml:space="preserve">JEFE </w:t>
      </w:r>
      <w:r w:rsidRPr="00451099">
        <w:rPr>
          <w:rFonts w:ascii="Arial" w:hAnsi="Arial" w:cs="Arial"/>
          <w:b/>
        </w:rPr>
        <w:t>DE LA UNIDAD DE GESTIÓN DE RECURSOS HUMANOS DEL</w:t>
      </w:r>
      <w:r w:rsidRPr="00451099">
        <w:rPr>
          <w:rFonts w:ascii="Arial" w:eastAsia="Batang" w:hAnsi="Arial" w:cs="Arial"/>
          <w:b/>
          <w:color w:val="000000" w:themeColor="text1"/>
          <w:lang w:val="es-PE" w:eastAsia="es-ES"/>
        </w:rPr>
        <w:t xml:space="preserve"> DEL HOSPITAL DE PAMPAS DE TAYACAJA</w:t>
      </w:r>
      <w:r w:rsidRPr="006F68DC">
        <w:rPr>
          <w:rFonts w:ascii="Arial" w:eastAsia="Batang" w:hAnsi="Arial" w:cs="Arial"/>
          <w:color w:val="000000" w:themeColor="text1"/>
          <w:lang w:val="es-PE" w:eastAsia="es-ES"/>
        </w:rPr>
        <w:t xml:space="preserve">, por </w:t>
      </w:r>
      <w:r>
        <w:rPr>
          <w:rFonts w:ascii="Arial" w:eastAsia="Batang" w:hAnsi="Arial" w:cs="Arial"/>
          <w:color w:val="000000" w:themeColor="text1"/>
          <w:lang w:val="es-PE" w:eastAsia="es-ES"/>
        </w:rPr>
        <w:t xml:space="preserve">tratarse de la sanción de </w:t>
      </w:r>
      <w:r w:rsidRPr="00451099">
        <w:rPr>
          <w:rFonts w:ascii="Arial" w:eastAsia="Batang" w:hAnsi="Arial" w:cs="Arial"/>
          <w:b/>
          <w:bCs/>
          <w:color w:val="000000" w:themeColor="text1"/>
          <w:lang w:val="es-PE" w:eastAsia="es-ES"/>
        </w:rPr>
        <w:t>SUSPENSIÓN SIN GOCE DE REMUNERACIONES</w:t>
      </w:r>
      <w:r>
        <w:rPr>
          <w:rFonts w:ascii="Arial" w:eastAsia="Batang" w:hAnsi="Arial" w:cs="Arial"/>
          <w:b/>
          <w:bCs/>
          <w:color w:val="000000" w:themeColor="text1"/>
          <w:lang w:val="es-PE" w:eastAsia="es-ES"/>
        </w:rPr>
        <w:t>,</w:t>
      </w:r>
      <w:r>
        <w:rPr>
          <w:rFonts w:ascii="Arial" w:eastAsia="Batang" w:hAnsi="Arial" w:cs="Arial"/>
          <w:color w:val="000000" w:themeColor="text1"/>
          <w:lang w:val="es-PE" w:eastAsia="es-ES"/>
        </w:rPr>
        <w:t xml:space="preserve"> conforme a lo establecido en el literal b) inciso 93.1 del </w:t>
      </w:r>
      <w:r w:rsidRPr="006F68DC">
        <w:rPr>
          <w:rFonts w:ascii="Arial" w:eastAsia="Batang" w:hAnsi="Arial" w:cs="Arial"/>
          <w:color w:val="000000" w:themeColor="text1"/>
          <w:lang w:val="es-PE" w:eastAsia="es-ES"/>
        </w:rPr>
        <w:t>artículo 93° del Reglamento General de la Ley N° 30057, Ley del Servicio Civil, aprobado por Decreto Supremo N° 040-2014-PCM.</w:t>
      </w:r>
    </w:p>
    <w:p w14:paraId="364749A4" w14:textId="75E046D3" w:rsidR="004A360C" w:rsidRDefault="004A360C" w:rsidP="004A360C">
      <w:pPr>
        <w:pStyle w:val="Prrafodelista"/>
        <w:tabs>
          <w:tab w:val="left" w:pos="1560"/>
        </w:tabs>
        <w:spacing w:after="0" w:line="240" w:lineRule="auto"/>
        <w:ind w:left="284"/>
        <w:jc w:val="both"/>
        <w:rPr>
          <w:rFonts w:ascii="Arial" w:eastAsia="Batang" w:hAnsi="Arial" w:cs="Arial"/>
          <w:color w:val="000000" w:themeColor="text1"/>
          <w:lang w:val="es-PE" w:eastAsia="es-ES"/>
        </w:rPr>
      </w:pPr>
    </w:p>
    <w:p w14:paraId="380A164C" w14:textId="76062F02" w:rsidR="004A360C" w:rsidRDefault="004A360C" w:rsidP="004A360C">
      <w:pPr>
        <w:pStyle w:val="Prrafodelista"/>
        <w:tabs>
          <w:tab w:val="left" w:pos="1560"/>
        </w:tabs>
        <w:spacing w:after="0" w:line="240" w:lineRule="auto"/>
        <w:ind w:left="284"/>
        <w:jc w:val="both"/>
        <w:rPr>
          <w:rFonts w:ascii="Arial" w:eastAsia="Batang" w:hAnsi="Arial" w:cs="Arial"/>
          <w:color w:val="000000" w:themeColor="text1"/>
          <w:lang w:val="es-PE" w:eastAsia="es-ES"/>
        </w:rPr>
      </w:pPr>
    </w:p>
    <w:p w14:paraId="664651EA" w14:textId="77777777" w:rsidR="004A360C" w:rsidRDefault="004A360C" w:rsidP="004A360C">
      <w:pPr>
        <w:pStyle w:val="Prrafodelista"/>
        <w:tabs>
          <w:tab w:val="left" w:pos="1560"/>
        </w:tabs>
        <w:spacing w:after="0" w:line="240" w:lineRule="auto"/>
        <w:ind w:left="284"/>
        <w:jc w:val="both"/>
        <w:rPr>
          <w:rFonts w:ascii="Arial" w:eastAsia="Batang" w:hAnsi="Arial" w:cs="Arial"/>
          <w:color w:val="000000" w:themeColor="text1"/>
          <w:lang w:val="es-PE" w:eastAsia="es-ES"/>
        </w:rPr>
      </w:pPr>
    </w:p>
    <w:p w14:paraId="67E0DF9C" w14:textId="77777777" w:rsidR="004A360C" w:rsidRPr="006F68DC" w:rsidRDefault="004A360C" w:rsidP="004A360C">
      <w:pPr>
        <w:pStyle w:val="Prrafodelista"/>
        <w:numPr>
          <w:ilvl w:val="0"/>
          <w:numId w:val="1"/>
        </w:numPr>
        <w:spacing w:after="0" w:line="240" w:lineRule="auto"/>
        <w:ind w:left="426" w:hanging="426"/>
        <w:jc w:val="both"/>
        <w:rPr>
          <w:rFonts w:ascii="Arial" w:hAnsi="Arial" w:cs="Arial"/>
          <w:lang w:val="es-PE"/>
        </w:rPr>
      </w:pPr>
      <w:r w:rsidRPr="006F68DC">
        <w:rPr>
          <w:rFonts w:ascii="Arial" w:hAnsi="Arial" w:cs="Arial"/>
          <w:b/>
          <w:lang w:val="es-PE" w:eastAsia="es-ES"/>
        </w:rPr>
        <w:lastRenderedPageBreak/>
        <w:t>DE LA MEDIDA CAUTELAR</w:t>
      </w:r>
    </w:p>
    <w:p w14:paraId="38EF4501" w14:textId="77777777" w:rsidR="004A360C" w:rsidRPr="006F68DC" w:rsidRDefault="004A360C" w:rsidP="004A360C">
      <w:pPr>
        <w:pStyle w:val="Prrafodelista"/>
        <w:tabs>
          <w:tab w:val="left" w:pos="1560"/>
        </w:tabs>
        <w:spacing w:after="0" w:line="240" w:lineRule="auto"/>
        <w:ind w:left="284"/>
        <w:jc w:val="both"/>
        <w:rPr>
          <w:rFonts w:ascii="Arial" w:hAnsi="Arial" w:cs="Arial"/>
          <w:color w:val="0000FF"/>
          <w:lang w:val="es-PE"/>
        </w:rPr>
      </w:pPr>
    </w:p>
    <w:p w14:paraId="4E370F54" w14:textId="77777777" w:rsidR="004A360C" w:rsidRPr="000C3424" w:rsidRDefault="004A360C" w:rsidP="004A360C">
      <w:pPr>
        <w:pStyle w:val="Prrafodelista"/>
        <w:numPr>
          <w:ilvl w:val="1"/>
          <w:numId w:val="1"/>
        </w:numPr>
        <w:spacing w:after="0" w:line="240" w:lineRule="auto"/>
        <w:ind w:left="709" w:hanging="709"/>
        <w:jc w:val="both"/>
        <w:rPr>
          <w:rFonts w:ascii="Arial" w:hAnsi="Arial" w:cs="Arial"/>
          <w:lang w:val="es-PE"/>
        </w:rPr>
      </w:pPr>
      <w:r w:rsidRPr="00C86A5E">
        <w:rPr>
          <w:rFonts w:ascii="Arial" w:hAnsi="Arial" w:cs="Arial"/>
          <w:color w:val="000000" w:themeColor="text1"/>
          <w:lang w:val="es-PE"/>
        </w:rPr>
        <w:t xml:space="preserve">En cuanto se refiere a la aplicación de la medida cautelar en el presente caso, se tiene conocimiento que, </w:t>
      </w:r>
      <w:r>
        <w:rPr>
          <w:rFonts w:ascii="Arial" w:hAnsi="Arial" w:cs="Arial"/>
          <w:color w:val="000000" w:themeColor="text1"/>
          <w:lang w:val="es-PE"/>
        </w:rPr>
        <w:t>el</w:t>
      </w:r>
      <w:r w:rsidRPr="00C86A5E">
        <w:rPr>
          <w:rFonts w:ascii="Arial" w:hAnsi="Arial" w:cs="Arial"/>
          <w:color w:val="000000" w:themeColor="text1"/>
          <w:lang w:val="es-PE"/>
        </w:rPr>
        <w:t xml:space="preserve"> servidor ha sido puesto a disposición de la Unidad de Gestión de Recursos Humanos del Hospital de Pampas de Tayacaja; por lo tanto, no amerita recomendar imponer medida cautelar contra </w:t>
      </w:r>
      <w:r w:rsidRPr="00C86A5E">
        <w:rPr>
          <w:rFonts w:ascii="Arial" w:hAnsi="Arial" w:cs="Arial"/>
          <w:color w:val="000000" w:themeColor="text1"/>
          <w:lang w:val="es-PE" w:eastAsia="es-ES"/>
        </w:rPr>
        <w:t>de</w:t>
      </w:r>
      <w:r>
        <w:rPr>
          <w:rFonts w:ascii="Arial" w:hAnsi="Arial" w:cs="Arial"/>
          <w:color w:val="000000" w:themeColor="text1"/>
          <w:lang w:val="es-PE" w:eastAsia="es-ES"/>
        </w:rPr>
        <w:t xml:space="preserve">l servidor </w:t>
      </w:r>
      <w:r w:rsidRPr="00223A50">
        <w:rPr>
          <w:rFonts w:ascii="Arial" w:hAnsi="Arial" w:cs="Arial"/>
          <w:b/>
          <w:bCs/>
          <w:color w:val="000000" w:themeColor="text1"/>
          <w:lang w:val="es-PE"/>
        </w:rPr>
        <w:t>M.C. JORGE LUIS MUÑOZ TERBULLINO</w:t>
      </w:r>
      <w:r>
        <w:rPr>
          <w:rFonts w:ascii="Arial" w:hAnsi="Arial" w:cs="Arial"/>
          <w:b/>
          <w:bCs/>
          <w:color w:val="000000" w:themeColor="text1"/>
          <w:lang w:val="es-PE"/>
        </w:rPr>
        <w:t>.</w:t>
      </w:r>
    </w:p>
    <w:p w14:paraId="3153ECCC" w14:textId="77777777" w:rsidR="004A360C" w:rsidRPr="00C86A5E" w:rsidRDefault="004A360C" w:rsidP="004A360C">
      <w:pPr>
        <w:pStyle w:val="Prrafodelista"/>
        <w:spacing w:after="0" w:line="240" w:lineRule="auto"/>
        <w:ind w:left="709"/>
        <w:jc w:val="both"/>
        <w:rPr>
          <w:rFonts w:ascii="Arial" w:hAnsi="Arial" w:cs="Arial"/>
          <w:lang w:val="es-PE"/>
        </w:rPr>
      </w:pPr>
    </w:p>
    <w:p w14:paraId="7BB01B6F" w14:textId="77777777" w:rsidR="004A360C" w:rsidRPr="006F68DC" w:rsidRDefault="004A360C" w:rsidP="004A360C">
      <w:pPr>
        <w:pStyle w:val="Sinespaciado"/>
        <w:numPr>
          <w:ilvl w:val="0"/>
          <w:numId w:val="1"/>
        </w:numPr>
        <w:ind w:left="567" w:hanging="567"/>
        <w:jc w:val="both"/>
        <w:rPr>
          <w:rFonts w:ascii="Arial" w:hAnsi="Arial" w:cs="Arial"/>
          <w:b/>
          <w:lang w:eastAsia="es-ES"/>
        </w:rPr>
      </w:pPr>
      <w:r w:rsidRPr="006F68DC">
        <w:rPr>
          <w:rFonts w:ascii="Arial" w:hAnsi="Arial" w:cs="Arial"/>
          <w:b/>
          <w:lang w:eastAsia="es-ES"/>
        </w:rPr>
        <w:t>RECOMENDACIÓN DE INICIO DEL PROCEDIMIENTO ADMINISTRATIVO DISCIPLINARIO.</w:t>
      </w:r>
    </w:p>
    <w:p w14:paraId="2E195C8C" w14:textId="77777777" w:rsidR="004A360C" w:rsidRPr="006F68DC" w:rsidRDefault="004A360C" w:rsidP="004A360C">
      <w:pPr>
        <w:spacing w:after="0" w:line="240" w:lineRule="auto"/>
        <w:ind w:left="284"/>
        <w:jc w:val="both"/>
        <w:rPr>
          <w:rFonts w:ascii="Arial" w:hAnsi="Arial" w:cs="Arial"/>
          <w:lang w:val="es-PE" w:eastAsia="es-ES"/>
        </w:rPr>
      </w:pPr>
    </w:p>
    <w:p w14:paraId="1E003E01" w14:textId="77777777" w:rsidR="004A360C" w:rsidRPr="006F68DC" w:rsidRDefault="004A360C" w:rsidP="004A360C">
      <w:pPr>
        <w:spacing w:after="0" w:line="240" w:lineRule="auto"/>
        <w:jc w:val="both"/>
        <w:rPr>
          <w:rFonts w:ascii="Arial" w:hAnsi="Arial" w:cs="Arial"/>
          <w:lang w:val="es-PE" w:eastAsia="es-ES"/>
        </w:rPr>
      </w:pPr>
      <w:r w:rsidRPr="006F68DC">
        <w:rPr>
          <w:rFonts w:ascii="Arial" w:hAnsi="Arial" w:cs="Arial"/>
          <w:lang w:val="es-PE" w:eastAsia="es-ES"/>
        </w:rPr>
        <w:t xml:space="preserve">Por las consideraciones expuestas, esta Secretaria Técnica de Procedimientos Administrativos Disciplinarios del Hospital de Pampas de Tayacaja, </w:t>
      </w:r>
      <w:r w:rsidRPr="006F68DC">
        <w:rPr>
          <w:rFonts w:ascii="Arial" w:hAnsi="Arial" w:cs="Arial"/>
          <w:b/>
          <w:lang w:val="es-PE" w:eastAsia="es-ES"/>
        </w:rPr>
        <w:t>RECOMIENDA</w:t>
      </w:r>
      <w:r w:rsidRPr="006F68DC">
        <w:rPr>
          <w:rFonts w:ascii="Arial" w:hAnsi="Arial" w:cs="Arial"/>
          <w:lang w:val="es-PE" w:eastAsia="es-ES"/>
        </w:rPr>
        <w:t xml:space="preserve"> al </w:t>
      </w:r>
      <w:r w:rsidRPr="00451099">
        <w:rPr>
          <w:rFonts w:ascii="Arial" w:eastAsia="Batang" w:hAnsi="Arial" w:cs="Arial"/>
          <w:b/>
          <w:color w:val="000000" w:themeColor="text1"/>
          <w:lang w:val="es-PE" w:eastAsia="es-ES"/>
        </w:rPr>
        <w:t xml:space="preserve">JEFE </w:t>
      </w:r>
      <w:r w:rsidRPr="00451099">
        <w:rPr>
          <w:rFonts w:ascii="Arial" w:hAnsi="Arial" w:cs="Arial"/>
          <w:b/>
        </w:rPr>
        <w:t xml:space="preserve">DE LA UNIDAD DE GESTIÓN DE RECURSOS HUMANOS </w:t>
      </w:r>
      <w:r w:rsidRPr="006F68DC">
        <w:rPr>
          <w:rFonts w:ascii="Arial" w:eastAsia="Batang" w:hAnsi="Arial" w:cs="Arial"/>
          <w:color w:val="000000" w:themeColor="text1"/>
          <w:lang w:val="es-PE" w:eastAsia="es-ES"/>
        </w:rPr>
        <w:t>del Hospital de Pampas de Tayacaja</w:t>
      </w:r>
      <w:r>
        <w:rPr>
          <w:rFonts w:ascii="Arial" w:hAnsi="Arial" w:cs="Arial"/>
          <w:lang w:val="es-PE" w:eastAsia="es-ES"/>
        </w:rPr>
        <w:t xml:space="preserve"> (</w:t>
      </w:r>
      <w:r w:rsidRPr="006F68DC">
        <w:rPr>
          <w:rFonts w:ascii="Arial" w:hAnsi="Arial" w:cs="Arial"/>
          <w:lang w:val="es-PE" w:eastAsia="es-ES"/>
        </w:rPr>
        <w:t xml:space="preserve">Órgano Instructor </w:t>
      </w:r>
      <w:r>
        <w:rPr>
          <w:rFonts w:ascii="Arial" w:hAnsi="Arial" w:cs="Arial"/>
          <w:lang w:val="es-PE" w:eastAsia="es-ES"/>
        </w:rPr>
        <w:t xml:space="preserve">PAD) </w:t>
      </w:r>
      <w:r w:rsidRPr="006F68DC">
        <w:rPr>
          <w:rFonts w:ascii="Arial" w:hAnsi="Arial" w:cs="Arial"/>
          <w:lang w:val="es-PE" w:eastAsia="es-ES"/>
        </w:rPr>
        <w:t>lo siguiente:</w:t>
      </w:r>
    </w:p>
    <w:p w14:paraId="0A57695C" w14:textId="77777777" w:rsidR="004A360C" w:rsidRPr="006F68DC" w:rsidRDefault="004A360C" w:rsidP="004A360C">
      <w:pPr>
        <w:spacing w:after="0" w:line="240" w:lineRule="auto"/>
        <w:ind w:left="284"/>
        <w:jc w:val="both"/>
        <w:rPr>
          <w:rFonts w:ascii="Arial" w:hAnsi="Arial" w:cs="Arial"/>
          <w:b/>
          <w:lang w:val="es-PE" w:eastAsia="es-ES"/>
        </w:rPr>
      </w:pPr>
    </w:p>
    <w:p w14:paraId="56719C5A" w14:textId="77777777" w:rsidR="004A360C" w:rsidRDefault="004A360C" w:rsidP="004A360C">
      <w:pPr>
        <w:pStyle w:val="Prrafodelista"/>
        <w:numPr>
          <w:ilvl w:val="1"/>
          <w:numId w:val="1"/>
        </w:numPr>
        <w:spacing w:after="0" w:line="240" w:lineRule="auto"/>
        <w:ind w:left="709" w:hanging="709"/>
        <w:jc w:val="both"/>
        <w:rPr>
          <w:rFonts w:ascii="Arial" w:hAnsi="Arial" w:cs="Arial"/>
          <w:color w:val="000000" w:themeColor="text1"/>
          <w:lang w:val="es-PE" w:eastAsia="es-ES"/>
        </w:rPr>
      </w:pPr>
      <w:r w:rsidRPr="006F68DC">
        <w:rPr>
          <w:rFonts w:ascii="Arial" w:hAnsi="Arial" w:cs="Arial"/>
          <w:b/>
          <w:color w:val="000000" w:themeColor="text1"/>
          <w:lang w:val="es-PE" w:eastAsia="es-ES"/>
        </w:rPr>
        <w:t>INICIAR PROCEDIMIENTO ADMINISTRATIVO DISCIPLINARIO</w:t>
      </w:r>
      <w:r>
        <w:rPr>
          <w:rFonts w:ascii="Arial" w:hAnsi="Arial" w:cs="Arial"/>
          <w:b/>
          <w:color w:val="000000" w:themeColor="text1"/>
          <w:lang w:val="es-PE" w:eastAsia="es-ES"/>
        </w:rPr>
        <w:t xml:space="preserve"> en contra del servidor </w:t>
      </w:r>
      <w:r w:rsidRPr="00223A50">
        <w:rPr>
          <w:rFonts w:ascii="Arial" w:hAnsi="Arial" w:cs="Arial"/>
          <w:b/>
          <w:bCs/>
          <w:color w:val="000000" w:themeColor="text1"/>
          <w:lang w:val="es-PE"/>
        </w:rPr>
        <w:t>M.C. JORGE LUIS MUÑOZ TERBULLINO</w:t>
      </w:r>
      <w:r>
        <w:rPr>
          <w:rFonts w:ascii="Arial" w:hAnsi="Arial" w:cs="Arial"/>
          <w:b/>
          <w:bCs/>
          <w:color w:val="000000" w:themeColor="text1"/>
          <w:lang w:val="es-PE"/>
        </w:rPr>
        <w:t>,</w:t>
      </w:r>
      <w:r>
        <w:rPr>
          <w:rFonts w:ascii="Arial" w:hAnsi="Arial" w:cs="Arial"/>
          <w:b/>
          <w:color w:val="000000" w:themeColor="text1"/>
        </w:rPr>
        <w:t xml:space="preserve"> </w:t>
      </w:r>
      <w:r w:rsidRPr="006F68DC">
        <w:rPr>
          <w:rFonts w:ascii="Arial" w:hAnsi="Arial" w:cs="Arial"/>
          <w:color w:val="000000" w:themeColor="text1"/>
          <w:lang w:val="es-PE" w:eastAsia="es-ES"/>
        </w:rPr>
        <w:t>p</w:t>
      </w:r>
      <w:r>
        <w:rPr>
          <w:rFonts w:ascii="Arial" w:hAnsi="Arial" w:cs="Arial"/>
          <w:color w:val="000000" w:themeColor="text1"/>
          <w:lang w:val="es-PE" w:eastAsia="es-ES"/>
        </w:rPr>
        <w:t xml:space="preserve">ersonal </w:t>
      </w:r>
      <w:r w:rsidRPr="006F68DC">
        <w:rPr>
          <w:rFonts w:ascii="Arial" w:hAnsi="Arial" w:cs="Arial"/>
          <w:color w:val="000000" w:themeColor="text1"/>
          <w:lang w:val="es-PE"/>
        </w:rPr>
        <w:t>del Hospital de Pampas de Tayacaja,</w:t>
      </w:r>
      <w:r w:rsidRPr="006F68DC">
        <w:rPr>
          <w:rFonts w:ascii="Arial" w:hAnsi="Arial" w:cs="Arial"/>
          <w:color w:val="000000" w:themeColor="text1"/>
          <w:lang w:val="es-PE" w:eastAsia="es-ES"/>
        </w:rPr>
        <w:t xml:space="preserve"> por haber incurrido presuntamente en falta administrativa de carácter discipl</w:t>
      </w:r>
      <w:r>
        <w:rPr>
          <w:rFonts w:ascii="Arial" w:hAnsi="Arial" w:cs="Arial"/>
          <w:color w:val="000000" w:themeColor="text1"/>
          <w:lang w:val="es-PE" w:eastAsia="es-ES"/>
        </w:rPr>
        <w:t xml:space="preserve">inario en la modalidad de </w:t>
      </w:r>
      <w:r w:rsidRPr="00C36354">
        <w:rPr>
          <w:rFonts w:ascii="Arial" w:hAnsi="Arial" w:cs="Arial"/>
          <w:b/>
          <w:bCs/>
          <w:color w:val="000000" w:themeColor="text1"/>
          <w:lang w:val="es-PE" w:eastAsia="es-ES"/>
        </w:rPr>
        <w:t>NEGLIGENCIA EN EL DESEMPEÑO DE LAS FUNCIONES,</w:t>
      </w:r>
      <w:r>
        <w:rPr>
          <w:rFonts w:ascii="Arial" w:hAnsi="Arial" w:cs="Arial"/>
          <w:b/>
          <w:bCs/>
          <w:color w:val="000000" w:themeColor="text1"/>
          <w:lang w:val="es-PE" w:eastAsia="es-ES"/>
        </w:rPr>
        <w:t xml:space="preserve"> </w:t>
      </w:r>
      <w:r>
        <w:rPr>
          <w:rFonts w:ascii="Arial" w:hAnsi="Arial" w:cs="Arial"/>
          <w:color w:val="000000" w:themeColor="text1"/>
          <w:lang w:val="es-PE" w:eastAsia="es-ES"/>
        </w:rPr>
        <w:t>tipificada en el Inciso d</w:t>
      </w:r>
      <w:r w:rsidRPr="006F68DC">
        <w:rPr>
          <w:rFonts w:ascii="Arial" w:hAnsi="Arial" w:cs="Arial"/>
          <w:color w:val="000000" w:themeColor="text1"/>
          <w:lang w:val="es-PE" w:eastAsia="es-ES"/>
        </w:rPr>
        <w:t>)</w:t>
      </w:r>
      <w:r>
        <w:rPr>
          <w:rFonts w:ascii="Arial" w:hAnsi="Arial" w:cs="Arial"/>
          <w:color w:val="000000" w:themeColor="text1"/>
          <w:lang w:val="es-PE" w:eastAsia="es-ES"/>
        </w:rPr>
        <w:t xml:space="preserve"> </w:t>
      </w:r>
      <w:r w:rsidRPr="006F68DC">
        <w:rPr>
          <w:rFonts w:ascii="Arial" w:hAnsi="Arial" w:cs="Arial"/>
          <w:color w:val="000000" w:themeColor="text1"/>
          <w:lang w:val="es-PE" w:eastAsia="es-ES"/>
        </w:rPr>
        <w:t>del artículo 85° de la Ley N° 30057 – Ley del Servicio Civil, modificado mediante Decreto Legislativo N° 1410, conforme a los fundamentos expuestos en el presente informe de precalificación</w:t>
      </w:r>
      <w:r>
        <w:rPr>
          <w:rFonts w:ascii="Arial" w:hAnsi="Arial" w:cs="Arial"/>
          <w:color w:val="000000" w:themeColor="text1"/>
          <w:lang w:val="es-PE" w:eastAsia="es-ES"/>
        </w:rPr>
        <w:t>.</w:t>
      </w:r>
    </w:p>
    <w:p w14:paraId="5F880FCC" w14:textId="77777777" w:rsidR="004A360C" w:rsidRDefault="004A360C" w:rsidP="004A360C">
      <w:pPr>
        <w:pStyle w:val="Prrafodelista"/>
        <w:spacing w:after="0" w:line="240" w:lineRule="auto"/>
        <w:ind w:left="709"/>
        <w:jc w:val="both"/>
        <w:rPr>
          <w:rFonts w:ascii="Arial" w:hAnsi="Arial" w:cs="Arial"/>
          <w:color w:val="000000" w:themeColor="text1"/>
          <w:lang w:val="es-PE" w:eastAsia="es-ES"/>
        </w:rPr>
      </w:pPr>
    </w:p>
    <w:p w14:paraId="01D2DC8E" w14:textId="77777777" w:rsidR="004A360C" w:rsidRDefault="004A360C" w:rsidP="004A360C">
      <w:pPr>
        <w:pStyle w:val="Prrafodelista"/>
        <w:numPr>
          <w:ilvl w:val="1"/>
          <w:numId w:val="1"/>
        </w:numPr>
        <w:spacing w:after="0" w:line="240" w:lineRule="auto"/>
        <w:ind w:left="709" w:hanging="709"/>
        <w:jc w:val="both"/>
        <w:rPr>
          <w:rFonts w:ascii="Arial" w:hAnsi="Arial" w:cs="Arial"/>
          <w:color w:val="000000" w:themeColor="text1"/>
          <w:lang w:val="es-PE" w:eastAsia="es-ES"/>
        </w:rPr>
      </w:pPr>
      <w:r w:rsidRPr="000F74FC">
        <w:rPr>
          <w:rFonts w:ascii="Arial" w:hAnsi="Arial" w:cs="Arial"/>
          <w:b/>
          <w:bCs/>
          <w:color w:val="000000" w:themeColor="text1"/>
          <w:lang w:val="es-PE" w:eastAsia="es-ES"/>
        </w:rPr>
        <w:t>EXIMIR DE RESPONSABILIDAD</w:t>
      </w:r>
      <w:r w:rsidRPr="000F74FC">
        <w:rPr>
          <w:rFonts w:ascii="Arial" w:hAnsi="Arial" w:cs="Arial"/>
          <w:color w:val="000000" w:themeColor="text1"/>
          <w:lang w:val="es-PE" w:eastAsia="es-ES"/>
        </w:rPr>
        <w:t xml:space="preserve"> </w:t>
      </w:r>
      <w:r w:rsidRPr="000F74FC">
        <w:rPr>
          <w:rFonts w:ascii="Arial" w:hAnsi="Arial" w:cs="Arial"/>
          <w:b/>
          <w:bCs/>
          <w:color w:val="000000" w:themeColor="text1"/>
          <w:lang w:val="es-PE" w:eastAsia="es-ES"/>
        </w:rPr>
        <w:t xml:space="preserve">ADMINISTRATIVA </w:t>
      </w:r>
      <w:r w:rsidRPr="000F74FC">
        <w:rPr>
          <w:rFonts w:ascii="Arial" w:hAnsi="Arial" w:cs="Arial"/>
          <w:color w:val="000000" w:themeColor="text1"/>
          <w:lang w:val="es-PE" w:eastAsia="es-ES"/>
        </w:rPr>
        <w:t xml:space="preserve">a los servidores: </w:t>
      </w:r>
      <w:r w:rsidRPr="000F74FC">
        <w:rPr>
          <w:rFonts w:ascii="Arial" w:hAnsi="Arial" w:cs="Arial"/>
        </w:rPr>
        <w:t xml:space="preserve">Medico Anestesiólogo </w:t>
      </w:r>
      <w:r w:rsidRPr="000F74FC">
        <w:rPr>
          <w:rFonts w:ascii="Arial" w:hAnsi="Arial" w:cs="Arial"/>
          <w:b/>
          <w:bCs/>
        </w:rPr>
        <w:t>DR. JORGE LUIS CHAMBILLO MASCARO</w:t>
      </w:r>
      <w:r w:rsidRPr="000F74FC">
        <w:rPr>
          <w:rFonts w:ascii="Arial" w:hAnsi="Arial" w:cs="Arial"/>
        </w:rPr>
        <w:t xml:space="preserve">, Médico Pediatra </w:t>
      </w:r>
      <w:r w:rsidRPr="000F74FC">
        <w:rPr>
          <w:rFonts w:ascii="Arial" w:hAnsi="Arial" w:cs="Arial"/>
          <w:b/>
          <w:bCs/>
        </w:rPr>
        <w:t>DRA. STEPHANY OLIVARES HUAYHUALLA</w:t>
      </w:r>
      <w:r w:rsidRPr="000F74FC">
        <w:rPr>
          <w:rFonts w:ascii="Arial" w:hAnsi="Arial" w:cs="Arial"/>
        </w:rPr>
        <w:t xml:space="preserve">, Lic. Enf. </w:t>
      </w:r>
      <w:r w:rsidRPr="000F74FC">
        <w:rPr>
          <w:rFonts w:ascii="Arial" w:hAnsi="Arial" w:cs="Arial"/>
          <w:b/>
          <w:bCs/>
        </w:rPr>
        <w:t>KATTIHUSCA CARBAJAL ANGELES</w:t>
      </w:r>
      <w:r w:rsidRPr="000F74FC">
        <w:rPr>
          <w:rFonts w:ascii="Arial" w:hAnsi="Arial" w:cs="Arial"/>
        </w:rPr>
        <w:t xml:space="preserve">, Tec. Enf. </w:t>
      </w:r>
      <w:r w:rsidRPr="000F74FC">
        <w:rPr>
          <w:rFonts w:ascii="Arial" w:hAnsi="Arial" w:cs="Arial"/>
          <w:b/>
          <w:bCs/>
        </w:rPr>
        <w:t xml:space="preserve">NORMA BERNARDO MENDEZ, y; </w:t>
      </w:r>
      <w:r w:rsidRPr="000F74FC">
        <w:rPr>
          <w:rFonts w:ascii="Arial" w:hAnsi="Arial" w:cs="Arial"/>
        </w:rPr>
        <w:t xml:space="preserve">Lic. Enf. </w:t>
      </w:r>
      <w:r w:rsidRPr="000F74FC">
        <w:rPr>
          <w:rFonts w:ascii="Arial" w:hAnsi="Arial" w:cs="Arial"/>
          <w:b/>
          <w:bCs/>
        </w:rPr>
        <w:t xml:space="preserve">CESAR CHUPURGO CASTAÑEDA, </w:t>
      </w:r>
      <w:r w:rsidRPr="000F74FC">
        <w:rPr>
          <w:rFonts w:ascii="Arial" w:hAnsi="Arial" w:cs="Arial"/>
          <w:lang w:val="es-PE"/>
        </w:rPr>
        <w:t xml:space="preserve">por carecer de medios probatorios idóneos, o indicios suficientes, para determinar su responsabilidad en los hechos materia de investigación, pues la documentación remitida resulta insuficiente para crear convicción de la presunta comisión de una falta administrativa de parte de los servidores líneas arriba mencionados, y consecuentemente </w:t>
      </w:r>
      <w:r w:rsidRPr="000F74FC">
        <w:rPr>
          <w:rFonts w:ascii="Arial" w:hAnsi="Arial" w:cs="Arial"/>
          <w:b/>
          <w:bCs/>
          <w:lang w:val="es-PE"/>
        </w:rPr>
        <w:t>DISPONER EL ARCHIVO RESPECTIVO</w:t>
      </w:r>
      <w:r w:rsidRPr="000F74FC">
        <w:rPr>
          <w:rFonts w:ascii="Arial" w:hAnsi="Arial" w:cs="Arial"/>
          <w:lang w:val="es-PE"/>
        </w:rPr>
        <w:t xml:space="preserve">, en el extremo de la investigación seguida contra los servidores: </w:t>
      </w:r>
      <w:r w:rsidRPr="000F74FC">
        <w:rPr>
          <w:rFonts w:ascii="Arial" w:hAnsi="Arial" w:cs="Arial"/>
        </w:rPr>
        <w:t xml:space="preserve">Medico Anestesiólogo </w:t>
      </w:r>
      <w:r w:rsidRPr="000F74FC">
        <w:rPr>
          <w:rFonts w:ascii="Arial" w:hAnsi="Arial" w:cs="Arial"/>
          <w:b/>
          <w:bCs/>
        </w:rPr>
        <w:t>DR. JORGE LUIS CHAMBILLO MASCARO</w:t>
      </w:r>
      <w:r w:rsidRPr="000F74FC">
        <w:rPr>
          <w:rFonts w:ascii="Arial" w:hAnsi="Arial" w:cs="Arial"/>
        </w:rPr>
        <w:t xml:space="preserve">, Médico Pediatra </w:t>
      </w:r>
      <w:r w:rsidRPr="000F74FC">
        <w:rPr>
          <w:rFonts w:ascii="Arial" w:hAnsi="Arial" w:cs="Arial"/>
          <w:b/>
          <w:bCs/>
        </w:rPr>
        <w:t>DRA. STEPHANY OLIVARES HUAYHUALLA</w:t>
      </w:r>
      <w:r w:rsidRPr="000F74FC">
        <w:rPr>
          <w:rFonts w:ascii="Arial" w:hAnsi="Arial" w:cs="Arial"/>
        </w:rPr>
        <w:t xml:space="preserve">, Lic. Enf. </w:t>
      </w:r>
      <w:r w:rsidRPr="000F74FC">
        <w:rPr>
          <w:rFonts w:ascii="Arial" w:hAnsi="Arial" w:cs="Arial"/>
          <w:b/>
          <w:bCs/>
        </w:rPr>
        <w:t>KATTIHUSCA CARBAJAL ANGELES</w:t>
      </w:r>
      <w:r w:rsidRPr="000F74FC">
        <w:rPr>
          <w:rFonts w:ascii="Arial" w:hAnsi="Arial" w:cs="Arial"/>
        </w:rPr>
        <w:t xml:space="preserve">, Tec. Enf. </w:t>
      </w:r>
      <w:r w:rsidRPr="000F74FC">
        <w:rPr>
          <w:rFonts w:ascii="Arial" w:hAnsi="Arial" w:cs="Arial"/>
          <w:b/>
          <w:bCs/>
        </w:rPr>
        <w:t xml:space="preserve">NORMA BERNARDO MENDEZ, y; </w:t>
      </w:r>
      <w:r w:rsidRPr="000F74FC">
        <w:rPr>
          <w:rFonts w:ascii="Arial" w:hAnsi="Arial" w:cs="Arial"/>
        </w:rPr>
        <w:t xml:space="preserve">Lic. Enf. </w:t>
      </w:r>
      <w:r w:rsidRPr="000F74FC">
        <w:rPr>
          <w:rFonts w:ascii="Arial" w:hAnsi="Arial" w:cs="Arial"/>
          <w:b/>
          <w:bCs/>
        </w:rPr>
        <w:t>CESAR CHUPURGO CASTAÑEDA.</w:t>
      </w:r>
    </w:p>
    <w:p w14:paraId="1163E617" w14:textId="77777777" w:rsidR="004A360C" w:rsidRPr="000F74FC" w:rsidRDefault="004A360C" w:rsidP="004A360C">
      <w:pPr>
        <w:autoSpaceDE w:val="0"/>
        <w:autoSpaceDN w:val="0"/>
        <w:adjustRightInd w:val="0"/>
        <w:spacing w:after="0" w:line="240" w:lineRule="auto"/>
        <w:jc w:val="both"/>
        <w:rPr>
          <w:rFonts w:ascii="Arial" w:hAnsi="Arial" w:cs="Arial"/>
          <w:b/>
          <w:lang w:val="es-PE" w:eastAsia="es-ES"/>
        </w:rPr>
      </w:pPr>
      <w:r w:rsidRPr="000F74FC">
        <w:rPr>
          <w:rFonts w:ascii="Arial" w:hAnsi="Arial" w:cs="Arial"/>
          <w:lang w:val="es-PE"/>
        </w:rPr>
        <w:t xml:space="preserve"> </w:t>
      </w:r>
      <w:r w:rsidRPr="000F74FC">
        <w:rPr>
          <w:rFonts w:ascii="Arial" w:hAnsi="Arial" w:cs="Arial"/>
          <w:b/>
          <w:lang w:val="es-PE" w:eastAsia="es-ES"/>
        </w:rPr>
        <w:t xml:space="preserve"> </w:t>
      </w:r>
    </w:p>
    <w:p w14:paraId="407EC42B" w14:textId="77777777" w:rsidR="004A360C" w:rsidRDefault="004A360C" w:rsidP="004A360C">
      <w:pPr>
        <w:pStyle w:val="Prrafodelista"/>
        <w:numPr>
          <w:ilvl w:val="1"/>
          <w:numId w:val="1"/>
        </w:numPr>
        <w:spacing w:after="0" w:line="240" w:lineRule="auto"/>
        <w:ind w:left="709" w:hanging="709"/>
        <w:jc w:val="both"/>
        <w:rPr>
          <w:rFonts w:ascii="Arial" w:hAnsi="Arial" w:cs="Arial"/>
          <w:color w:val="000000" w:themeColor="text1"/>
          <w:lang w:val="es-PE" w:eastAsia="es-ES"/>
        </w:rPr>
      </w:pPr>
      <w:r w:rsidRPr="000F74FC">
        <w:rPr>
          <w:rFonts w:ascii="Arial" w:hAnsi="Arial" w:cs="Arial"/>
          <w:b/>
          <w:bCs/>
          <w:color w:val="000000" w:themeColor="text1"/>
          <w:lang w:val="es-PE" w:eastAsia="es-ES"/>
        </w:rPr>
        <w:t>SE RECOMIENDA</w:t>
      </w:r>
      <w:r w:rsidRPr="006F68DC">
        <w:rPr>
          <w:rFonts w:ascii="Arial" w:hAnsi="Arial" w:cs="Arial"/>
          <w:color w:val="000000" w:themeColor="text1"/>
          <w:lang w:val="es-PE" w:eastAsia="es-ES"/>
        </w:rPr>
        <w:t xml:space="preserve">, </w:t>
      </w:r>
      <w:r>
        <w:rPr>
          <w:rFonts w:ascii="Arial" w:hAnsi="Arial" w:cs="Arial"/>
          <w:color w:val="000000" w:themeColor="text1"/>
          <w:lang w:val="es-PE" w:eastAsia="es-ES"/>
        </w:rPr>
        <w:t xml:space="preserve">emitir el acto o resolución correspondiente a efectos de dar inicio con la investigación instructora en contra del </w:t>
      </w:r>
      <w:r>
        <w:rPr>
          <w:rFonts w:ascii="Arial" w:hAnsi="Arial" w:cs="Arial"/>
          <w:b/>
          <w:color w:val="000000" w:themeColor="text1"/>
          <w:lang w:val="es-PE" w:eastAsia="es-ES"/>
        </w:rPr>
        <w:t xml:space="preserve">servidor </w:t>
      </w:r>
      <w:r w:rsidRPr="00223A50">
        <w:rPr>
          <w:rFonts w:ascii="Arial" w:hAnsi="Arial" w:cs="Arial"/>
          <w:b/>
          <w:bCs/>
          <w:color w:val="000000" w:themeColor="text1"/>
          <w:lang w:val="es-PE"/>
        </w:rPr>
        <w:t>M.C. JORGE LUIS MUÑOZ TERBULLINO</w:t>
      </w:r>
      <w:r>
        <w:rPr>
          <w:rFonts w:ascii="Arial" w:hAnsi="Arial" w:cs="Arial"/>
          <w:b/>
          <w:bCs/>
          <w:color w:val="000000" w:themeColor="text1"/>
          <w:lang w:val="es-PE"/>
        </w:rPr>
        <w:t>.</w:t>
      </w:r>
      <w:r>
        <w:rPr>
          <w:rFonts w:ascii="Arial" w:hAnsi="Arial" w:cs="Arial"/>
          <w:color w:val="000000" w:themeColor="text1"/>
          <w:lang w:val="es-PE" w:eastAsia="es-ES"/>
        </w:rPr>
        <w:t xml:space="preserve"> </w:t>
      </w:r>
    </w:p>
    <w:p w14:paraId="5A387EDC" w14:textId="77777777" w:rsidR="004A360C" w:rsidRPr="009A0AB3" w:rsidRDefault="004A360C" w:rsidP="004A360C">
      <w:pPr>
        <w:pStyle w:val="Prrafodelista"/>
        <w:rPr>
          <w:rFonts w:ascii="Arial" w:hAnsi="Arial" w:cs="Arial"/>
          <w:color w:val="000000" w:themeColor="text1"/>
          <w:lang w:val="es-PE" w:eastAsia="es-ES"/>
        </w:rPr>
      </w:pPr>
    </w:p>
    <w:p w14:paraId="4467A493" w14:textId="77777777" w:rsidR="004A360C" w:rsidRDefault="004A360C" w:rsidP="004A360C">
      <w:pPr>
        <w:pStyle w:val="Prrafodelista"/>
        <w:numPr>
          <w:ilvl w:val="1"/>
          <w:numId w:val="1"/>
        </w:numPr>
        <w:spacing w:after="0" w:line="240" w:lineRule="auto"/>
        <w:ind w:left="709" w:hanging="709"/>
        <w:jc w:val="both"/>
        <w:rPr>
          <w:rFonts w:ascii="Arial" w:hAnsi="Arial" w:cs="Arial"/>
          <w:color w:val="000000" w:themeColor="text1"/>
          <w:lang w:val="es-PE" w:eastAsia="es-ES"/>
        </w:rPr>
      </w:pPr>
      <w:r>
        <w:rPr>
          <w:rFonts w:ascii="Arial" w:hAnsi="Arial" w:cs="Arial"/>
          <w:color w:val="000000" w:themeColor="text1"/>
          <w:lang w:val="es-PE" w:eastAsia="es-ES"/>
        </w:rPr>
        <w:t xml:space="preserve">Es preciso recordar que la </w:t>
      </w:r>
      <w:r w:rsidRPr="006F68DC">
        <w:rPr>
          <w:rFonts w:ascii="Arial" w:hAnsi="Arial" w:cs="Arial"/>
          <w:color w:val="000000" w:themeColor="text1"/>
          <w:lang w:val="es-PE" w:eastAsia="es-ES"/>
        </w:rPr>
        <w:t>Secretaria</w:t>
      </w:r>
      <w:r>
        <w:rPr>
          <w:rFonts w:ascii="Arial" w:hAnsi="Arial" w:cs="Arial"/>
          <w:color w:val="000000" w:themeColor="text1"/>
          <w:lang w:val="es-PE" w:eastAsia="es-ES"/>
        </w:rPr>
        <w:t xml:space="preserve"> </w:t>
      </w:r>
      <w:r w:rsidRPr="006F68DC">
        <w:rPr>
          <w:rFonts w:ascii="Arial" w:hAnsi="Arial" w:cs="Arial"/>
          <w:color w:val="000000" w:themeColor="text1"/>
          <w:lang w:val="es-PE" w:eastAsia="es-ES"/>
        </w:rPr>
        <w:t>Técnica</w:t>
      </w:r>
      <w:r>
        <w:rPr>
          <w:rFonts w:ascii="Arial" w:hAnsi="Arial" w:cs="Arial"/>
          <w:color w:val="000000" w:themeColor="text1"/>
          <w:lang w:val="es-PE" w:eastAsia="es-ES"/>
        </w:rPr>
        <w:t xml:space="preserve"> de procedimientos administrativos disciplinarios del Hospital de Pampas de Tayacaja, es un órgano de apoyo del Órgano Instructor y Sancionador</w:t>
      </w:r>
      <w:r w:rsidRPr="006F68DC">
        <w:rPr>
          <w:rFonts w:ascii="Arial" w:hAnsi="Arial" w:cs="Arial"/>
          <w:color w:val="000000" w:themeColor="text1"/>
          <w:lang w:val="es-PE" w:eastAsia="es-ES"/>
        </w:rPr>
        <w:t xml:space="preserve">, </w:t>
      </w:r>
      <w:r>
        <w:rPr>
          <w:rFonts w:ascii="Arial" w:hAnsi="Arial" w:cs="Arial"/>
          <w:color w:val="000000" w:themeColor="text1"/>
          <w:lang w:val="es-PE" w:eastAsia="es-ES"/>
        </w:rPr>
        <w:t>asistiendo en todas las etapas de la investigación administrativa.</w:t>
      </w:r>
    </w:p>
    <w:p w14:paraId="57216F65" w14:textId="77777777" w:rsidR="004A360C" w:rsidRPr="00C86A5E" w:rsidRDefault="004A360C" w:rsidP="004A360C">
      <w:pPr>
        <w:pStyle w:val="Prrafodelista"/>
        <w:rPr>
          <w:rFonts w:ascii="Arial" w:hAnsi="Arial" w:cs="Arial"/>
          <w:color w:val="000000" w:themeColor="text1"/>
          <w:lang w:val="es-PE" w:eastAsia="es-ES"/>
        </w:rPr>
      </w:pPr>
    </w:p>
    <w:p w14:paraId="38BB6749" w14:textId="77777777" w:rsidR="004A360C" w:rsidRPr="00144715" w:rsidRDefault="004A360C" w:rsidP="004A360C">
      <w:pPr>
        <w:pStyle w:val="Prrafodelista"/>
        <w:numPr>
          <w:ilvl w:val="0"/>
          <w:numId w:val="1"/>
        </w:numPr>
        <w:spacing w:after="0" w:line="240" w:lineRule="auto"/>
        <w:ind w:left="284" w:hanging="284"/>
        <w:jc w:val="both"/>
        <w:rPr>
          <w:rFonts w:ascii="Arial" w:hAnsi="Arial" w:cs="Arial"/>
          <w:b/>
          <w:u w:val="single"/>
          <w:lang w:val="es-PE" w:eastAsia="es-ES"/>
        </w:rPr>
      </w:pPr>
      <w:r w:rsidRPr="00144715">
        <w:rPr>
          <w:rFonts w:ascii="Arial" w:hAnsi="Arial" w:cs="Arial"/>
          <w:b/>
          <w:u w:val="single"/>
          <w:lang w:val="es-PE" w:eastAsia="es-ES"/>
        </w:rPr>
        <w:t>ANEXOS:</w:t>
      </w:r>
    </w:p>
    <w:p w14:paraId="08761D16" w14:textId="77777777" w:rsidR="004A360C" w:rsidRPr="006F68DC" w:rsidRDefault="004A360C" w:rsidP="004A360C">
      <w:pPr>
        <w:pStyle w:val="Prrafodelista"/>
        <w:spacing w:after="0" w:line="240" w:lineRule="auto"/>
        <w:ind w:left="284"/>
        <w:jc w:val="both"/>
        <w:rPr>
          <w:rFonts w:ascii="Arial" w:hAnsi="Arial" w:cs="Arial"/>
          <w:b/>
          <w:u w:val="single"/>
          <w:lang w:val="es-PE" w:eastAsia="es-ES"/>
        </w:rPr>
      </w:pPr>
    </w:p>
    <w:p w14:paraId="364685FF" w14:textId="77777777" w:rsidR="004A360C" w:rsidRDefault="004A360C" w:rsidP="004A360C">
      <w:pPr>
        <w:pStyle w:val="Prrafodelista"/>
        <w:spacing w:after="0" w:line="240" w:lineRule="auto"/>
        <w:ind w:left="567" w:hanging="567"/>
        <w:jc w:val="both"/>
        <w:rPr>
          <w:rFonts w:ascii="Arial" w:hAnsi="Arial" w:cs="Arial"/>
          <w:color w:val="000000" w:themeColor="text1"/>
          <w:lang w:val="es-PE" w:eastAsia="es-ES"/>
        </w:rPr>
      </w:pPr>
      <w:r w:rsidRPr="00FB4F8F">
        <w:rPr>
          <w:rFonts w:ascii="Arial" w:hAnsi="Arial" w:cs="Arial"/>
          <w:b/>
          <w:lang w:val="es-PE" w:eastAsia="es-ES"/>
        </w:rPr>
        <w:t xml:space="preserve">1-A.- </w:t>
      </w:r>
      <w:r w:rsidRPr="003C0ED8">
        <w:rPr>
          <w:rFonts w:ascii="Arial" w:hAnsi="Arial" w:cs="Arial"/>
          <w:b/>
          <w:bCs/>
        </w:rPr>
        <w:t xml:space="preserve">INFORME N° 001-2023/GRH/HP/SPHP, </w:t>
      </w:r>
      <w:r w:rsidRPr="003C0ED8">
        <w:rPr>
          <w:rFonts w:ascii="Arial" w:hAnsi="Arial" w:cs="Arial"/>
        </w:rPr>
        <w:t xml:space="preserve">de fecha 03 de febrero de 2023, emitido por la Médico Pediatra Dra. </w:t>
      </w:r>
      <w:proofErr w:type="spellStart"/>
      <w:r w:rsidRPr="003C0ED8">
        <w:rPr>
          <w:rFonts w:ascii="Arial" w:hAnsi="Arial" w:cs="Arial"/>
        </w:rPr>
        <w:t>Stephany</w:t>
      </w:r>
      <w:proofErr w:type="spellEnd"/>
      <w:r w:rsidRPr="003C0ED8">
        <w:rPr>
          <w:rFonts w:ascii="Arial" w:hAnsi="Arial" w:cs="Arial"/>
        </w:rPr>
        <w:t xml:space="preserve"> Olivares </w:t>
      </w:r>
      <w:proofErr w:type="spellStart"/>
      <w:r w:rsidRPr="003C0ED8">
        <w:rPr>
          <w:rFonts w:ascii="Arial" w:hAnsi="Arial" w:cs="Arial"/>
        </w:rPr>
        <w:t>Huayhualla</w:t>
      </w:r>
      <w:proofErr w:type="spellEnd"/>
      <w:r w:rsidRPr="00B24751">
        <w:rPr>
          <w:rFonts w:ascii="Arial" w:hAnsi="Arial" w:cs="Arial"/>
          <w:bCs/>
          <w:color w:val="000000" w:themeColor="text1"/>
          <w:lang w:val="es-PE" w:eastAsia="es-ES"/>
        </w:rPr>
        <w:t>.</w:t>
      </w:r>
      <w:r>
        <w:rPr>
          <w:rFonts w:ascii="Arial" w:hAnsi="Arial" w:cs="Arial"/>
          <w:b/>
          <w:color w:val="000000" w:themeColor="text1"/>
          <w:lang w:val="es-PE" w:eastAsia="es-ES"/>
        </w:rPr>
        <w:t xml:space="preserve"> </w:t>
      </w:r>
      <w:r>
        <w:rPr>
          <w:rFonts w:ascii="Arial" w:hAnsi="Arial" w:cs="Arial"/>
          <w:color w:val="000000" w:themeColor="text1"/>
          <w:lang w:val="es-PE" w:eastAsia="es-ES"/>
        </w:rPr>
        <w:t xml:space="preserve">Medio probatorio útil, pertinente y conducente para demostrar la existencia de responsabilidad </w:t>
      </w:r>
      <w:r>
        <w:rPr>
          <w:rFonts w:ascii="Arial" w:hAnsi="Arial" w:cs="Arial"/>
          <w:color w:val="000000" w:themeColor="text1"/>
          <w:lang w:val="es-PE" w:eastAsia="es-ES"/>
        </w:rPr>
        <w:lastRenderedPageBreak/>
        <w:t xml:space="preserve">administrativa y la comisión de la falta administrativa por parte del servidor </w:t>
      </w:r>
      <w:r w:rsidRPr="00223A50">
        <w:rPr>
          <w:rFonts w:ascii="Arial" w:hAnsi="Arial" w:cs="Arial"/>
          <w:b/>
          <w:bCs/>
          <w:color w:val="000000" w:themeColor="text1"/>
          <w:lang w:val="es-PE"/>
        </w:rPr>
        <w:t>M.C. JORGE LUIS MUÑOZ TERBULLINO</w:t>
      </w:r>
      <w:r>
        <w:rPr>
          <w:rFonts w:ascii="Arial" w:hAnsi="Arial" w:cs="Arial"/>
          <w:b/>
          <w:bCs/>
          <w:color w:val="000000" w:themeColor="text1"/>
          <w:lang w:val="es-PE"/>
        </w:rPr>
        <w:t>.</w:t>
      </w:r>
    </w:p>
    <w:p w14:paraId="4A8F5988" w14:textId="77777777" w:rsidR="004A360C" w:rsidRPr="00A54F0A" w:rsidRDefault="004A360C" w:rsidP="004A360C">
      <w:pPr>
        <w:spacing w:after="0" w:line="240" w:lineRule="auto"/>
        <w:ind w:left="567" w:hanging="567"/>
        <w:jc w:val="both"/>
        <w:rPr>
          <w:rFonts w:ascii="Arial" w:hAnsi="Arial" w:cs="Arial"/>
          <w:bCs/>
          <w:color w:val="000000" w:themeColor="text1"/>
          <w:lang w:val="es-PE" w:eastAsia="es-ES"/>
        </w:rPr>
      </w:pPr>
      <w:r w:rsidRPr="00A54F0A">
        <w:rPr>
          <w:rFonts w:ascii="Arial" w:hAnsi="Arial" w:cs="Arial"/>
          <w:bCs/>
          <w:color w:val="000000" w:themeColor="text1"/>
          <w:lang w:val="es-PE" w:eastAsia="es-ES"/>
        </w:rPr>
        <w:t xml:space="preserve"> </w:t>
      </w:r>
    </w:p>
    <w:p w14:paraId="786AA4B3" w14:textId="77777777" w:rsidR="004A360C" w:rsidRPr="00C40B2A" w:rsidRDefault="004A360C" w:rsidP="004A360C">
      <w:pPr>
        <w:pStyle w:val="Prrafodelista"/>
        <w:spacing w:after="0" w:line="240" w:lineRule="auto"/>
        <w:ind w:left="567" w:hanging="567"/>
        <w:jc w:val="both"/>
        <w:rPr>
          <w:rFonts w:ascii="Arial" w:hAnsi="Arial" w:cs="Arial"/>
          <w:color w:val="000000" w:themeColor="text1"/>
          <w:lang w:val="es-PE" w:eastAsia="es-ES"/>
        </w:rPr>
      </w:pPr>
      <w:r w:rsidRPr="006F68DC">
        <w:rPr>
          <w:rFonts w:ascii="Arial" w:hAnsi="Arial" w:cs="Arial"/>
          <w:b/>
          <w:lang w:val="es-PE" w:eastAsia="es-ES"/>
        </w:rPr>
        <w:t>1-</w:t>
      </w:r>
      <w:r>
        <w:rPr>
          <w:rFonts w:ascii="Arial" w:hAnsi="Arial" w:cs="Arial"/>
          <w:b/>
          <w:lang w:val="es-PE" w:eastAsia="es-ES"/>
        </w:rPr>
        <w:t>B</w:t>
      </w:r>
      <w:r w:rsidRPr="006F68DC">
        <w:rPr>
          <w:rFonts w:ascii="Arial" w:hAnsi="Arial" w:cs="Arial"/>
          <w:b/>
          <w:lang w:val="es-PE" w:eastAsia="es-ES"/>
        </w:rPr>
        <w:t xml:space="preserve">.- </w:t>
      </w:r>
      <w:r w:rsidRPr="00CA0BEC">
        <w:rPr>
          <w:rFonts w:ascii="Arial" w:hAnsi="Arial" w:cs="Arial"/>
          <w:b/>
          <w:bCs/>
          <w:color w:val="000000" w:themeColor="text1"/>
          <w:lang w:val="es-PE" w:eastAsia="es-ES"/>
        </w:rPr>
        <w:t>INFORME</w:t>
      </w:r>
      <w:r>
        <w:rPr>
          <w:rFonts w:ascii="Arial" w:hAnsi="Arial" w:cs="Arial"/>
          <w:b/>
          <w:bCs/>
          <w:color w:val="000000" w:themeColor="text1"/>
          <w:lang w:val="es-PE" w:eastAsia="es-ES"/>
        </w:rPr>
        <w:t xml:space="preserve"> </w:t>
      </w:r>
      <w:r w:rsidRPr="00CA0BEC">
        <w:rPr>
          <w:rFonts w:ascii="Arial" w:hAnsi="Arial" w:cs="Arial"/>
          <w:b/>
          <w:bCs/>
          <w:color w:val="000000" w:themeColor="text1"/>
          <w:lang w:val="es-PE" w:eastAsia="es-ES"/>
        </w:rPr>
        <w:t>N° 03-2023/CEAC/UE/HPT</w:t>
      </w:r>
      <w:r w:rsidRPr="00CA0BEC">
        <w:rPr>
          <w:rFonts w:ascii="Arial" w:hAnsi="Arial" w:cs="Arial"/>
          <w:color w:val="000000" w:themeColor="text1"/>
          <w:lang w:val="es-PE" w:eastAsia="es-ES"/>
        </w:rPr>
        <w:t>, de fecha 07 de febrero de 2023, emitido por la Lic. Enf. Bertha Ortiz Rodríguez</w:t>
      </w:r>
      <w:r>
        <w:rPr>
          <w:rFonts w:ascii="Arial" w:hAnsi="Arial" w:cs="Arial"/>
          <w:color w:val="000000" w:themeColor="text1"/>
          <w:lang w:val="es-PE" w:eastAsia="es-ES"/>
        </w:rPr>
        <w:t>, en su condición de Coordinadora de Comité de Incidentes, Eventos Adversos y Eventos de Centinela del Hospital de Pampas.</w:t>
      </w:r>
      <w:r w:rsidRPr="00B24751">
        <w:rPr>
          <w:rFonts w:ascii="Arial" w:hAnsi="Arial" w:cs="Arial"/>
          <w:color w:val="000000" w:themeColor="text1"/>
          <w:lang w:val="es-PE" w:eastAsia="es-ES"/>
        </w:rPr>
        <w:t xml:space="preserve"> Medio probatorio útil, pertinente y conducente </w:t>
      </w:r>
      <w:r>
        <w:rPr>
          <w:rFonts w:ascii="Arial" w:hAnsi="Arial" w:cs="Arial"/>
          <w:color w:val="000000" w:themeColor="text1"/>
          <w:lang w:val="es-PE" w:eastAsia="es-ES"/>
        </w:rPr>
        <w:t xml:space="preserve">para demostrar la existencia de responsabilidad administrativa y la comisión de la falta administrativa por parte del servidor </w:t>
      </w:r>
      <w:r w:rsidRPr="00223A50">
        <w:rPr>
          <w:rFonts w:ascii="Arial" w:hAnsi="Arial" w:cs="Arial"/>
          <w:b/>
          <w:bCs/>
          <w:color w:val="000000" w:themeColor="text1"/>
          <w:lang w:val="es-PE"/>
        </w:rPr>
        <w:t>M.C. JORGE LUIS MUÑOZ TERBULLINO</w:t>
      </w:r>
      <w:r>
        <w:rPr>
          <w:rFonts w:ascii="Arial" w:hAnsi="Arial" w:cs="Arial"/>
          <w:b/>
          <w:bCs/>
          <w:color w:val="000000" w:themeColor="text1"/>
          <w:lang w:val="es-PE"/>
        </w:rPr>
        <w:t>.</w:t>
      </w:r>
    </w:p>
    <w:p w14:paraId="2E3D4F41" w14:textId="77777777" w:rsidR="004A360C" w:rsidRDefault="004A360C" w:rsidP="004A360C">
      <w:pPr>
        <w:spacing w:after="0" w:line="240" w:lineRule="auto"/>
        <w:ind w:left="567" w:hanging="567"/>
        <w:jc w:val="both"/>
        <w:rPr>
          <w:rFonts w:ascii="Arial" w:hAnsi="Arial" w:cs="Arial"/>
          <w:color w:val="000000" w:themeColor="text1"/>
          <w:lang w:val="es-PE" w:eastAsia="es-ES"/>
        </w:rPr>
      </w:pPr>
    </w:p>
    <w:p w14:paraId="01163D92" w14:textId="77777777" w:rsidR="004A360C" w:rsidRPr="00910785" w:rsidRDefault="004A360C" w:rsidP="004A360C">
      <w:pPr>
        <w:pStyle w:val="Prrafodelista"/>
        <w:spacing w:after="0" w:line="240" w:lineRule="auto"/>
        <w:ind w:left="567" w:hanging="567"/>
        <w:jc w:val="both"/>
        <w:rPr>
          <w:rFonts w:ascii="Arial" w:hAnsi="Arial" w:cs="Arial"/>
          <w:color w:val="000000" w:themeColor="text1"/>
          <w:lang w:val="es-PE" w:eastAsia="es-ES"/>
        </w:rPr>
      </w:pPr>
      <w:r w:rsidRPr="006F68DC">
        <w:rPr>
          <w:rFonts w:ascii="Arial" w:hAnsi="Arial" w:cs="Arial"/>
          <w:b/>
          <w:color w:val="000000" w:themeColor="text1"/>
          <w:lang w:val="es-PE" w:eastAsia="es-ES"/>
        </w:rPr>
        <w:t>1-</w:t>
      </w:r>
      <w:r>
        <w:rPr>
          <w:rFonts w:ascii="Arial" w:hAnsi="Arial" w:cs="Arial"/>
          <w:b/>
          <w:color w:val="000000" w:themeColor="text1"/>
          <w:lang w:val="es-PE" w:eastAsia="es-ES"/>
        </w:rPr>
        <w:t>C</w:t>
      </w:r>
      <w:r w:rsidRPr="006F68DC">
        <w:rPr>
          <w:rFonts w:ascii="Arial" w:hAnsi="Arial" w:cs="Arial"/>
          <w:b/>
          <w:color w:val="000000" w:themeColor="text1"/>
          <w:lang w:val="es-PE" w:eastAsia="es-ES"/>
        </w:rPr>
        <w:t>.-</w:t>
      </w:r>
      <w:r w:rsidRPr="006F68DC">
        <w:rPr>
          <w:rFonts w:ascii="Arial" w:hAnsi="Arial" w:cs="Arial"/>
          <w:color w:val="000000" w:themeColor="text1"/>
          <w:lang w:val="es-PE" w:eastAsia="es-ES"/>
        </w:rPr>
        <w:t xml:space="preserve"> </w:t>
      </w:r>
      <w:r w:rsidRPr="003545B9">
        <w:rPr>
          <w:rFonts w:ascii="Arial" w:hAnsi="Arial" w:cs="Arial"/>
          <w:b/>
          <w:bCs/>
          <w:color w:val="000000" w:themeColor="text1"/>
          <w:lang w:val="es-PE" w:eastAsia="es-ES"/>
        </w:rPr>
        <w:t>INFORME DE AUDITORÍA N° 001-2023/GOB.REG-HVCA/DIRESA-HPT-CA</w:t>
      </w:r>
      <w:r>
        <w:rPr>
          <w:rFonts w:ascii="Arial" w:hAnsi="Arial" w:cs="Arial"/>
          <w:color w:val="000000" w:themeColor="text1"/>
          <w:lang w:val="es-PE" w:eastAsia="es-ES"/>
        </w:rPr>
        <w:t>, emitido por el Medico Auditor Dr. Juan Gomez Limaco, en su condición de Presidente del Comité de Auditoría del Hospital de Pampas</w:t>
      </w:r>
      <w:r w:rsidRPr="00B24751">
        <w:rPr>
          <w:rFonts w:ascii="Arial" w:hAnsi="Arial" w:cs="Arial"/>
          <w:bCs/>
          <w:color w:val="000000" w:themeColor="text1"/>
          <w:lang w:val="es-PE" w:eastAsia="es-ES"/>
        </w:rPr>
        <w:t xml:space="preserve">. Medio </w:t>
      </w:r>
      <w:r>
        <w:rPr>
          <w:rFonts w:ascii="Arial" w:hAnsi="Arial" w:cs="Arial"/>
          <w:color w:val="000000" w:themeColor="text1"/>
          <w:lang w:val="es-PE" w:eastAsia="es-ES"/>
        </w:rPr>
        <w:t xml:space="preserve">probatorio útil, pertinente y conducente para demostrar la existencia de responsabilidad administrativa y la comisión de la falta administrativa por parte del servidor </w:t>
      </w:r>
      <w:r w:rsidRPr="00223A50">
        <w:rPr>
          <w:rFonts w:ascii="Arial" w:hAnsi="Arial" w:cs="Arial"/>
          <w:b/>
          <w:bCs/>
          <w:color w:val="000000" w:themeColor="text1"/>
          <w:lang w:val="es-PE"/>
        </w:rPr>
        <w:t>M.C. JORGE LUIS MUÑOZ TERBULLINO</w:t>
      </w:r>
      <w:r>
        <w:rPr>
          <w:rFonts w:ascii="Arial" w:hAnsi="Arial" w:cs="Arial"/>
          <w:b/>
          <w:bCs/>
          <w:color w:val="000000" w:themeColor="text1"/>
          <w:lang w:val="es-PE"/>
        </w:rPr>
        <w:t>.</w:t>
      </w:r>
    </w:p>
    <w:p w14:paraId="4D44AC0E" w14:textId="77777777" w:rsidR="004A360C" w:rsidRDefault="004A360C" w:rsidP="004A360C">
      <w:pPr>
        <w:spacing w:after="0" w:line="240" w:lineRule="auto"/>
        <w:ind w:left="567" w:hanging="567"/>
        <w:jc w:val="both"/>
        <w:rPr>
          <w:rFonts w:ascii="Arial" w:hAnsi="Arial" w:cs="Arial"/>
          <w:b/>
          <w:color w:val="000000" w:themeColor="text1"/>
          <w:lang w:val="es-PE" w:eastAsia="es-ES"/>
        </w:rPr>
      </w:pPr>
    </w:p>
    <w:p w14:paraId="5E8980C2" w14:textId="77777777" w:rsidR="004A360C" w:rsidRDefault="004A360C" w:rsidP="004A360C">
      <w:pPr>
        <w:pStyle w:val="Prrafodelista"/>
        <w:spacing w:after="0" w:line="240" w:lineRule="auto"/>
        <w:ind w:left="567" w:hanging="567"/>
        <w:jc w:val="both"/>
        <w:rPr>
          <w:rFonts w:ascii="Arial" w:hAnsi="Arial" w:cs="Arial"/>
          <w:b/>
          <w:bCs/>
          <w:color w:val="000000" w:themeColor="text1"/>
          <w:lang w:val="es-PE"/>
        </w:rPr>
      </w:pPr>
      <w:r>
        <w:rPr>
          <w:rFonts w:ascii="Arial" w:hAnsi="Arial" w:cs="Arial"/>
          <w:b/>
          <w:color w:val="000000" w:themeColor="text1"/>
          <w:lang w:val="es-PE" w:eastAsia="es-ES"/>
        </w:rPr>
        <w:t xml:space="preserve">1-D.- </w:t>
      </w:r>
      <w:r w:rsidRPr="00151FFF">
        <w:rPr>
          <w:rFonts w:ascii="Arial" w:hAnsi="Arial" w:cs="Arial"/>
          <w:b/>
          <w:color w:val="000000" w:themeColor="text1"/>
          <w:lang w:val="es-PE" w:eastAsia="es-ES"/>
        </w:rPr>
        <w:t>INFORME RADIOLOGICO</w:t>
      </w:r>
      <w:r>
        <w:rPr>
          <w:rFonts w:ascii="Arial" w:hAnsi="Arial" w:cs="Arial"/>
          <w:bCs/>
          <w:color w:val="000000" w:themeColor="text1"/>
          <w:lang w:val="es-PE" w:eastAsia="es-ES"/>
        </w:rPr>
        <w:t>, de fecha 01 de febrero de 2023, emitido por el Medico Radiólogo Dr. Huaroc Capcha Heraclides Misael</w:t>
      </w:r>
      <w:r w:rsidRPr="00B24751">
        <w:rPr>
          <w:rFonts w:ascii="Arial" w:hAnsi="Arial" w:cs="Arial"/>
          <w:bCs/>
          <w:color w:val="000000" w:themeColor="text1"/>
          <w:lang w:val="es-PE" w:eastAsia="es-ES"/>
        </w:rPr>
        <w:t xml:space="preserve">. Medio </w:t>
      </w:r>
      <w:r>
        <w:rPr>
          <w:rFonts w:ascii="Arial" w:hAnsi="Arial" w:cs="Arial"/>
          <w:color w:val="000000" w:themeColor="text1"/>
          <w:lang w:val="es-PE" w:eastAsia="es-ES"/>
        </w:rPr>
        <w:t xml:space="preserve">probatorio útil, pertinente y conducente para demostrar la existencia de responsabilidad administrativa y la comisión de la falta administrativa por parte del servidor </w:t>
      </w:r>
      <w:r w:rsidRPr="00223A50">
        <w:rPr>
          <w:rFonts w:ascii="Arial" w:hAnsi="Arial" w:cs="Arial"/>
          <w:b/>
          <w:bCs/>
          <w:color w:val="000000" w:themeColor="text1"/>
          <w:lang w:val="es-PE"/>
        </w:rPr>
        <w:t>M.C. JORGE LUIS MUÑOZ TERBULLINO</w:t>
      </w:r>
      <w:r>
        <w:rPr>
          <w:rFonts w:ascii="Arial" w:hAnsi="Arial" w:cs="Arial"/>
          <w:b/>
          <w:bCs/>
          <w:color w:val="000000" w:themeColor="text1"/>
          <w:lang w:val="es-PE"/>
        </w:rPr>
        <w:t>.</w:t>
      </w:r>
    </w:p>
    <w:p w14:paraId="5C1D7874" w14:textId="77777777" w:rsidR="004A360C" w:rsidRDefault="004A360C" w:rsidP="004A360C">
      <w:pPr>
        <w:pStyle w:val="Prrafodelista"/>
        <w:spacing w:after="0" w:line="240" w:lineRule="auto"/>
        <w:ind w:left="567" w:hanging="567"/>
        <w:jc w:val="both"/>
        <w:rPr>
          <w:rFonts w:ascii="Arial" w:hAnsi="Arial" w:cs="Arial"/>
          <w:b/>
          <w:bCs/>
          <w:color w:val="000000" w:themeColor="text1"/>
          <w:lang w:val="es-PE"/>
        </w:rPr>
      </w:pPr>
    </w:p>
    <w:p w14:paraId="71A2DC25" w14:textId="77777777" w:rsidR="004A360C" w:rsidRDefault="004A360C" w:rsidP="004A360C">
      <w:pPr>
        <w:pStyle w:val="Prrafodelista"/>
        <w:spacing w:after="0" w:line="240" w:lineRule="auto"/>
        <w:ind w:left="567" w:hanging="567"/>
        <w:jc w:val="both"/>
        <w:rPr>
          <w:rFonts w:ascii="Arial" w:hAnsi="Arial" w:cs="Arial"/>
          <w:b/>
          <w:bCs/>
          <w:color w:val="000000" w:themeColor="text1"/>
          <w:lang w:val="es-PE"/>
        </w:rPr>
      </w:pPr>
      <w:r>
        <w:rPr>
          <w:rFonts w:ascii="Arial" w:hAnsi="Arial" w:cs="Arial"/>
          <w:b/>
          <w:bCs/>
          <w:color w:val="000000" w:themeColor="text1"/>
          <w:lang w:val="es-PE"/>
        </w:rPr>
        <w:t xml:space="preserve">1-E.- </w:t>
      </w:r>
      <w:r w:rsidRPr="00875936">
        <w:rPr>
          <w:rFonts w:ascii="Arial" w:hAnsi="Arial" w:cs="Arial"/>
          <w:b/>
          <w:bCs/>
          <w:color w:val="000000" w:themeColor="text1"/>
          <w:lang w:val="es-PE" w:eastAsia="es-ES"/>
        </w:rPr>
        <w:t>HISTORIA CLÍNICA N° 90596</w:t>
      </w:r>
      <w:r>
        <w:rPr>
          <w:rFonts w:ascii="Arial" w:hAnsi="Arial" w:cs="Arial"/>
          <w:color w:val="000000" w:themeColor="text1"/>
          <w:lang w:val="es-PE" w:eastAsia="es-ES"/>
        </w:rPr>
        <w:t xml:space="preserve">, correspondiente a la Recién Nacida de Iniciales I.C.H.R. emitido por el Hospital de Pampas – Tayacaja. </w:t>
      </w:r>
      <w:r w:rsidRPr="00B24751">
        <w:rPr>
          <w:rFonts w:ascii="Arial" w:hAnsi="Arial" w:cs="Arial"/>
          <w:bCs/>
          <w:color w:val="000000" w:themeColor="text1"/>
          <w:lang w:val="es-PE" w:eastAsia="es-ES"/>
        </w:rPr>
        <w:t xml:space="preserve">Medio </w:t>
      </w:r>
      <w:r>
        <w:rPr>
          <w:rFonts w:ascii="Arial" w:hAnsi="Arial" w:cs="Arial"/>
          <w:color w:val="000000" w:themeColor="text1"/>
          <w:lang w:val="es-PE" w:eastAsia="es-ES"/>
        </w:rPr>
        <w:t xml:space="preserve">probatorio útil, pertinente y conducente para demostrar la existencia de responsabilidad administrativa y la comisión de la falta administrativa por parte del servidor </w:t>
      </w:r>
      <w:r w:rsidRPr="00223A50">
        <w:rPr>
          <w:rFonts w:ascii="Arial" w:hAnsi="Arial" w:cs="Arial"/>
          <w:b/>
          <w:bCs/>
          <w:color w:val="000000" w:themeColor="text1"/>
          <w:lang w:val="es-PE"/>
        </w:rPr>
        <w:t>M.C. JORGE LUIS MUÑOZ TERBULLINO</w:t>
      </w:r>
      <w:r>
        <w:rPr>
          <w:rFonts w:ascii="Arial" w:hAnsi="Arial" w:cs="Arial"/>
          <w:b/>
          <w:bCs/>
          <w:color w:val="000000" w:themeColor="text1"/>
          <w:lang w:val="es-PE"/>
        </w:rPr>
        <w:t>.</w:t>
      </w:r>
    </w:p>
    <w:p w14:paraId="0FE467C3" w14:textId="77777777" w:rsidR="004A360C" w:rsidRDefault="004A360C" w:rsidP="004A360C">
      <w:pPr>
        <w:pStyle w:val="Prrafodelista"/>
        <w:spacing w:after="0" w:line="240" w:lineRule="auto"/>
        <w:ind w:left="567" w:hanging="567"/>
        <w:jc w:val="both"/>
        <w:rPr>
          <w:rFonts w:ascii="Arial" w:hAnsi="Arial" w:cs="Arial"/>
          <w:b/>
          <w:bCs/>
          <w:color w:val="000000" w:themeColor="text1"/>
          <w:lang w:val="es-PE"/>
        </w:rPr>
      </w:pPr>
    </w:p>
    <w:p w14:paraId="486D621B" w14:textId="77777777" w:rsidR="004A360C" w:rsidRDefault="004A360C" w:rsidP="004A360C">
      <w:pPr>
        <w:pStyle w:val="Prrafodelista"/>
        <w:spacing w:after="0" w:line="240" w:lineRule="auto"/>
        <w:ind w:left="567" w:hanging="567"/>
        <w:jc w:val="both"/>
        <w:rPr>
          <w:rFonts w:ascii="Arial" w:hAnsi="Arial" w:cs="Arial"/>
          <w:color w:val="000000" w:themeColor="text1"/>
          <w:lang w:val="es-PE" w:eastAsia="es-ES"/>
        </w:rPr>
      </w:pPr>
      <w:r>
        <w:rPr>
          <w:rFonts w:ascii="Arial" w:hAnsi="Arial" w:cs="Arial"/>
          <w:b/>
          <w:bCs/>
          <w:color w:val="000000" w:themeColor="text1"/>
          <w:lang w:val="es-PE"/>
        </w:rPr>
        <w:t xml:space="preserve">1-F.- </w:t>
      </w:r>
      <w:r w:rsidRPr="00E15CF7">
        <w:rPr>
          <w:rFonts w:ascii="Arial" w:hAnsi="Arial" w:cs="Arial"/>
          <w:b/>
          <w:bCs/>
          <w:color w:val="000000" w:themeColor="text1"/>
          <w:lang w:val="es-PE" w:eastAsia="es-ES"/>
        </w:rPr>
        <w:t>CARTA N° 001-2023/GOB.REG-HVCA/DIRESA-HPT-PCA</w:t>
      </w:r>
      <w:r>
        <w:rPr>
          <w:rFonts w:ascii="Arial" w:hAnsi="Arial" w:cs="Arial"/>
          <w:color w:val="000000" w:themeColor="text1"/>
          <w:lang w:val="es-PE" w:eastAsia="es-ES"/>
        </w:rPr>
        <w:t>, de fecha 19 de febrero de 2023, emitido por el Dr. JUAN GOMEZ LIMACO, en su condición de Presidente del Comité de Auditoría del Hospital de Pampas, la misma que fue dirigida al Lic. Enf. CESAR CHUPUTGO CASTAÑEDA, a fin de que pueda brindar información respecto a los hechos investigados.</w:t>
      </w:r>
    </w:p>
    <w:p w14:paraId="27597D7A" w14:textId="77777777" w:rsidR="004A360C" w:rsidRPr="00E15CF7" w:rsidRDefault="004A360C" w:rsidP="004A360C">
      <w:pPr>
        <w:pStyle w:val="Prrafodelista"/>
        <w:spacing w:after="0" w:line="240" w:lineRule="auto"/>
        <w:ind w:left="567" w:hanging="567"/>
        <w:jc w:val="both"/>
        <w:rPr>
          <w:rFonts w:ascii="Arial" w:hAnsi="Arial" w:cs="Arial"/>
          <w:color w:val="000000" w:themeColor="text1"/>
          <w:lang w:val="es-PE" w:eastAsia="es-ES"/>
        </w:rPr>
      </w:pPr>
    </w:p>
    <w:p w14:paraId="2F2F78BA" w14:textId="77777777" w:rsidR="004A360C" w:rsidRDefault="004A360C" w:rsidP="004A360C">
      <w:pPr>
        <w:pStyle w:val="Prrafodelista"/>
        <w:spacing w:after="0" w:line="240" w:lineRule="auto"/>
        <w:ind w:left="567" w:hanging="567"/>
        <w:jc w:val="both"/>
        <w:rPr>
          <w:rFonts w:ascii="Arial" w:hAnsi="Arial" w:cs="Arial"/>
          <w:color w:val="000000" w:themeColor="text1"/>
          <w:lang w:val="es-PE" w:eastAsia="es-ES"/>
        </w:rPr>
      </w:pPr>
      <w:r w:rsidRPr="00BF439E">
        <w:rPr>
          <w:rFonts w:ascii="Arial" w:hAnsi="Arial" w:cs="Arial"/>
          <w:b/>
          <w:bCs/>
          <w:color w:val="000000" w:themeColor="text1"/>
          <w:lang w:val="es-PE" w:eastAsia="es-ES"/>
        </w:rPr>
        <w:t>1-G.-</w:t>
      </w:r>
      <w:r>
        <w:rPr>
          <w:rFonts w:ascii="Arial" w:hAnsi="Arial" w:cs="Arial"/>
          <w:b/>
          <w:bCs/>
          <w:color w:val="000000" w:themeColor="text1"/>
          <w:lang w:val="es-PE" w:eastAsia="es-ES"/>
        </w:rPr>
        <w:t xml:space="preserve"> </w:t>
      </w:r>
      <w:r w:rsidRPr="00E15CF7">
        <w:rPr>
          <w:rFonts w:ascii="Arial" w:hAnsi="Arial" w:cs="Arial"/>
          <w:b/>
          <w:bCs/>
          <w:color w:val="000000" w:themeColor="text1"/>
          <w:lang w:val="es-PE" w:eastAsia="es-ES"/>
        </w:rPr>
        <w:t>CARTA N° 002-2023/GOB.REG-HVCA/DIRESA-HPT-PCA</w:t>
      </w:r>
      <w:r>
        <w:rPr>
          <w:rFonts w:ascii="Arial" w:hAnsi="Arial" w:cs="Arial"/>
          <w:color w:val="000000" w:themeColor="text1"/>
          <w:lang w:val="es-PE" w:eastAsia="es-ES"/>
        </w:rPr>
        <w:t xml:space="preserve">, de fecha 19 de febrero de 2023, emitido por el Dr. JUAN GOMEZ LIMACO, en su condición de Presidente del Comité de Auditoría del Hospital de Pampas, la misma que fue dirigida al Dr. JORGE LUIS CHAMBILLO MASCARO, a fin de que pueda brindar información respecto a los hechos investigados, y </w:t>
      </w:r>
      <w:r w:rsidRPr="009E0EE0">
        <w:rPr>
          <w:rFonts w:ascii="Arial" w:hAnsi="Arial" w:cs="Arial"/>
          <w:b/>
          <w:bCs/>
          <w:color w:val="000000" w:themeColor="text1"/>
          <w:lang w:val="es-PE" w:eastAsia="es-ES"/>
        </w:rPr>
        <w:t>CARTA N° 001-2023-GOB-REG-HVCA-DIRESA-HPT-CMJL</w:t>
      </w:r>
      <w:r>
        <w:rPr>
          <w:rFonts w:ascii="Arial" w:hAnsi="Arial" w:cs="Arial"/>
          <w:color w:val="000000" w:themeColor="text1"/>
          <w:lang w:val="es-PE" w:eastAsia="es-ES"/>
        </w:rPr>
        <w:t>, emitido por el Medico Anestesiólogo Dr. CHAMBILLO MASCARO JORGE LUIS, en el cual se realizó un informe respecto a  los hechos materia de investigación.</w:t>
      </w:r>
    </w:p>
    <w:p w14:paraId="4B375561" w14:textId="77777777" w:rsidR="004A360C" w:rsidRDefault="004A360C" w:rsidP="004A360C">
      <w:pPr>
        <w:pStyle w:val="Prrafodelista"/>
        <w:spacing w:after="0" w:line="240" w:lineRule="auto"/>
        <w:ind w:left="567" w:hanging="567"/>
        <w:jc w:val="both"/>
        <w:rPr>
          <w:rFonts w:ascii="Arial" w:hAnsi="Arial" w:cs="Arial"/>
          <w:color w:val="000000" w:themeColor="text1"/>
          <w:lang w:val="es-PE" w:eastAsia="es-ES"/>
        </w:rPr>
      </w:pPr>
    </w:p>
    <w:p w14:paraId="24D353F7" w14:textId="77777777" w:rsidR="004A360C" w:rsidRDefault="004A360C" w:rsidP="004A360C">
      <w:pPr>
        <w:pStyle w:val="Prrafodelista"/>
        <w:spacing w:after="0" w:line="240" w:lineRule="auto"/>
        <w:ind w:left="567" w:hanging="567"/>
        <w:jc w:val="both"/>
        <w:rPr>
          <w:rFonts w:ascii="Arial" w:hAnsi="Arial" w:cs="Arial"/>
          <w:color w:val="000000" w:themeColor="text1"/>
          <w:lang w:val="es-PE" w:eastAsia="es-ES"/>
        </w:rPr>
      </w:pPr>
      <w:r w:rsidRPr="00BF439E">
        <w:rPr>
          <w:rFonts w:ascii="Arial" w:hAnsi="Arial" w:cs="Arial"/>
          <w:b/>
          <w:bCs/>
          <w:color w:val="000000" w:themeColor="text1"/>
          <w:lang w:val="es-PE" w:eastAsia="es-ES"/>
        </w:rPr>
        <w:t>1-H.-</w:t>
      </w:r>
      <w:r>
        <w:rPr>
          <w:rFonts w:ascii="Arial" w:hAnsi="Arial" w:cs="Arial"/>
          <w:color w:val="000000" w:themeColor="text1"/>
          <w:lang w:val="es-PE" w:eastAsia="es-ES"/>
        </w:rPr>
        <w:t xml:space="preserve"> </w:t>
      </w:r>
      <w:r w:rsidRPr="00E15CF7">
        <w:rPr>
          <w:rFonts w:ascii="Arial" w:hAnsi="Arial" w:cs="Arial"/>
          <w:b/>
          <w:bCs/>
          <w:color w:val="000000" w:themeColor="text1"/>
          <w:lang w:val="es-PE" w:eastAsia="es-ES"/>
        </w:rPr>
        <w:t>CARTA N° 00</w:t>
      </w:r>
      <w:r>
        <w:rPr>
          <w:rFonts w:ascii="Arial" w:hAnsi="Arial" w:cs="Arial"/>
          <w:b/>
          <w:bCs/>
          <w:color w:val="000000" w:themeColor="text1"/>
          <w:lang w:val="es-PE" w:eastAsia="es-ES"/>
        </w:rPr>
        <w:t>3</w:t>
      </w:r>
      <w:r w:rsidRPr="00E15CF7">
        <w:rPr>
          <w:rFonts w:ascii="Arial" w:hAnsi="Arial" w:cs="Arial"/>
          <w:b/>
          <w:bCs/>
          <w:color w:val="000000" w:themeColor="text1"/>
          <w:lang w:val="es-PE" w:eastAsia="es-ES"/>
        </w:rPr>
        <w:t>-2023/GOB.REG-HVCA/DIRESA-HPT-PCA</w:t>
      </w:r>
      <w:r>
        <w:rPr>
          <w:rFonts w:ascii="Arial" w:hAnsi="Arial" w:cs="Arial"/>
          <w:color w:val="000000" w:themeColor="text1"/>
          <w:lang w:val="es-PE" w:eastAsia="es-ES"/>
        </w:rPr>
        <w:t xml:space="preserve">, de fecha 19 de febrero de 2023, emitido por el Dr. JUAN GOMEZ LIMACO, en su condición de Presidente del Comité de Auditoría del Hospital de Pampas, la misma que fue dirigida a la Lic. Enf. KATTIHUSCA CARBAJAL ANGELES, a fin de que pueda brindar información respecto a los hechos investigados, e </w:t>
      </w:r>
      <w:r w:rsidRPr="009E0EE0">
        <w:rPr>
          <w:rFonts w:ascii="Arial" w:hAnsi="Arial" w:cs="Arial"/>
          <w:b/>
          <w:bCs/>
          <w:color w:val="000000" w:themeColor="text1"/>
          <w:lang w:val="es-PE" w:eastAsia="es-ES"/>
        </w:rPr>
        <w:t>INFORME N° 01-2023/GOB-HVCA/DIRESA-HPT-EA/CQ</w:t>
      </w:r>
      <w:r>
        <w:rPr>
          <w:rFonts w:ascii="Arial" w:hAnsi="Arial" w:cs="Arial"/>
          <w:color w:val="000000" w:themeColor="text1"/>
          <w:lang w:val="es-PE" w:eastAsia="es-ES"/>
        </w:rPr>
        <w:t xml:space="preserve">, emitido por la Lic. Enf. KATTIHUSCA CARBAJAL ANGELES, en el cual se realizó un informe respecto </w:t>
      </w:r>
      <w:proofErr w:type="gramStart"/>
      <w:r>
        <w:rPr>
          <w:rFonts w:ascii="Arial" w:hAnsi="Arial" w:cs="Arial"/>
          <w:color w:val="000000" w:themeColor="text1"/>
          <w:lang w:val="es-PE" w:eastAsia="es-ES"/>
        </w:rPr>
        <w:t>a  los</w:t>
      </w:r>
      <w:proofErr w:type="gramEnd"/>
      <w:r>
        <w:rPr>
          <w:rFonts w:ascii="Arial" w:hAnsi="Arial" w:cs="Arial"/>
          <w:color w:val="000000" w:themeColor="text1"/>
          <w:lang w:val="es-PE" w:eastAsia="es-ES"/>
        </w:rPr>
        <w:t xml:space="preserve"> hechos materia de investigación.</w:t>
      </w:r>
    </w:p>
    <w:p w14:paraId="5A48E985" w14:textId="77777777" w:rsidR="004A360C" w:rsidRDefault="004A360C" w:rsidP="004A360C">
      <w:pPr>
        <w:pStyle w:val="Prrafodelista"/>
        <w:spacing w:after="0" w:line="240" w:lineRule="auto"/>
        <w:ind w:left="567" w:hanging="567"/>
        <w:jc w:val="both"/>
        <w:rPr>
          <w:rFonts w:ascii="Arial" w:hAnsi="Arial" w:cs="Arial"/>
          <w:color w:val="000000" w:themeColor="text1"/>
          <w:lang w:val="es-PE" w:eastAsia="es-ES"/>
        </w:rPr>
      </w:pPr>
    </w:p>
    <w:p w14:paraId="3A337566" w14:textId="77777777" w:rsidR="004A360C" w:rsidRDefault="004A360C" w:rsidP="004A360C">
      <w:pPr>
        <w:pStyle w:val="Prrafodelista"/>
        <w:spacing w:after="0" w:line="240" w:lineRule="auto"/>
        <w:ind w:left="426" w:hanging="426"/>
        <w:jc w:val="both"/>
        <w:rPr>
          <w:rFonts w:ascii="Arial" w:hAnsi="Arial" w:cs="Arial"/>
          <w:color w:val="000000" w:themeColor="text1"/>
          <w:lang w:val="es-PE" w:eastAsia="es-ES"/>
        </w:rPr>
      </w:pPr>
      <w:r w:rsidRPr="00BF439E">
        <w:rPr>
          <w:rFonts w:ascii="Arial" w:hAnsi="Arial" w:cs="Arial"/>
          <w:b/>
          <w:bCs/>
          <w:color w:val="000000" w:themeColor="text1"/>
          <w:lang w:val="es-PE" w:eastAsia="es-ES"/>
        </w:rPr>
        <w:t>1-I.-</w:t>
      </w:r>
      <w:r>
        <w:rPr>
          <w:rFonts w:ascii="Arial" w:hAnsi="Arial" w:cs="Arial"/>
          <w:color w:val="000000" w:themeColor="text1"/>
          <w:lang w:val="es-PE" w:eastAsia="es-ES"/>
        </w:rPr>
        <w:t xml:space="preserve"> </w:t>
      </w:r>
      <w:r w:rsidRPr="00E15CF7">
        <w:rPr>
          <w:rFonts w:ascii="Arial" w:hAnsi="Arial" w:cs="Arial"/>
          <w:b/>
          <w:bCs/>
          <w:color w:val="000000" w:themeColor="text1"/>
          <w:lang w:val="es-PE" w:eastAsia="es-ES"/>
        </w:rPr>
        <w:t>CARTA N° 00</w:t>
      </w:r>
      <w:r>
        <w:rPr>
          <w:rFonts w:ascii="Arial" w:hAnsi="Arial" w:cs="Arial"/>
          <w:b/>
          <w:bCs/>
          <w:color w:val="000000" w:themeColor="text1"/>
          <w:lang w:val="es-PE" w:eastAsia="es-ES"/>
        </w:rPr>
        <w:t>4</w:t>
      </w:r>
      <w:r w:rsidRPr="00E15CF7">
        <w:rPr>
          <w:rFonts w:ascii="Arial" w:hAnsi="Arial" w:cs="Arial"/>
          <w:b/>
          <w:bCs/>
          <w:color w:val="000000" w:themeColor="text1"/>
          <w:lang w:val="es-PE" w:eastAsia="es-ES"/>
        </w:rPr>
        <w:t>-2023/GOB.REG-HVCA/DIRESA-HPT-PCA</w:t>
      </w:r>
      <w:r>
        <w:rPr>
          <w:rFonts w:ascii="Arial" w:hAnsi="Arial" w:cs="Arial"/>
          <w:color w:val="000000" w:themeColor="text1"/>
          <w:lang w:val="es-PE" w:eastAsia="es-ES"/>
        </w:rPr>
        <w:t xml:space="preserve">, de fecha 19 de febrero de 2023, emitido por el Dr. JUAN GOMEZ LIMACO, en su condición de Presidente </w:t>
      </w:r>
      <w:r>
        <w:rPr>
          <w:rFonts w:ascii="Arial" w:hAnsi="Arial" w:cs="Arial"/>
          <w:color w:val="000000" w:themeColor="text1"/>
          <w:lang w:val="es-PE" w:eastAsia="es-ES"/>
        </w:rPr>
        <w:lastRenderedPageBreak/>
        <w:t xml:space="preserve">del Comité de Auditoría del Hospital de Pampas, la misma que fue dirigida a la Tec. Enf. NORMA BERNARDO MENDEZ, a fin de que pueda brindar información respecto a los hechos investigados, e </w:t>
      </w:r>
      <w:r w:rsidRPr="009E0EE0">
        <w:rPr>
          <w:rFonts w:ascii="Arial" w:hAnsi="Arial" w:cs="Arial"/>
          <w:b/>
          <w:bCs/>
          <w:color w:val="000000" w:themeColor="text1"/>
          <w:lang w:val="es-PE" w:eastAsia="es-ES"/>
        </w:rPr>
        <w:t>INFORME N° 001-2023/GRH/HP/NBM,</w:t>
      </w:r>
      <w:r>
        <w:rPr>
          <w:rFonts w:ascii="Arial" w:hAnsi="Arial" w:cs="Arial"/>
          <w:color w:val="000000" w:themeColor="text1"/>
          <w:lang w:val="es-PE" w:eastAsia="es-ES"/>
        </w:rPr>
        <w:t xml:space="preserve"> emitido por la Tec. Enf. NORMA BERNARDO MENDEZ, en el cual se realizó un informe respecto a los hechos materia de investigación.</w:t>
      </w:r>
    </w:p>
    <w:p w14:paraId="632B9AFA" w14:textId="77777777" w:rsidR="004A360C" w:rsidRDefault="004A360C" w:rsidP="004A360C">
      <w:pPr>
        <w:pStyle w:val="Prrafodelista"/>
        <w:spacing w:after="0" w:line="240" w:lineRule="auto"/>
        <w:ind w:left="426" w:hanging="426"/>
        <w:jc w:val="both"/>
        <w:rPr>
          <w:rFonts w:ascii="Arial" w:hAnsi="Arial" w:cs="Arial"/>
          <w:color w:val="000000" w:themeColor="text1"/>
          <w:lang w:val="es-PE" w:eastAsia="es-ES"/>
        </w:rPr>
      </w:pPr>
    </w:p>
    <w:p w14:paraId="1AE54941" w14:textId="77777777" w:rsidR="004A360C" w:rsidRDefault="004A360C" w:rsidP="004A360C">
      <w:pPr>
        <w:pStyle w:val="Prrafodelista"/>
        <w:spacing w:after="0" w:line="240" w:lineRule="auto"/>
        <w:ind w:left="567" w:hanging="567"/>
        <w:jc w:val="both"/>
        <w:rPr>
          <w:rFonts w:ascii="Arial" w:hAnsi="Arial" w:cs="Arial"/>
          <w:color w:val="000000" w:themeColor="text1"/>
          <w:lang w:val="es-PE" w:eastAsia="es-ES"/>
        </w:rPr>
      </w:pPr>
      <w:r w:rsidRPr="00BF439E">
        <w:rPr>
          <w:rFonts w:ascii="Arial" w:hAnsi="Arial" w:cs="Arial"/>
          <w:b/>
          <w:bCs/>
          <w:color w:val="000000" w:themeColor="text1"/>
          <w:lang w:val="es-PE" w:eastAsia="es-ES"/>
        </w:rPr>
        <w:t>1-J.-</w:t>
      </w:r>
      <w:r>
        <w:rPr>
          <w:rFonts w:ascii="Arial" w:hAnsi="Arial" w:cs="Arial"/>
          <w:color w:val="000000" w:themeColor="text1"/>
          <w:lang w:val="es-PE" w:eastAsia="es-ES"/>
        </w:rPr>
        <w:t xml:space="preserve"> </w:t>
      </w:r>
      <w:r w:rsidRPr="00E15CF7">
        <w:rPr>
          <w:rFonts w:ascii="Arial" w:hAnsi="Arial" w:cs="Arial"/>
          <w:b/>
          <w:bCs/>
          <w:color w:val="000000" w:themeColor="text1"/>
          <w:lang w:val="es-PE" w:eastAsia="es-ES"/>
        </w:rPr>
        <w:t>CARTA N° 00</w:t>
      </w:r>
      <w:r>
        <w:rPr>
          <w:rFonts w:ascii="Arial" w:hAnsi="Arial" w:cs="Arial"/>
          <w:b/>
          <w:bCs/>
          <w:color w:val="000000" w:themeColor="text1"/>
          <w:lang w:val="es-PE" w:eastAsia="es-ES"/>
        </w:rPr>
        <w:t>5</w:t>
      </w:r>
      <w:r w:rsidRPr="00E15CF7">
        <w:rPr>
          <w:rFonts w:ascii="Arial" w:hAnsi="Arial" w:cs="Arial"/>
          <w:b/>
          <w:bCs/>
          <w:color w:val="000000" w:themeColor="text1"/>
          <w:lang w:val="es-PE" w:eastAsia="es-ES"/>
        </w:rPr>
        <w:t>-2023/GOB.REG-HVCA/DIRESA-HPT-PCA</w:t>
      </w:r>
      <w:r>
        <w:rPr>
          <w:rFonts w:ascii="Arial" w:hAnsi="Arial" w:cs="Arial"/>
          <w:color w:val="000000" w:themeColor="text1"/>
          <w:lang w:val="es-PE" w:eastAsia="es-ES"/>
        </w:rPr>
        <w:t xml:space="preserve">, de fecha 19 de febrero de 2023, emitido por el Dr. JUAN GOMEZ LIMACO, en su condición de Presidente del Comité de Auditoría del Hospital de Pampas, la misma que fue dirigida al M.C. Dr. JORGE MUÑOZ TERBULLINO, a fin de que pueda brindar información respecto a los hechos investigados, y; </w:t>
      </w:r>
      <w:r>
        <w:rPr>
          <w:rFonts w:ascii="Arial" w:hAnsi="Arial" w:cs="Arial"/>
          <w:b/>
          <w:bCs/>
          <w:color w:val="000000" w:themeColor="text1"/>
          <w:lang w:val="es-PE" w:eastAsia="es-ES"/>
        </w:rPr>
        <w:t xml:space="preserve">CARTA </w:t>
      </w:r>
      <w:r w:rsidRPr="009E0EE0">
        <w:rPr>
          <w:rFonts w:ascii="Arial" w:hAnsi="Arial" w:cs="Arial"/>
          <w:b/>
          <w:bCs/>
          <w:color w:val="000000" w:themeColor="text1"/>
          <w:lang w:val="es-PE" w:eastAsia="es-ES"/>
        </w:rPr>
        <w:t>N° 01-202</w:t>
      </w:r>
      <w:r>
        <w:rPr>
          <w:rFonts w:ascii="Arial" w:hAnsi="Arial" w:cs="Arial"/>
          <w:b/>
          <w:bCs/>
          <w:color w:val="000000" w:themeColor="text1"/>
          <w:lang w:val="es-PE" w:eastAsia="es-ES"/>
        </w:rPr>
        <w:t>3-JMT-DMI-SERVICIO GINECO OBSTETRICIA-HP-GRH,</w:t>
      </w:r>
      <w:r>
        <w:rPr>
          <w:rFonts w:ascii="Arial" w:hAnsi="Arial" w:cs="Arial"/>
          <w:color w:val="000000" w:themeColor="text1"/>
          <w:lang w:val="es-PE" w:eastAsia="es-ES"/>
        </w:rPr>
        <w:t xml:space="preserve"> emitido por el Dr. JORGE MUÑOZ TERBULLINO, en el cual se realizó un informe respecto a los hechos materia de investigación.</w:t>
      </w:r>
    </w:p>
    <w:p w14:paraId="693813AF" w14:textId="77777777" w:rsidR="004A360C" w:rsidRDefault="004A360C" w:rsidP="004A360C">
      <w:pPr>
        <w:pStyle w:val="Prrafodelista"/>
        <w:spacing w:after="0" w:line="240" w:lineRule="auto"/>
        <w:ind w:left="567" w:hanging="567"/>
        <w:jc w:val="both"/>
        <w:rPr>
          <w:rFonts w:ascii="Arial" w:hAnsi="Arial" w:cs="Arial"/>
          <w:color w:val="000000" w:themeColor="text1"/>
          <w:lang w:val="es-PE" w:eastAsia="es-ES"/>
        </w:rPr>
      </w:pPr>
    </w:p>
    <w:p w14:paraId="27580EF2" w14:textId="77777777" w:rsidR="004A360C" w:rsidRDefault="004A360C" w:rsidP="004A360C">
      <w:pPr>
        <w:autoSpaceDE w:val="0"/>
        <w:autoSpaceDN w:val="0"/>
        <w:adjustRightInd w:val="0"/>
        <w:spacing w:after="0" w:line="240" w:lineRule="auto"/>
        <w:ind w:left="567" w:hanging="567"/>
        <w:jc w:val="both"/>
      </w:pPr>
      <w:r w:rsidRPr="00BF439E">
        <w:rPr>
          <w:rFonts w:ascii="Arial" w:hAnsi="Arial" w:cs="Arial"/>
          <w:b/>
          <w:bCs/>
          <w:color w:val="000000" w:themeColor="text1"/>
          <w:lang w:val="es-PE" w:eastAsia="es-ES"/>
        </w:rPr>
        <w:t>1-K.-</w:t>
      </w:r>
      <w:r>
        <w:rPr>
          <w:rFonts w:ascii="Arial" w:hAnsi="Arial" w:cs="Arial"/>
          <w:color w:val="000000" w:themeColor="text1"/>
          <w:lang w:val="es-PE" w:eastAsia="es-ES"/>
        </w:rPr>
        <w:t xml:space="preserve"> </w:t>
      </w:r>
      <w:r w:rsidRPr="00E15CF7">
        <w:rPr>
          <w:rFonts w:ascii="Arial" w:hAnsi="Arial" w:cs="Arial"/>
          <w:b/>
          <w:bCs/>
          <w:color w:val="000000" w:themeColor="text1"/>
          <w:lang w:val="es-PE" w:eastAsia="es-ES"/>
        </w:rPr>
        <w:t>CARTA N° 00</w:t>
      </w:r>
      <w:r>
        <w:rPr>
          <w:rFonts w:ascii="Arial" w:hAnsi="Arial" w:cs="Arial"/>
          <w:b/>
          <w:bCs/>
          <w:color w:val="000000" w:themeColor="text1"/>
          <w:lang w:val="es-PE" w:eastAsia="es-ES"/>
        </w:rPr>
        <w:t>6</w:t>
      </w:r>
      <w:r w:rsidRPr="00E15CF7">
        <w:rPr>
          <w:rFonts w:ascii="Arial" w:hAnsi="Arial" w:cs="Arial"/>
          <w:b/>
          <w:bCs/>
          <w:color w:val="000000" w:themeColor="text1"/>
          <w:lang w:val="es-PE" w:eastAsia="es-ES"/>
        </w:rPr>
        <w:t>-2023/GOB.REG-HVCA/DIRESA-HPT-PCA</w:t>
      </w:r>
      <w:r>
        <w:rPr>
          <w:rFonts w:ascii="Arial" w:hAnsi="Arial" w:cs="Arial"/>
          <w:color w:val="000000" w:themeColor="text1"/>
          <w:lang w:val="es-PE" w:eastAsia="es-ES"/>
        </w:rPr>
        <w:t xml:space="preserve">, de fecha 19 de febrero de 2023, emitido por el Dr. JUAN GOMEZ LIMACO, en su condición de Presidente del Comité de Auditoría del Hospital de Pampas, la misma que fue dirigida al M.C. Dra. NIDIA SONCCO HUACCHO, a fin de que pueda brindar información respecto a los hechos investigados, e INFORME </w:t>
      </w:r>
      <w:r w:rsidRPr="009E0EE0">
        <w:rPr>
          <w:rFonts w:ascii="Arial" w:hAnsi="Arial" w:cs="Arial"/>
          <w:b/>
          <w:bCs/>
          <w:color w:val="000000" w:themeColor="text1"/>
          <w:lang w:val="es-PE" w:eastAsia="es-ES"/>
        </w:rPr>
        <w:t>N° 01-202</w:t>
      </w:r>
      <w:r>
        <w:rPr>
          <w:rFonts w:ascii="Arial" w:hAnsi="Arial" w:cs="Arial"/>
          <w:b/>
          <w:bCs/>
          <w:color w:val="000000" w:themeColor="text1"/>
          <w:lang w:val="es-PE" w:eastAsia="es-ES"/>
        </w:rPr>
        <w:t>3-NJDH-DMI-SERVICIO GINECO OBSTETRICIA-HP-GRH, y; CARTA N° 01-2023-</w:t>
      </w:r>
      <w:r w:rsidRPr="005B6561">
        <w:rPr>
          <w:rFonts w:ascii="Arial" w:hAnsi="Arial" w:cs="Arial"/>
          <w:b/>
          <w:bCs/>
          <w:color w:val="000000" w:themeColor="text1"/>
          <w:lang w:val="es-PE" w:eastAsia="es-ES"/>
        </w:rPr>
        <w:t xml:space="preserve"> </w:t>
      </w:r>
      <w:r>
        <w:rPr>
          <w:rFonts w:ascii="Arial" w:hAnsi="Arial" w:cs="Arial"/>
          <w:b/>
          <w:bCs/>
          <w:color w:val="000000" w:themeColor="text1"/>
          <w:lang w:val="es-PE" w:eastAsia="es-ES"/>
        </w:rPr>
        <w:t xml:space="preserve">NJDH-DMI-SERVICIO GINECO OBSTETRICIA-HP-GRH, </w:t>
      </w:r>
      <w:r>
        <w:rPr>
          <w:rFonts w:ascii="Arial" w:hAnsi="Arial" w:cs="Arial"/>
          <w:color w:val="000000" w:themeColor="text1"/>
          <w:lang w:val="es-PE" w:eastAsia="es-ES"/>
        </w:rPr>
        <w:t>emitido por la Dra. NIDIA SONCCO HUACCHO, en el cual se realizó un informe respecto a los hechos materia de investigación.</w:t>
      </w:r>
    </w:p>
    <w:p w14:paraId="784222BE" w14:textId="77777777" w:rsidR="004A360C" w:rsidRDefault="004A360C" w:rsidP="004A360C">
      <w:pPr>
        <w:pStyle w:val="Prrafodelista"/>
        <w:spacing w:after="0" w:line="240" w:lineRule="auto"/>
        <w:ind w:left="567" w:hanging="567"/>
        <w:jc w:val="both"/>
        <w:rPr>
          <w:rFonts w:ascii="Arial" w:hAnsi="Arial" w:cs="Arial"/>
          <w:color w:val="000000" w:themeColor="text1"/>
          <w:lang w:val="es-PE" w:eastAsia="es-ES"/>
        </w:rPr>
      </w:pPr>
    </w:p>
    <w:p w14:paraId="1C3BC225" w14:textId="77777777" w:rsidR="004A360C" w:rsidRDefault="004A360C" w:rsidP="004A360C">
      <w:pPr>
        <w:pStyle w:val="Prrafodelista"/>
        <w:spacing w:after="0" w:line="240" w:lineRule="auto"/>
        <w:ind w:left="426" w:hanging="426"/>
        <w:jc w:val="both"/>
        <w:rPr>
          <w:rFonts w:ascii="Arial" w:hAnsi="Arial" w:cs="Arial"/>
          <w:color w:val="000000" w:themeColor="text1"/>
          <w:lang w:val="es-PE" w:eastAsia="es-ES"/>
        </w:rPr>
      </w:pPr>
    </w:p>
    <w:p w14:paraId="3B93C74E" w14:textId="77777777" w:rsidR="004A360C" w:rsidRDefault="004A360C" w:rsidP="004A360C">
      <w:pPr>
        <w:spacing w:after="0" w:line="240" w:lineRule="auto"/>
        <w:ind w:right="-851"/>
        <w:jc w:val="both"/>
        <w:rPr>
          <w:rFonts w:ascii="Arial" w:eastAsia="Times New Roman" w:hAnsi="Arial" w:cs="Arial"/>
          <w:lang w:val="es-PE" w:eastAsia="es-ES"/>
        </w:rPr>
      </w:pPr>
      <w:r w:rsidRPr="006F68DC">
        <w:rPr>
          <w:rFonts w:ascii="Arial" w:eastAsia="Times New Roman" w:hAnsi="Arial" w:cs="Arial"/>
          <w:lang w:val="es-PE" w:eastAsia="es-ES"/>
        </w:rPr>
        <w:t>Atentamen</w:t>
      </w:r>
      <w:r>
        <w:rPr>
          <w:rFonts w:ascii="Arial" w:eastAsia="Times New Roman" w:hAnsi="Arial" w:cs="Arial"/>
          <w:lang w:val="es-PE" w:eastAsia="es-ES"/>
        </w:rPr>
        <w:t>te.</w:t>
      </w:r>
    </w:p>
    <w:p w14:paraId="1EAD0181" w14:textId="4B37FCC2" w:rsidR="00BC00B2" w:rsidRDefault="00BC00B2"/>
    <w:p w14:paraId="3DE87C10" w14:textId="1AEC46A2" w:rsidR="002D3DC9" w:rsidRDefault="002D3DC9"/>
    <w:p w14:paraId="755E8000" w14:textId="45618752" w:rsidR="002D3DC9" w:rsidRDefault="002D3DC9"/>
    <w:p w14:paraId="4991306D" w14:textId="61FBA50E" w:rsidR="002D3DC9" w:rsidRDefault="002D3DC9"/>
    <w:p w14:paraId="0DF7F3AA" w14:textId="7C4B719C" w:rsidR="002D3DC9" w:rsidRDefault="002D3DC9"/>
    <w:p w14:paraId="755257FE" w14:textId="7306A1E2" w:rsidR="002D3DC9" w:rsidRDefault="002D3DC9"/>
    <w:p w14:paraId="607D499F" w14:textId="417E2F9B" w:rsidR="002D3DC9" w:rsidRDefault="002D3DC9"/>
    <w:p w14:paraId="20F514CB" w14:textId="752B6E29" w:rsidR="002D3DC9" w:rsidRDefault="002D3DC9">
      <w:bookmarkStart w:id="4" w:name="_GoBack"/>
      <w:bookmarkEnd w:id="4"/>
    </w:p>
    <w:p w14:paraId="1E2E0080" w14:textId="65D5EDAA" w:rsidR="002D3DC9" w:rsidRDefault="002D3DC9"/>
    <w:p w14:paraId="5B0B7151" w14:textId="6107131B" w:rsidR="002D3DC9" w:rsidRDefault="002D3DC9"/>
    <w:p w14:paraId="6774D51D" w14:textId="08209F5E" w:rsidR="002D3DC9" w:rsidRDefault="002D3DC9"/>
    <w:p w14:paraId="04D851C2" w14:textId="063B6DD4" w:rsidR="002D3DC9" w:rsidRPr="003C15DF" w:rsidRDefault="002D3DC9" w:rsidP="002D3DC9">
      <w:pPr>
        <w:spacing w:after="0"/>
        <w:ind w:left="-142" w:right="-142" w:firstLine="142"/>
        <w:jc w:val="both"/>
        <w:rPr>
          <w:rFonts w:ascii="Arial" w:hAnsi="Arial" w:cs="Arial"/>
          <w:b/>
          <w:sz w:val="18"/>
          <w:szCs w:val="14"/>
        </w:rPr>
      </w:pPr>
      <w:r w:rsidRPr="003C15DF">
        <w:rPr>
          <w:rFonts w:ascii="Arial" w:hAnsi="Arial" w:cs="Arial"/>
          <w:b/>
          <w:sz w:val="18"/>
          <w:szCs w:val="14"/>
        </w:rPr>
        <w:t xml:space="preserve">Reg. Documento: </w:t>
      </w:r>
      <w:r w:rsidR="000F193E" w:rsidRPr="000F193E">
        <w:rPr>
          <w:rFonts w:ascii="Arial" w:hAnsi="Arial" w:cs="Arial"/>
          <w:b/>
          <w:sz w:val="18"/>
          <w:szCs w:val="14"/>
        </w:rPr>
        <w:t>2612342</w:t>
      </w:r>
    </w:p>
    <w:p w14:paraId="668E86DA" w14:textId="4C1B84A6" w:rsidR="002D3DC9" w:rsidRDefault="002D3DC9" w:rsidP="002D3DC9">
      <w:pPr>
        <w:spacing w:after="0"/>
      </w:pPr>
      <w:r w:rsidRPr="003C15DF">
        <w:rPr>
          <w:rFonts w:ascii="Arial" w:hAnsi="Arial" w:cs="Arial"/>
          <w:b/>
          <w:sz w:val="18"/>
          <w:szCs w:val="14"/>
        </w:rPr>
        <w:t>Reg. Expediente</w:t>
      </w:r>
      <w:r w:rsidR="000F193E">
        <w:rPr>
          <w:rFonts w:ascii="Arial" w:hAnsi="Arial" w:cs="Arial"/>
          <w:b/>
          <w:sz w:val="18"/>
          <w:szCs w:val="14"/>
        </w:rPr>
        <w:t xml:space="preserve">: </w:t>
      </w:r>
      <w:r w:rsidR="000F193E" w:rsidRPr="000F193E">
        <w:rPr>
          <w:rFonts w:ascii="Arial" w:hAnsi="Arial" w:cs="Arial"/>
          <w:b/>
          <w:sz w:val="18"/>
          <w:szCs w:val="14"/>
        </w:rPr>
        <w:t>01927520</w:t>
      </w:r>
      <w:r w:rsidRPr="003C15DF">
        <w:rPr>
          <w:rFonts w:ascii="Arial" w:hAnsi="Arial" w:cs="Arial"/>
          <w:b/>
          <w:sz w:val="18"/>
          <w:szCs w:val="14"/>
        </w:rPr>
        <w:t xml:space="preserve">  </w:t>
      </w:r>
      <w:r w:rsidRPr="00354C74">
        <w:rPr>
          <w:rFonts w:ascii="Arial" w:hAnsi="Arial" w:cs="Arial"/>
          <w:b/>
          <w:sz w:val="14"/>
          <w:szCs w:val="14"/>
        </w:rPr>
        <w:t xml:space="preserve"> </w:t>
      </w:r>
      <w:r>
        <w:t xml:space="preserve">     </w:t>
      </w:r>
    </w:p>
    <w:sectPr w:rsidR="002D3DC9" w:rsidSect="004A360C">
      <w:headerReference w:type="default" r:id="rId7"/>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915DDA" w14:textId="77777777" w:rsidR="00781189" w:rsidRDefault="00781189" w:rsidP="004A360C">
      <w:pPr>
        <w:spacing w:after="0" w:line="240" w:lineRule="auto"/>
      </w:pPr>
      <w:r>
        <w:separator/>
      </w:r>
    </w:p>
  </w:endnote>
  <w:endnote w:type="continuationSeparator" w:id="0">
    <w:p w14:paraId="6D90195D" w14:textId="77777777" w:rsidR="00781189" w:rsidRDefault="00781189" w:rsidP="004A36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E0000AFF" w:usb1="5000217F" w:usb2="00000021" w:usb3="00000000" w:csb0="0000019F" w:csb1="00000000"/>
  </w:font>
  <w:font w:name="Aparajita">
    <w:altName w:val="Times New Roman"/>
    <w:charset w:val="00"/>
    <w:family w:val="swiss"/>
    <w:pitch w:val="variable"/>
    <w:sig w:usb0="00008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B17C7E" w14:textId="77777777" w:rsidR="00781189" w:rsidRDefault="00781189" w:rsidP="004A360C">
      <w:pPr>
        <w:spacing w:after="0" w:line="240" w:lineRule="auto"/>
      </w:pPr>
      <w:r>
        <w:separator/>
      </w:r>
    </w:p>
  </w:footnote>
  <w:footnote w:type="continuationSeparator" w:id="0">
    <w:p w14:paraId="158EFC15" w14:textId="77777777" w:rsidR="00781189" w:rsidRDefault="00781189" w:rsidP="004A36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DB902" w14:textId="77777777" w:rsidR="004A360C" w:rsidRDefault="004A360C" w:rsidP="004A360C">
    <w:pPr>
      <w:pStyle w:val="Encabezado"/>
    </w:pPr>
    <w:bookmarkStart w:id="5" w:name="_Hlk130202833"/>
    <w:bookmarkStart w:id="6" w:name="_Hlk130202834"/>
    <w:r>
      <w:rPr>
        <w:noProof/>
        <w:lang w:val="en-US"/>
      </w:rPr>
      <w:drawing>
        <wp:anchor distT="0" distB="0" distL="114300" distR="114300" simplePos="0" relativeHeight="251660288" behindDoc="0" locked="0" layoutInCell="1" allowOverlap="1" wp14:anchorId="0AFF5FD7" wp14:editId="020C73FB">
          <wp:simplePos x="0" y="0"/>
          <wp:positionH relativeFrom="margin">
            <wp:align>right</wp:align>
          </wp:positionH>
          <wp:positionV relativeFrom="margin">
            <wp:posOffset>-660400</wp:posOffset>
          </wp:positionV>
          <wp:extent cx="1077152" cy="409651"/>
          <wp:effectExtent l="0" t="0" r="8890" b="952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7373" t="17761" r="82616" b="71734"/>
                  <a:stretch/>
                </pic:blipFill>
                <pic:spPr bwMode="auto">
                  <a:xfrm>
                    <a:off x="0" y="0"/>
                    <a:ext cx="1077152" cy="4096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9264" behindDoc="0" locked="0" layoutInCell="1" allowOverlap="1" wp14:anchorId="32CA127E" wp14:editId="0D3428FF">
          <wp:simplePos x="0" y="0"/>
          <wp:positionH relativeFrom="margin">
            <wp:align>left</wp:align>
          </wp:positionH>
          <wp:positionV relativeFrom="margin">
            <wp:posOffset>-612775</wp:posOffset>
          </wp:positionV>
          <wp:extent cx="1733550" cy="394640"/>
          <wp:effectExtent l="0" t="0" r="0" b="5715"/>
          <wp:wrapNone/>
          <wp:docPr id="11" name="Imagen 11" descr="Resultado de imagen para LOGO DEL MINISTERIO DE SA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DEL MINISTERIO DE SALUD"/>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33550" cy="39464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5"/>
    <w:bookmarkEnd w:id="6"/>
  </w:p>
  <w:p w14:paraId="377D800D" w14:textId="77777777" w:rsidR="004A360C" w:rsidRDefault="004A360C">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B3FA0"/>
    <w:multiLevelType w:val="hybridMultilevel"/>
    <w:tmpl w:val="644077E8"/>
    <w:lvl w:ilvl="0" w:tplc="7C48565A">
      <w:start w:val="1"/>
      <w:numFmt w:val="lowerLetter"/>
      <w:lvlText w:val="%1."/>
      <w:lvlJc w:val="left"/>
      <w:pPr>
        <w:ind w:left="720" w:hanging="360"/>
      </w:pPr>
      <w:rPr>
        <w:rFonts w:hint="default"/>
        <w:b/>
        <w:bCs/>
        <w:i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15F0541D"/>
    <w:multiLevelType w:val="hybridMultilevel"/>
    <w:tmpl w:val="41BAF874"/>
    <w:lvl w:ilvl="0" w:tplc="1554771A">
      <w:start w:val="1"/>
      <w:numFmt w:val="lowerLetter"/>
      <w:lvlText w:val="%1."/>
      <w:lvlJc w:val="left"/>
      <w:pPr>
        <w:ind w:left="927" w:hanging="360"/>
      </w:pPr>
      <w:rPr>
        <w:rFonts w:hint="default"/>
        <w:b/>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2" w15:restartNumberingAfterBreak="0">
    <w:nsid w:val="2D5268F4"/>
    <w:multiLevelType w:val="hybridMultilevel"/>
    <w:tmpl w:val="662C03A6"/>
    <w:lvl w:ilvl="0" w:tplc="D8863C2A">
      <w:numFmt w:val="bullet"/>
      <w:lvlText w:val="-"/>
      <w:lvlJc w:val="left"/>
      <w:pPr>
        <w:ind w:left="644" w:hanging="360"/>
      </w:pPr>
      <w:rPr>
        <w:rFonts w:ascii="Century Gothic" w:eastAsiaTheme="minorHAnsi" w:hAnsi="Century Gothic" w:cstheme="minorBidi" w:hint="default"/>
        <w:b w:val="0"/>
        <w:color w:val="auto"/>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3" w15:restartNumberingAfterBreak="0">
    <w:nsid w:val="320E7DDC"/>
    <w:multiLevelType w:val="multilevel"/>
    <w:tmpl w:val="38CA16FA"/>
    <w:lvl w:ilvl="0">
      <w:start w:val="1"/>
      <w:numFmt w:val="upperRoman"/>
      <w:lvlText w:val="%1."/>
      <w:lvlJc w:val="left"/>
      <w:pPr>
        <w:ind w:left="1080" w:hanging="720"/>
      </w:pPr>
      <w:rPr>
        <w:rFonts w:cs="Arial" w:hint="default"/>
        <w:b/>
        <w:color w:val="000000" w:themeColor="text1"/>
        <w:sz w:val="22"/>
        <w:szCs w:val="22"/>
      </w:rPr>
    </w:lvl>
    <w:lvl w:ilvl="1">
      <w:start w:val="1"/>
      <w:numFmt w:val="decimal"/>
      <w:isLgl/>
      <w:lvlText w:val="%1.%2."/>
      <w:lvlJc w:val="left"/>
      <w:pPr>
        <w:ind w:left="1440" w:hanging="360"/>
      </w:pPr>
      <w:rPr>
        <w:rFonts w:ascii="Arial" w:hAnsi="Arial" w:cs="Arial" w:hint="default"/>
        <w:b/>
        <w:i w:val="0"/>
        <w:sz w:val="22"/>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4" w15:restartNumberingAfterBreak="0">
    <w:nsid w:val="5D2C2B1D"/>
    <w:multiLevelType w:val="hybridMultilevel"/>
    <w:tmpl w:val="3B56BBCE"/>
    <w:lvl w:ilvl="0" w:tplc="54D87B46">
      <w:start w:val="1"/>
      <w:numFmt w:val="lowerLetter"/>
      <w:lvlText w:val="%1)"/>
      <w:lvlJc w:val="left"/>
      <w:pPr>
        <w:ind w:left="1287" w:hanging="360"/>
      </w:pPr>
      <w:rPr>
        <w:rFonts w:ascii="Roboto" w:hAnsi="Roboto" w:cstheme="minorBidi" w:hint="default"/>
        <w:b/>
        <w:color w:val="000000"/>
        <w:sz w:val="26"/>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360C"/>
    <w:rsid w:val="000F193E"/>
    <w:rsid w:val="002D3DC9"/>
    <w:rsid w:val="00362CA0"/>
    <w:rsid w:val="004A360C"/>
    <w:rsid w:val="00781189"/>
    <w:rsid w:val="00BC00B2"/>
    <w:rsid w:val="00E3111D"/>
    <w:rsid w:val="00E33936"/>
    <w:rsid w:val="00EF618B"/>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52082"/>
  <w15:chartTrackingRefBased/>
  <w15:docId w15:val="{B8AF452A-974F-4AE2-AE36-9147B9EBB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360C"/>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4A360C"/>
    <w:pPr>
      <w:ind w:left="720"/>
      <w:contextualSpacing/>
    </w:pPr>
  </w:style>
  <w:style w:type="character" w:customStyle="1" w:styleId="PrrafodelistaCar">
    <w:name w:val="Párrafo de lista Car"/>
    <w:link w:val="Prrafodelista"/>
    <w:uiPriority w:val="34"/>
    <w:locked/>
    <w:rsid w:val="004A360C"/>
    <w:rPr>
      <w:lang w:val="es-ES"/>
    </w:rPr>
  </w:style>
  <w:style w:type="paragraph" w:styleId="Encabezado">
    <w:name w:val="header"/>
    <w:aliases w:val="maria"/>
    <w:basedOn w:val="Normal"/>
    <w:link w:val="EncabezadoCar"/>
    <w:unhideWhenUsed/>
    <w:rsid w:val="004A360C"/>
    <w:pPr>
      <w:tabs>
        <w:tab w:val="center" w:pos="4419"/>
        <w:tab w:val="right" w:pos="8838"/>
      </w:tabs>
      <w:spacing w:after="0" w:line="240" w:lineRule="auto"/>
    </w:pPr>
  </w:style>
  <w:style w:type="character" w:customStyle="1" w:styleId="EncabezadoCar">
    <w:name w:val="Encabezado Car"/>
    <w:aliases w:val="maria Car"/>
    <w:basedOn w:val="Fuentedeprrafopredeter"/>
    <w:link w:val="Encabezado"/>
    <w:rsid w:val="004A360C"/>
    <w:rPr>
      <w:lang w:val="es-ES"/>
    </w:rPr>
  </w:style>
  <w:style w:type="character" w:styleId="Refdenotaalpie">
    <w:name w:val="footnote reference"/>
    <w:basedOn w:val="Fuentedeprrafopredeter"/>
    <w:uiPriority w:val="99"/>
    <w:semiHidden/>
    <w:unhideWhenUsed/>
    <w:rsid w:val="004A360C"/>
    <w:rPr>
      <w:vertAlign w:val="superscript"/>
    </w:rPr>
  </w:style>
  <w:style w:type="paragraph" w:styleId="Sinespaciado">
    <w:name w:val="No Spacing"/>
    <w:uiPriority w:val="1"/>
    <w:qFormat/>
    <w:rsid w:val="004A360C"/>
    <w:pPr>
      <w:spacing w:after="0" w:line="240" w:lineRule="auto"/>
    </w:pPr>
  </w:style>
  <w:style w:type="paragraph" w:styleId="Piedepgina">
    <w:name w:val="footer"/>
    <w:basedOn w:val="Normal"/>
    <w:link w:val="PiedepginaCar"/>
    <w:uiPriority w:val="99"/>
    <w:unhideWhenUsed/>
    <w:rsid w:val="004A360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A360C"/>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4626</Words>
  <Characters>26374</Characters>
  <Application>Microsoft Office Word</Application>
  <DocSecurity>0</DocSecurity>
  <Lines>219</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dc:creator>
  <cp:keywords/>
  <dc:description/>
  <cp:lastModifiedBy>ASESORIA JURIDICA</cp:lastModifiedBy>
  <cp:revision>2</cp:revision>
  <dcterms:created xsi:type="dcterms:W3CDTF">2023-03-28T17:14:00Z</dcterms:created>
  <dcterms:modified xsi:type="dcterms:W3CDTF">2023-03-28T17:14:00Z</dcterms:modified>
</cp:coreProperties>
</file>