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1A2" w:rsidRPr="001232A7" w:rsidRDefault="002B31A2" w:rsidP="00F31DCE">
      <w:pPr>
        <w:spacing w:after="0" w:line="240" w:lineRule="auto"/>
        <w:rPr>
          <w:rFonts w:ascii="Arial Narrow" w:eastAsia="SimHei" w:hAnsi="Arial Narrow" w:cs="Arial"/>
          <w:b/>
          <w:color w:val="000000"/>
          <w:u w:val="single"/>
          <w:lang w:val="en-US"/>
        </w:rPr>
      </w:pPr>
      <w:r w:rsidRPr="001232A7">
        <w:rPr>
          <w:rFonts w:ascii="Arial Narrow" w:eastAsia="SimHei" w:hAnsi="Arial Narrow" w:cs="Arial"/>
          <w:b/>
          <w:color w:val="000000"/>
          <w:u w:val="single"/>
          <w:lang w:val="en-US"/>
        </w:rPr>
        <w:t xml:space="preserve">INFORME N° </w:t>
      </w:r>
      <w:r w:rsidR="00D56029">
        <w:rPr>
          <w:rFonts w:ascii="Arial Narrow" w:eastAsia="SimHei" w:hAnsi="Arial Narrow" w:cs="Arial"/>
          <w:b/>
          <w:color w:val="000000"/>
          <w:u w:val="single"/>
          <w:lang w:val="en-US"/>
        </w:rPr>
        <w:t>0</w:t>
      </w:r>
      <w:r w:rsidR="00625840">
        <w:rPr>
          <w:rFonts w:ascii="Arial Narrow" w:eastAsia="SimHei" w:hAnsi="Arial Narrow" w:cs="Arial"/>
          <w:b/>
          <w:color w:val="000000"/>
          <w:u w:val="single"/>
          <w:lang w:val="en-US"/>
        </w:rPr>
        <w:t>19</w:t>
      </w:r>
      <w:r w:rsidR="00BE2ADC">
        <w:rPr>
          <w:rFonts w:ascii="Arial Narrow" w:eastAsia="SimHei" w:hAnsi="Arial Narrow" w:cs="Arial"/>
          <w:b/>
          <w:color w:val="000000"/>
          <w:u w:val="single"/>
          <w:lang w:val="en-US"/>
        </w:rPr>
        <w:t>-</w:t>
      </w:r>
      <w:r w:rsidR="0070151D">
        <w:rPr>
          <w:rFonts w:ascii="Arial Narrow" w:eastAsia="SimHei" w:hAnsi="Arial Narrow" w:cs="Arial"/>
          <w:b/>
          <w:color w:val="000000"/>
          <w:u w:val="single"/>
          <w:lang w:val="en-US"/>
        </w:rPr>
        <w:t xml:space="preserve"> 202</w:t>
      </w:r>
      <w:r w:rsidR="00CB6DCC">
        <w:rPr>
          <w:rFonts w:ascii="Arial Narrow" w:eastAsia="SimHei" w:hAnsi="Arial Narrow" w:cs="Arial"/>
          <w:b/>
          <w:color w:val="000000"/>
          <w:u w:val="single"/>
          <w:lang w:val="en-US"/>
        </w:rPr>
        <w:t>2</w:t>
      </w:r>
      <w:r w:rsidRPr="001232A7">
        <w:rPr>
          <w:rFonts w:ascii="Arial Narrow" w:eastAsia="SimHei" w:hAnsi="Arial Narrow" w:cs="Arial"/>
          <w:b/>
          <w:color w:val="000000"/>
          <w:u w:val="single"/>
          <w:lang w:val="en-US"/>
        </w:rPr>
        <w:t>- GOB-REG-HVCA/GRDS-DREH-UGEL-H-</w:t>
      </w:r>
      <w:r w:rsidR="00625840">
        <w:rPr>
          <w:rFonts w:ascii="Arial Narrow" w:eastAsia="SimHei" w:hAnsi="Arial Narrow" w:cs="Arial"/>
          <w:b/>
          <w:color w:val="000000"/>
          <w:u w:val="single"/>
          <w:lang w:val="en-US"/>
        </w:rPr>
        <w:t>HSC</w:t>
      </w:r>
    </w:p>
    <w:p w:rsidR="002B31A2" w:rsidRPr="001232A7" w:rsidRDefault="002B31A2" w:rsidP="002B31A2">
      <w:pPr>
        <w:spacing w:after="0" w:line="240" w:lineRule="auto"/>
        <w:jc w:val="center"/>
        <w:rPr>
          <w:rFonts w:ascii="Arial Narrow" w:eastAsia="SimHei" w:hAnsi="Arial Narrow" w:cs="Arial"/>
          <w:b/>
          <w:color w:val="000000"/>
          <w:u w:val="single"/>
          <w:lang w:val="en-US"/>
        </w:rPr>
      </w:pPr>
    </w:p>
    <w:p w:rsidR="00C82467" w:rsidRPr="00D34BE6" w:rsidRDefault="002B31A2" w:rsidP="00C82467">
      <w:pPr>
        <w:spacing w:after="0" w:line="240" w:lineRule="auto"/>
        <w:rPr>
          <w:rFonts w:eastAsia="Times New Roman"/>
          <w:b/>
          <w:lang w:val="es-ES" w:eastAsia="es-ES"/>
        </w:rPr>
      </w:pPr>
      <w:r w:rsidRPr="00FD50C1">
        <w:rPr>
          <w:rFonts w:ascii="Arial Narrow" w:eastAsia="Times New Roman" w:hAnsi="Arial Narrow" w:cs="Arial"/>
          <w:b/>
          <w:color w:val="000000"/>
          <w:lang w:eastAsia="es-ES_tradnl"/>
        </w:rPr>
        <w:t>A</w:t>
      </w:r>
      <w:r w:rsidRPr="00FD50C1">
        <w:rPr>
          <w:rFonts w:ascii="Arial Narrow" w:eastAsia="Times New Roman" w:hAnsi="Arial Narrow" w:cs="Arial"/>
          <w:b/>
          <w:color w:val="000000"/>
          <w:lang w:eastAsia="es-ES_tradnl"/>
        </w:rPr>
        <w:tab/>
      </w:r>
      <w:r w:rsidRPr="00FD50C1">
        <w:rPr>
          <w:rFonts w:ascii="Arial Narrow" w:eastAsia="Times New Roman" w:hAnsi="Arial Narrow" w:cs="Arial"/>
          <w:b/>
          <w:color w:val="000000"/>
          <w:lang w:eastAsia="es-ES_tradnl"/>
        </w:rPr>
        <w:tab/>
        <w:t>:</w:t>
      </w:r>
      <w:r w:rsidRPr="00FD50C1">
        <w:rPr>
          <w:rFonts w:ascii="Arial Narrow" w:eastAsia="Times New Roman" w:hAnsi="Arial Narrow" w:cs="Arial"/>
          <w:b/>
          <w:color w:val="000000"/>
          <w:lang w:eastAsia="es-ES_tradnl"/>
        </w:rPr>
        <w:tab/>
      </w:r>
      <w:r w:rsidR="00C82467" w:rsidRPr="00D34BE6">
        <w:rPr>
          <w:rFonts w:eastAsia="Times New Roman"/>
          <w:b/>
          <w:lang w:val="es-ES" w:eastAsia="es-ES"/>
        </w:rPr>
        <w:t>Lic. BEATRIZ QUISPE HUAMÁN</w:t>
      </w:r>
    </w:p>
    <w:p w:rsidR="00C82467" w:rsidRPr="00C82467" w:rsidRDefault="00C82467" w:rsidP="00C8246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380"/>
        </w:tabs>
        <w:spacing w:after="0" w:line="240" w:lineRule="auto"/>
        <w:rPr>
          <w:rFonts w:eastAsia="Times New Roman"/>
          <w:b/>
          <w:lang w:val="es-ES" w:eastAsia="es-ES"/>
        </w:rPr>
      </w:pPr>
      <w:r w:rsidRPr="00D34BE6">
        <w:rPr>
          <w:rFonts w:eastAsia="Times New Roman"/>
          <w:lang w:val="es-ES" w:eastAsia="es-ES"/>
        </w:rPr>
        <w:tab/>
      </w:r>
      <w:r w:rsidRPr="00D34BE6">
        <w:rPr>
          <w:rFonts w:eastAsia="Times New Roman"/>
          <w:lang w:val="es-ES" w:eastAsia="es-ES"/>
        </w:rPr>
        <w:tab/>
        <w:t xml:space="preserve">  </w:t>
      </w:r>
      <w:r>
        <w:rPr>
          <w:rFonts w:eastAsia="Times New Roman"/>
          <w:lang w:val="es-ES" w:eastAsia="es-ES"/>
        </w:rPr>
        <w:tab/>
      </w:r>
      <w:r w:rsidRPr="00C82467">
        <w:rPr>
          <w:rFonts w:eastAsia="Times New Roman"/>
          <w:b/>
          <w:lang w:val="es-ES" w:eastAsia="es-ES"/>
        </w:rPr>
        <w:t xml:space="preserve">Jefe del Área de Gestión Pedagógica de la UGEL </w:t>
      </w:r>
      <w:r w:rsidRPr="00C82467">
        <w:rPr>
          <w:rFonts w:eastAsia="Times New Roman"/>
          <w:b/>
          <w:lang w:val="es-ES" w:eastAsia="es-ES"/>
        </w:rPr>
        <w:tab/>
      </w:r>
    </w:p>
    <w:p w:rsidR="00C82467" w:rsidRPr="00C82467" w:rsidRDefault="00C82467" w:rsidP="00C82467">
      <w:pPr>
        <w:spacing w:after="0" w:line="240" w:lineRule="auto"/>
        <w:rPr>
          <w:rFonts w:eastAsia="Times New Roman"/>
          <w:b/>
          <w:u w:val="single"/>
          <w:lang w:val="es-ES" w:eastAsia="es-ES"/>
        </w:rPr>
      </w:pPr>
      <w:r w:rsidRPr="00C82467">
        <w:rPr>
          <w:rFonts w:eastAsia="Times New Roman"/>
          <w:b/>
          <w:lang w:val="es-ES" w:eastAsia="es-ES"/>
        </w:rPr>
        <w:tab/>
      </w:r>
      <w:r w:rsidRPr="00C82467">
        <w:rPr>
          <w:rFonts w:eastAsia="Times New Roman"/>
          <w:b/>
          <w:lang w:val="es-ES" w:eastAsia="es-ES"/>
        </w:rPr>
        <w:tab/>
        <w:t xml:space="preserve">  </w:t>
      </w:r>
      <w:r w:rsidRPr="00C82467">
        <w:rPr>
          <w:rFonts w:eastAsia="Times New Roman"/>
          <w:b/>
          <w:lang w:val="es-ES" w:eastAsia="es-ES"/>
        </w:rPr>
        <w:tab/>
      </w:r>
      <w:r w:rsidRPr="00C82467">
        <w:rPr>
          <w:rFonts w:eastAsia="Times New Roman"/>
          <w:b/>
          <w:u w:val="single"/>
          <w:lang w:val="es-ES" w:eastAsia="es-ES"/>
        </w:rPr>
        <w:t>HUAYTARÁ</w:t>
      </w:r>
      <w:r w:rsidRPr="00C82467">
        <w:rPr>
          <w:rFonts w:eastAsia="Times New Roman"/>
          <w:b/>
          <w:lang w:val="es-ES" w:eastAsia="es-ES"/>
        </w:rPr>
        <w:t xml:space="preserve">                              </w:t>
      </w:r>
    </w:p>
    <w:p w:rsidR="002B31A2" w:rsidRPr="00342DF3" w:rsidRDefault="002B31A2" w:rsidP="00C82467">
      <w:pPr>
        <w:spacing w:after="0" w:line="240" w:lineRule="auto"/>
        <w:rPr>
          <w:rFonts w:ascii="Arial Narrow" w:eastAsia="Times New Roman" w:hAnsi="Arial Narrow" w:cs="Arial"/>
          <w:b/>
          <w:color w:val="000000"/>
          <w:lang w:val="es-ES_tradnl" w:eastAsia="es-ES_tradnl"/>
        </w:rPr>
      </w:pP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</w:p>
    <w:p w:rsidR="00625840" w:rsidRPr="00625840" w:rsidRDefault="002B31A2" w:rsidP="00625840">
      <w:pPr>
        <w:tabs>
          <w:tab w:val="left" w:pos="1418"/>
          <w:tab w:val="left" w:pos="1560"/>
        </w:tabs>
        <w:spacing w:after="0" w:line="240" w:lineRule="auto"/>
        <w:rPr>
          <w:b/>
        </w:rPr>
      </w:pP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>De</w:t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  <w:t>:</w:t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  <w:r w:rsidR="00625840" w:rsidRPr="00625840">
        <w:rPr>
          <w:b/>
        </w:rPr>
        <w:t>HUGO SAAVEDRA CABALLERO</w:t>
      </w:r>
    </w:p>
    <w:p w:rsidR="002B31A2" w:rsidRPr="00625840" w:rsidRDefault="00625840" w:rsidP="00625840">
      <w:pPr>
        <w:tabs>
          <w:tab w:val="left" w:pos="1418"/>
          <w:tab w:val="left" w:pos="1560"/>
        </w:tabs>
        <w:spacing w:after="0" w:line="240" w:lineRule="auto"/>
        <w:rPr>
          <w:b/>
        </w:rPr>
      </w:pPr>
      <w:r w:rsidRPr="00625840">
        <w:rPr>
          <w:b/>
        </w:rPr>
        <w:t xml:space="preserve">                               </w:t>
      </w:r>
      <w:r w:rsidRPr="00625840">
        <w:rPr>
          <w:b/>
        </w:rPr>
        <w:tab/>
      </w:r>
      <w:r w:rsidRPr="00625840">
        <w:rPr>
          <w:b/>
        </w:rPr>
        <w:tab/>
      </w:r>
      <w:r w:rsidRPr="00625840">
        <w:rPr>
          <w:b/>
        </w:rPr>
        <w:t xml:space="preserve">Especialista de Educación </w:t>
      </w:r>
    </w:p>
    <w:p w:rsidR="002B31A2" w:rsidRPr="00342DF3" w:rsidRDefault="002B31A2" w:rsidP="00547CE6">
      <w:pPr>
        <w:spacing w:after="0" w:line="240" w:lineRule="auto"/>
        <w:rPr>
          <w:rFonts w:ascii="Arial Narrow" w:eastAsia="Times New Roman" w:hAnsi="Arial Narrow" w:cs="Arial"/>
          <w:b/>
          <w:color w:val="000000"/>
          <w:lang w:val="es-ES_tradnl" w:eastAsia="es-ES_tradnl"/>
        </w:rPr>
      </w:pPr>
    </w:p>
    <w:p w:rsidR="002B31A2" w:rsidRPr="000D6BC8" w:rsidRDefault="002B31A2" w:rsidP="002B31A2">
      <w:pPr>
        <w:spacing w:after="0" w:line="240" w:lineRule="auto"/>
        <w:ind w:left="2127" w:hanging="2127"/>
        <w:jc w:val="both"/>
        <w:rPr>
          <w:rFonts w:ascii="Arial Narrow" w:eastAsia="Times New Roman" w:hAnsi="Arial Narrow" w:cs="Arial"/>
          <w:color w:val="000000"/>
          <w:sz w:val="18"/>
          <w:szCs w:val="18"/>
          <w:lang w:val="es-ES_tradnl" w:eastAsia="es-ES_tradnl"/>
        </w:rPr>
      </w:pPr>
      <w:r>
        <w:rPr>
          <w:rFonts w:ascii="Arial Narrow" w:eastAsia="Times New Roman" w:hAnsi="Arial Narrow" w:cs="Arial"/>
          <w:b/>
          <w:color w:val="000000"/>
          <w:lang w:val="es-ES_tradnl" w:eastAsia="es-ES_tradnl"/>
        </w:rPr>
        <w:t xml:space="preserve">ASUNTO           </w:t>
      </w:r>
      <w:proofErr w:type="gramStart"/>
      <w:r>
        <w:rPr>
          <w:rFonts w:ascii="Arial Narrow" w:eastAsia="Times New Roman" w:hAnsi="Arial Narrow" w:cs="Arial"/>
          <w:b/>
          <w:color w:val="000000"/>
          <w:lang w:val="es-ES_tradnl" w:eastAsia="es-ES_tradnl"/>
        </w:rPr>
        <w:t xml:space="preserve">  :</w:t>
      </w:r>
      <w:proofErr w:type="gramEnd"/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  <w:r w:rsidRPr="000D6BC8">
        <w:rPr>
          <w:rFonts w:ascii="Arial Narrow" w:eastAsia="Times New Roman" w:hAnsi="Arial Narrow" w:cs="Arial"/>
          <w:b/>
          <w:color w:val="000000"/>
          <w:sz w:val="18"/>
          <w:szCs w:val="18"/>
          <w:lang w:val="es-ES_tradnl" w:eastAsia="es-ES_tradnl"/>
        </w:rPr>
        <w:t xml:space="preserve">INFORME </w:t>
      </w:r>
      <w:r w:rsidR="001972C5">
        <w:rPr>
          <w:rFonts w:ascii="Arial Narrow" w:eastAsia="Times New Roman" w:hAnsi="Arial Narrow" w:cs="Arial"/>
          <w:b/>
          <w:color w:val="000000"/>
          <w:sz w:val="18"/>
          <w:szCs w:val="18"/>
          <w:lang w:val="es-ES_tradnl" w:eastAsia="es-ES_tradnl"/>
        </w:rPr>
        <w:t xml:space="preserve">RESULTADOS ETAPA UGEL </w:t>
      </w:r>
      <w:r>
        <w:rPr>
          <w:rFonts w:ascii="Arial Narrow" w:eastAsia="Times New Roman" w:hAnsi="Arial Narrow" w:cs="Arial"/>
          <w:b/>
          <w:color w:val="000000"/>
          <w:sz w:val="18"/>
          <w:szCs w:val="18"/>
          <w:lang w:val="es-ES_tradnl" w:eastAsia="es-ES_tradnl"/>
        </w:rPr>
        <w:t>V</w:t>
      </w:r>
      <w:r w:rsidR="00973558">
        <w:rPr>
          <w:rFonts w:ascii="Arial Narrow" w:eastAsia="Times New Roman" w:hAnsi="Arial Narrow" w:cs="Arial"/>
          <w:b/>
          <w:color w:val="000000"/>
          <w:sz w:val="18"/>
          <w:szCs w:val="18"/>
          <w:lang w:val="es-ES_tradnl" w:eastAsia="es-ES_tradnl"/>
        </w:rPr>
        <w:t>I</w:t>
      </w:r>
      <w:r>
        <w:rPr>
          <w:rFonts w:ascii="Arial Narrow" w:eastAsia="Times New Roman" w:hAnsi="Arial Narrow" w:cs="Arial"/>
          <w:b/>
          <w:color w:val="000000"/>
          <w:sz w:val="18"/>
          <w:szCs w:val="18"/>
          <w:lang w:val="es-ES_tradnl" w:eastAsia="es-ES_tradnl"/>
        </w:rPr>
        <w:t xml:space="preserve"> CONCURSO REGION</w:t>
      </w:r>
      <w:r w:rsidR="00D164A2">
        <w:rPr>
          <w:rFonts w:ascii="Arial Narrow" w:eastAsia="Times New Roman" w:hAnsi="Arial Narrow" w:cs="Arial"/>
          <w:b/>
          <w:color w:val="000000"/>
          <w:sz w:val="18"/>
          <w:szCs w:val="18"/>
          <w:lang w:val="es-ES_tradnl" w:eastAsia="es-ES_tradnl"/>
        </w:rPr>
        <w:t xml:space="preserve">AL DE BUENAS PRÁCTICAS </w:t>
      </w:r>
      <w:r w:rsidR="00C64393">
        <w:rPr>
          <w:rFonts w:ascii="Arial Narrow" w:eastAsia="Times New Roman" w:hAnsi="Arial Narrow" w:cs="Arial"/>
          <w:b/>
          <w:color w:val="000000"/>
          <w:sz w:val="18"/>
          <w:szCs w:val="18"/>
          <w:lang w:val="es-ES_tradnl" w:eastAsia="es-ES_tradnl"/>
        </w:rPr>
        <w:t xml:space="preserve">PEDAGÓGICAS </w:t>
      </w:r>
      <w:r>
        <w:rPr>
          <w:rFonts w:ascii="Arial Narrow" w:eastAsia="Times New Roman" w:hAnsi="Arial Narrow" w:cs="Arial"/>
          <w:b/>
          <w:color w:val="000000"/>
          <w:sz w:val="18"/>
          <w:szCs w:val="18"/>
          <w:lang w:val="es-ES_tradnl" w:eastAsia="es-ES_tradnl"/>
        </w:rPr>
        <w:t xml:space="preserve">Y </w:t>
      </w:r>
      <w:r w:rsidR="00D164A2">
        <w:rPr>
          <w:rFonts w:ascii="Arial Narrow" w:eastAsia="Times New Roman" w:hAnsi="Arial Narrow" w:cs="Arial"/>
          <w:b/>
          <w:color w:val="000000"/>
          <w:sz w:val="18"/>
          <w:szCs w:val="18"/>
          <w:lang w:val="es-ES_tradnl" w:eastAsia="es-ES_tradnl"/>
        </w:rPr>
        <w:t xml:space="preserve"> DE </w:t>
      </w:r>
      <w:r>
        <w:rPr>
          <w:rFonts w:ascii="Arial Narrow" w:eastAsia="Times New Roman" w:hAnsi="Arial Narrow" w:cs="Arial"/>
          <w:b/>
          <w:color w:val="000000"/>
          <w:sz w:val="18"/>
          <w:szCs w:val="18"/>
          <w:lang w:val="es-ES_tradnl" w:eastAsia="es-ES_tradnl"/>
        </w:rPr>
        <w:t>GESTIÓN  “AMA</w:t>
      </w:r>
      <w:r w:rsidR="00C64393">
        <w:rPr>
          <w:rFonts w:ascii="Arial Narrow" w:eastAsia="Times New Roman" w:hAnsi="Arial Narrow" w:cs="Arial"/>
          <w:b/>
          <w:color w:val="000000"/>
          <w:sz w:val="18"/>
          <w:szCs w:val="18"/>
          <w:lang w:val="es-ES_tradnl" w:eastAsia="es-ES_tradnl"/>
        </w:rPr>
        <w:t>WTANCHIKKUNAPA LLAMKAYNIN” 2022</w:t>
      </w:r>
      <w:r>
        <w:rPr>
          <w:rFonts w:ascii="Arial Narrow" w:eastAsia="Times New Roman" w:hAnsi="Arial Narrow" w:cs="Arial"/>
          <w:b/>
          <w:color w:val="000000"/>
          <w:sz w:val="18"/>
          <w:szCs w:val="18"/>
          <w:lang w:val="es-ES_tradnl" w:eastAsia="es-ES_tradnl"/>
        </w:rPr>
        <w:t>- UGEL HUAYTARÁ</w:t>
      </w:r>
    </w:p>
    <w:p w:rsidR="002B31A2" w:rsidRPr="0085527D" w:rsidRDefault="002B31A2" w:rsidP="002B31A2">
      <w:pPr>
        <w:spacing w:after="0" w:line="240" w:lineRule="auto"/>
        <w:ind w:left="1410" w:hanging="1410"/>
        <w:jc w:val="both"/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</w:pPr>
      <w:r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  <w:r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  <w:r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</w:p>
    <w:p w:rsidR="002B31A2" w:rsidRPr="00342DF3" w:rsidRDefault="002B31A2" w:rsidP="002B31A2">
      <w:pPr>
        <w:spacing w:after="0" w:line="240" w:lineRule="auto"/>
        <w:ind w:left="1416" w:hanging="1410"/>
        <w:jc w:val="both"/>
        <w:rPr>
          <w:rFonts w:ascii="Arial Narrow" w:eastAsia="Times New Roman" w:hAnsi="Arial Narrow" w:cs="Arial"/>
          <w:color w:val="000000"/>
          <w:lang w:val="es-ES_tradnl" w:eastAsia="es-ES_tradnl"/>
        </w:rPr>
      </w:pP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>REF</w:t>
      </w:r>
      <w:r w:rsidRPr="00342DF3">
        <w:rPr>
          <w:rFonts w:ascii="Arial Narrow" w:eastAsia="Times New Roman" w:hAnsi="Arial Narrow" w:cs="Arial"/>
          <w:color w:val="000000"/>
          <w:lang w:val="es-ES_tradnl" w:eastAsia="es-ES_tradnl"/>
        </w:rPr>
        <w:t>.</w:t>
      </w:r>
      <w:r w:rsidRPr="00342DF3">
        <w:rPr>
          <w:rFonts w:ascii="Arial Narrow" w:eastAsia="Times New Roman" w:hAnsi="Arial Narrow" w:cs="Arial"/>
          <w:color w:val="000000"/>
          <w:lang w:val="es-ES_tradnl" w:eastAsia="es-ES_tradnl"/>
        </w:rPr>
        <w:tab/>
        <w:t>:</w:t>
      </w:r>
      <w:r w:rsidRPr="00342DF3">
        <w:rPr>
          <w:rFonts w:ascii="Arial Narrow" w:eastAsia="Times New Roman" w:hAnsi="Arial Narrow" w:cs="Arial"/>
          <w:color w:val="000000"/>
          <w:lang w:val="es-ES_tradnl" w:eastAsia="es-ES_tradnl"/>
        </w:rPr>
        <w:tab/>
      </w:r>
      <w:r w:rsidR="00610073">
        <w:rPr>
          <w:b/>
          <w:sz w:val="20"/>
          <w:szCs w:val="20"/>
        </w:rPr>
        <w:t>DIRECTIVA 0</w:t>
      </w:r>
      <w:r w:rsidR="00973558">
        <w:rPr>
          <w:b/>
          <w:sz w:val="20"/>
          <w:szCs w:val="20"/>
        </w:rPr>
        <w:t>10</w:t>
      </w:r>
      <w:r w:rsidR="00610073">
        <w:rPr>
          <w:b/>
          <w:sz w:val="20"/>
          <w:szCs w:val="20"/>
        </w:rPr>
        <w:t>-202</w:t>
      </w:r>
      <w:r w:rsidR="00973558">
        <w:rPr>
          <w:b/>
          <w:sz w:val="20"/>
          <w:szCs w:val="20"/>
        </w:rPr>
        <w:t>2</w:t>
      </w:r>
      <w:r w:rsidR="0094146F">
        <w:rPr>
          <w:b/>
          <w:sz w:val="20"/>
          <w:szCs w:val="20"/>
        </w:rPr>
        <w:t>/GOB.REG.HVCA-GRDS-DREH-/DGP</w:t>
      </w:r>
      <w:r>
        <w:rPr>
          <w:rFonts w:ascii="Arial Narrow" w:eastAsia="Times New Roman" w:hAnsi="Arial Narrow" w:cs="Arial"/>
          <w:color w:val="000000"/>
          <w:lang w:val="es-ES_tradnl" w:eastAsia="es-ES_tradnl"/>
        </w:rPr>
        <w:tab/>
      </w:r>
    </w:p>
    <w:p w:rsidR="002B31A2" w:rsidRPr="00342DF3" w:rsidRDefault="002B31A2" w:rsidP="002B31A2">
      <w:pPr>
        <w:spacing w:after="0" w:line="240" w:lineRule="auto"/>
        <w:jc w:val="both"/>
        <w:rPr>
          <w:rFonts w:ascii="Arial Narrow" w:eastAsia="Times New Roman" w:hAnsi="Arial Narrow" w:cs="Arial"/>
          <w:color w:val="000000"/>
          <w:lang w:val="es-ES_tradnl" w:eastAsia="es-ES_tradnl"/>
        </w:rPr>
      </w:pP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 xml:space="preserve">FECHA    </w:t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  <w:t>:</w:t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  <w:r w:rsidR="002D2AE7">
        <w:rPr>
          <w:rFonts w:ascii="Arial Narrow" w:eastAsia="Times New Roman" w:hAnsi="Arial Narrow" w:cs="Arial"/>
          <w:color w:val="000000"/>
          <w:lang w:val="es-ES_tradnl" w:eastAsia="es-ES_tradnl"/>
        </w:rPr>
        <w:t xml:space="preserve">Huaytará, </w:t>
      </w:r>
      <w:r w:rsidR="002D2AE7" w:rsidRPr="00342DF3">
        <w:rPr>
          <w:rFonts w:ascii="Arial Narrow" w:eastAsia="Times New Roman" w:hAnsi="Arial Narrow" w:cs="Arial"/>
          <w:color w:val="000000"/>
          <w:lang w:val="es-ES_tradnl" w:eastAsia="es-ES_tradnl"/>
        </w:rPr>
        <w:t>28</w:t>
      </w:r>
      <w:r w:rsidR="00A0689E">
        <w:rPr>
          <w:rFonts w:ascii="Arial Narrow" w:eastAsia="Times New Roman" w:hAnsi="Arial Narrow" w:cs="Arial"/>
          <w:color w:val="000000"/>
          <w:lang w:val="es-ES_tradnl" w:eastAsia="es-ES_tradnl"/>
        </w:rPr>
        <w:t xml:space="preserve"> de Setiembre</w:t>
      </w:r>
      <w:r w:rsidR="00B73CF0">
        <w:rPr>
          <w:rFonts w:ascii="Arial Narrow" w:eastAsia="Times New Roman" w:hAnsi="Arial Narrow" w:cs="Arial"/>
          <w:color w:val="000000"/>
          <w:lang w:val="es-ES_tradnl" w:eastAsia="es-ES_tradnl"/>
        </w:rPr>
        <w:t xml:space="preserve"> de</w:t>
      </w:r>
      <w:r w:rsidR="002D2AE7">
        <w:rPr>
          <w:rFonts w:ascii="Arial Narrow" w:eastAsia="Times New Roman" w:hAnsi="Arial Narrow" w:cs="Arial"/>
          <w:color w:val="000000"/>
          <w:lang w:val="es-ES_tradnl" w:eastAsia="es-ES_tradnl"/>
        </w:rPr>
        <w:t>l</w:t>
      </w:r>
      <w:r w:rsidR="00B73CF0">
        <w:rPr>
          <w:rFonts w:ascii="Arial Narrow" w:eastAsia="Times New Roman" w:hAnsi="Arial Narrow" w:cs="Arial"/>
          <w:color w:val="000000"/>
          <w:lang w:val="es-ES_tradnl" w:eastAsia="es-ES_tradnl"/>
        </w:rPr>
        <w:t xml:space="preserve"> 202</w:t>
      </w:r>
      <w:r w:rsidR="00A0689E">
        <w:rPr>
          <w:rFonts w:ascii="Arial Narrow" w:eastAsia="Times New Roman" w:hAnsi="Arial Narrow" w:cs="Arial"/>
          <w:color w:val="000000"/>
          <w:lang w:val="es-ES_tradnl" w:eastAsia="es-ES_tradnl"/>
        </w:rPr>
        <w:t>2</w:t>
      </w:r>
      <w:r>
        <w:rPr>
          <w:rFonts w:ascii="Arial Narrow" w:eastAsia="Times New Roman" w:hAnsi="Arial Narrow" w:cs="Arial"/>
          <w:color w:val="000000"/>
          <w:lang w:val="es-ES_tradnl" w:eastAsia="es-ES_tradnl"/>
        </w:rPr>
        <w:t xml:space="preserve">. </w:t>
      </w:r>
    </w:p>
    <w:p w:rsidR="002B31A2" w:rsidRPr="00342DF3" w:rsidRDefault="002B31A2" w:rsidP="002B31A2">
      <w:pPr>
        <w:spacing w:after="0" w:line="240" w:lineRule="auto"/>
        <w:jc w:val="both"/>
        <w:rPr>
          <w:rFonts w:ascii="Arial Narrow" w:eastAsia="Times New Roman" w:hAnsi="Arial Narrow" w:cs="Arial"/>
          <w:lang w:val="es-ES_tradnl" w:eastAsia="es-ES_tradnl"/>
        </w:rPr>
      </w:pPr>
      <w:r w:rsidRPr="00342DF3">
        <w:rPr>
          <w:rFonts w:ascii="Arial Narrow" w:eastAsia="Times New Roman" w:hAnsi="Arial Narrow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5EF461" wp14:editId="7DD2171C">
                <wp:simplePos x="0" y="0"/>
                <wp:positionH relativeFrom="column">
                  <wp:posOffset>1358265</wp:posOffset>
                </wp:positionH>
                <wp:positionV relativeFrom="paragraph">
                  <wp:posOffset>81280</wp:posOffset>
                </wp:positionV>
                <wp:extent cx="4210050" cy="0"/>
                <wp:effectExtent l="0" t="0" r="19050" b="19050"/>
                <wp:wrapNone/>
                <wp:docPr id="32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7274DA7" id="4 Conector recto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95pt,6.4pt" to="438.4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" strokecolor="windowText" strokeweight="1.5pt">
                <v:stroke joinstyle="miter"/>
              </v:line>
            </w:pict>
          </mc:Fallback>
        </mc:AlternateContent>
      </w:r>
    </w:p>
    <w:p w:rsidR="002B31A2" w:rsidRPr="00342DF3" w:rsidRDefault="002B31A2" w:rsidP="002B31A2">
      <w:pPr>
        <w:spacing w:after="0" w:line="240" w:lineRule="auto"/>
        <w:jc w:val="both"/>
        <w:rPr>
          <w:rFonts w:ascii="Arial Narrow" w:eastAsia="Times New Roman" w:hAnsi="Arial Narrow" w:cs="Arial"/>
          <w:lang w:val="es-ES_tradnl" w:eastAsia="es-ES_tradnl"/>
        </w:rPr>
      </w:pPr>
    </w:p>
    <w:p w:rsidR="002B31A2" w:rsidRPr="00642750" w:rsidRDefault="002B31A2" w:rsidP="002B31A2">
      <w:pPr>
        <w:tabs>
          <w:tab w:val="left" w:pos="1155"/>
        </w:tabs>
        <w:spacing w:after="0"/>
        <w:ind w:firstLine="2127"/>
        <w:jc w:val="both"/>
      </w:pPr>
      <w:r w:rsidRPr="00642750">
        <w:t xml:space="preserve">Es grato dirigirme a Ud. </w:t>
      </w:r>
      <w:r>
        <w:t>Con la finalidad de saludarlo y hacer de su conocimiento las acciones ejecutadas en cumplimiento del documento de la referencia, según se detalla a continuación:</w:t>
      </w:r>
    </w:p>
    <w:p w:rsidR="002B31A2" w:rsidRDefault="00391FCB" w:rsidP="002B31A2">
      <w:pPr>
        <w:tabs>
          <w:tab w:val="left" w:pos="1155"/>
        </w:tabs>
        <w:spacing w:after="0"/>
        <w:rPr>
          <w:b/>
        </w:rPr>
      </w:pPr>
      <w:r>
        <w:rPr>
          <w:b/>
        </w:rPr>
        <w:t xml:space="preserve">     </w:t>
      </w:r>
      <w:r w:rsidR="002B31A2" w:rsidRPr="009D59DB">
        <w:rPr>
          <w:b/>
        </w:rPr>
        <w:t>I.-</w:t>
      </w:r>
      <w:r>
        <w:rPr>
          <w:b/>
        </w:rPr>
        <w:t>BASES LEGALES</w:t>
      </w:r>
      <w:r w:rsidR="002B31A2" w:rsidRPr="009D59DB">
        <w:rPr>
          <w:b/>
        </w:rPr>
        <w:t>:</w:t>
      </w:r>
    </w:p>
    <w:p w:rsidR="00265689" w:rsidRPr="008E67A3" w:rsidRDefault="008E67A3" w:rsidP="008E67A3">
      <w:pPr>
        <w:pStyle w:val="Prrafodelista"/>
        <w:numPr>
          <w:ilvl w:val="0"/>
          <w:numId w:val="4"/>
        </w:numPr>
        <w:tabs>
          <w:tab w:val="left" w:pos="1155"/>
        </w:tabs>
      </w:pPr>
      <w:r w:rsidRPr="008E67A3">
        <w:t>Constitución Política.</w:t>
      </w:r>
    </w:p>
    <w:p w:rsidR="008E67A3" w:rsidRPr="008E67A3" w:rsidRDefault="008E67A3" w:rsidP="008E67A3">
      <w:pPr>
        <w:pStyle w:val="Prrafodelista"/>
        <w:numPr>
          <w:ilvl w:val="0"/>
          <w:numId w:val="4"/>
        </w:numPr>
        <w:tabs>
          <w:tab w:val="left" w:pos="1155"/>
        </w:tabs>
      </w:pPr>
      <w:r w:rsidRPr="008E67A3">
        <w:t>Ley N°27783 Ley de Base d la   Descentralización</w:t>
      </w:r>
    </w:p>
    <w:p w:rsidR="008E67A3" w:rsidRPr="008E67A3" w:rsidRDefault="008E67A3" w:rsidP="008E67A3">
      <w:pPr>
        <w:pStyle w:val="Prrafodelista"/>
        <w:numPr>
          <w:ilvl w:val="0"/>
          <w:numId w:val="4"/>
        </w:numPr>
        <w:tabs>
          <w:tab w:val="left" w:pos="1155"/>
        </w:tabs>
      </w:pPr>
      <w:r w:rsidRPr="008E67A3">
        <w:t>Ley de Educación N°28044</w:t>
      </w:r>
    </w:p>
    <w:p w:rsidR="008E67A3" w:rsidRDefault="008E67A3" w:rsidP="008E67A3">
      <w:pPr>
        <w:pStyle w:val="Prrafodelista"/>
        <w:numPr>
          <w:ilvl w:val="0"/>
          <w:numId w:val="4"/>
        </w:numPr>
        <w:tabs>
          <w:tab w:val="left" w:pos="1155"/>
        </w:tabs>
      </w:pPr>
      <w:r w:rsidRPr="008E67A3">
        <w:t>Ley N° 29944 Ley de la Reforma Magisterial</w:t>
      </w:r>
    </w:p>
    <w:p w:rsidR="00391FCB" w:rsidRDefault="00391FCB" w:rsidP="008E67A3">
      <w:pPr>
        <w:pStyle w:val="Prrafodelista"/>
        <w:numPr>
          <w:ilvl w:val="0"/>
          <w:numId w:val="4"/>
        </w:numPr>
        <w:tabs>
          <w:tab w:val="left" w:pos="1155"/>
        </w:tabs>
      </w:pPr>
      <w:r>
        <w:t>Decreto Suprema N° 009-202</w:t>
      </w:r>
      <w:r w:rsidR="008A7C35">
        <w:t>0</w:t>
      </w:r>
      <w:r w:rsidR="00346102">
        <w:t>-EDProyecto Nacional al 2023</w:t>
      </w:r>
    </w:p>
    <w:p w:rsidR="00346102" w:rsidRDefault="00346102" w:rsidP="008E67A3">
      <w:pPr>
        <w:pStyle w:val="Prrafodelista"/>
        <w:numPr>
          <w:ilvl w:val="0"/>
          <w:numId w:val="4"/>
        </w:numPr>
        <w:tabs>
          <w:tab w:val="left" w:pos="1155"/>
        </w:tabs>
      </w:pPr>
      <w:r>
        <w:t>Resolución Ministerial N°0547-2012-ED-Aprueban el marco el Buen Desempeño Docente para Docente de EBR.</w:t>
      </w:r>
    </w:p>
    <w:p w:rsidR="00346102" w:rsidRDefault="00346102" w:rsidP="008E67A3">
      <w:pPr>
        <w:pStyle w:val="Prrafodelista"/>
        <w:numPr>
          <w:ilvl w:val="0"/>
          <w:numId w:val="4"/>
        </w:numPr>
        <w:tabs>
          <w:tab w:val="left" w:pos="1155"/>
        </w:tabs>
      </w:pPr>
      <w:r>
        <w:t>Resolución Ministerial N°281-2016 MINEDU Aprueba el Currículo Nacional de EB.</w:t>
      </w:r>
    </w:p>
    <w:p w:rsidR="00346102" w:rsidRDefault="00346102" w:rsidP="008E67A3">
      <w:pPr>
        <w:pStyle w:val="Prrafodelista"/>
        <w:numPr>
          <w:ilvl w:val="0"/>
          <w:numId w:val="4"/>
        </w:numPr>
        <w:tabs>
          <w:tab w:val="left" w:pos="1155"/>
        </w:tabs>
      </w:pPr>
      <w:r>
        <w:t xml:space="preserve">Ordenanza Regional N|345-2016-GOB-REG-HVCA/CR. Que promueve la motivación en el ejercicio profesional </w:t>
      </w:r>
      <w:r w:rsidR="00C0142B">
        <w:t>docente, administrativo</w:t>
      </w:r>
      <w:r>
        <w:t xml:space="preserve"> y directivo de las IIEE de EBR a </w:t>
      </w:r>
      <w:r w:rsidR="001F68D2">
        <w:t>través</w:t>
      </w:r>
      <w:r>
        <w:t xml:space="preserve"> de la “Creación del Concurso Regional Buenas Prácticas para el reconocimiento</w:t>
      </w:r>
      <w:r w:rsidR="00C0142B">
        <w:t xml:space="preserve"> de la Pro Actividad Magisterial en la Región de Huancavelica.</w:t>
      </w:r>
    </w:p>
    <w:p w:rsidR="00391FCB" w:rsidRPr="00391FCB" w:rsidRDefault="00391FCB" w:rsidP="00391FCB">
      <w:pPr>
        <w:tabs>
          <w:tab w:val="left" w:pos="1155"/>
        </w:tabs>
        <w:ind w:left="360"/>
        <w:rPr>
          <w:b/>
        </w:rPr>
      </w:pPr>
      <w:r w:rsidRPr="00391FCB">
        <w:rPr>
          <w:b/>
        </w:rPr>
        <w:t>I</w:t>
      </w:r>
      <w:r>
        <w:rPr>
          <w:b/>
        </w:rPr>
        <w:t>I</w:t>
      </w:r>
      <w:r w:rsidRPr="00391FCB">
        <w:rPr>
          <w:b/>
        </w:rPr>
        <w:t>.-ANTECEDENTES;</w:t>
      </w:r>
    </w:p>
    <w:p w:rsidR="002B31A2" w:rsidRDefault="002B31A2" w:rsidP="002B31A2">
      <w:pPr>
        <w:pStyle w:val="Prrafodelista"/>
        <w:numPr>
          <w:ilvl w:val="0"/>
          <w:numId w:val="4"/>
        </w:numPr>
        <w:contextualSpacing/>
        <w:jc w:val="both"/>
        <w:rPr>
          <w:rFonts w:eastAsia="Malgun Gothic" w:cs="Arial"/>
          <w:lang w:eastAsia="es-ES_tradnl"/>
        </w:rPr>
      </w:pPr>
      <w:r w:rsidRPr="00C46068">
        <w:rPr>
          <w:rFonts w:eastAsia="Malgun Gothic" w:cs="Arial"/>
          <w:lang w:eastAsia="es-ES_tradnl"/>
        </w:rPr>
        <w:t xml:space="preserve">El área de Gestión Pedagógica de la UGEL Huaytará en cumplimiento de </w:t>
      </w:r>
      <w:r>
        <w:rPr>
          <w:rFonts w:eastAsia="Malgun Gothic" w:cs="Arial"/>
          <w:lang w:eastAsia="es-ES_tradnl"/>
        </w:rPr>
        <w:t>la Directiva</w:t>
      </w:r>
      <w:r w:rsidR="002D07AD">
        <w:rPr>
          <w:rFonts w:eastAsia="Malgun Gothic" w:cs="Arial"/>
          <w:lang w:eastAsia="es-ES_tradnl"/>
        </w:rPr>
        <w:t xml:space="preserve"> N°</w:t>
      </w:r>
      <w:r>
        <w:rPr>
          <w:rFonts w:eastAsia="Malgun Gothic" w:cs="Arial"/>
          <w:lang w:eastAsia="es-ES_tradnl"/>
        </w:rPr>
        <w:t xml:space="preserve"> 0</w:t>
      </w:r>
      <w:r w:rsidR="00417FDF">
        <w:rPr>
          <w:rFonts w:eastAsia="Malgun Gothic" w:cs="Arial"/>
          <w:lang w:eastAsia="es-ES_tradnl"/>
        </w:rPr>
        <w:t>10</w:t>
      </w:r>
      <w:r>
        <w:rPr>
          <w:rFonts w:eastAsia="Malgun Gothic" w:cs="Arial"/>
          <w:lang w:eastAsia="es-ES_tradnl"/>
        </w:rPr>
        <w:t xml:space="preserve"> emitida</w:t>
      </w:r>
      <w:r w:rsidRPr="00C46068">
        <w:rPr>
          <w:rFonts w:eastAsia="Malgun Gothic" w:cs="Arial"/>
          <w:lang w:eastAsia="es-ES_tradnl"/>
        </w:rPr>
        <w:t xml:space="preserve"> por el DREH, ha </w:t>
      </w:r>
      <w:r w:rsidR="003861FE">
        <w:rPr>
          <w:rFonts w:eastAsia="Malgun Gothic" w:cs="Arial"/>
          <w:lang w:eastAsia="es-ES_tradnl"/>
        </w:rPr>
        <w:t xml:space="preserve">desarrollado la Etapa UGEL del </w:t>
      </w:r>
      <w:r>
        <w:rPr>
          <w:rFonts w:eastAsia="Malgun Gothic" w:cs="Arial"/>
          <w:lang w:eastAsia="es-ES_tradnl"/>
        </w:rPr>
        <w:t>V</w:t>
      </w:r>
      <w:r w:rsidR="0053262E">
        <w:rPr>
          <w:rFonts w:eastAsia="Malgun Gothic" w:cs="Arial"/>
          <w:lang w:eastAsia="es-ES_tradnl"/>
        </w:rPr>
        <w:t>I</w:t>
      </w:r>
      <w:r>
        <w:rPr>
          <w:rFonts w:eastAsia="Malgun Gothic" w:cs="Arial"/>
          <w:lang w:eastAsia="es-ES_tradnl"/>
        </w:rPr>
        <w:t xml:space="preserve"> Concurso Region</w:t>
      </w:r>
      <w:r w:rsidR="00575B7B">
        <w:rPr>
          <w:rFonts w:eastAsia="Malgun Gothic" w:cs="Arial"/>
          <w:lang w:eastAsia="es-ES_tradnl"/>
        </w:rPr>
        <w:t xml:space="preserve">al de Buenas Prácticas Pedagógicas </w:t>
      </w:r>
      <w:r w:rsidR="00C64393">
        <w:rPr>
          <w:rFonts w:eastAsia="Malgun Gothic" w:cs="Arial"/>
          <w:lang w:eastAsia="es-ES_tradnl"/>
        </w:rPr>
        <w:t>y</w:t>
      </w:r>
      <w:r w:rsidR="00575B7B">
        <w:rPr>
          <w:rFonts w:eastAsia="Malgun Gothic" w:cs="Arial"/>
          <w:lang w:eastAsia="es-ES_tradnl"/>
        </w:rPr>
        <w:t xml:space="preserve"> de </w:t>
      </w:r>
      <w:r>
        <w:rPr>
          <w:rFonts w:eastAsia="Malgun Gothic" w:cs="Arial"/>
          <w:lang w:eastAsia="es-ES_tradnl"/>
        </w:rPr>
        <w:t>Gestión “</w:t>
      </w:r>
      <w:r w:rsidR="00E77F59">
        <w:rPr>
          <w:rFonts w:eastAsia="Malgun Gothic" w:cs="Arial"/>
          <w:lang w:eastAsia="es-ES_tradnl"/>
        </w:rPr>
        <w:t xml:space="preserve">AMAWTANCHIKKUNAPA LLAMKAYNIN” </w:t>
      </w:r>
      <w:r w:rsidR="00575B7B">
        <w:rPr>
          <w:rFonts w:eastAsia="Malgun Gothic" w:cs="Arial"/>
          <w:lang w:eastAsia="es-ES_tradnl"/>
        </w:rPr>
        <w:t>202</w:t>
      </w:r>
      <w:r w:rsidR="007C5B7B">
        <w:rPr>
          <w:rFonts w:eastAsia="Malgun Gothic" w:cs="Arial"/>
          <w:lang w:eastAsia="es-ES_tradnl"/>
        </w:rPr>
        <w:t>2</w:t>
      </w:r>
      <w:r>
        <w:rPr>
          <w:rFonts w:eastAsia="Malgun Gothic" w:cs="Arial"/>
          <w:lang w:eastAsia="es-ES_tradnl"/>
        </w:rPr>
        <w:t>.</w:t>
      </w:r>
    </w:p>
    <w:p w:rsidR="00C0142B" w:rsidRPr="00C46068" w:rsidRDefault="00C0142B" w:rsidP="002B31A2">
      <w:pPr>
        <w:pStyle w:val="Prrafodelista"/>
        <w:numPr>
          <w:ilvl w:val="0"/>
          <w:numId w:val="4"/>
        </w:numPr>
        <w:contextualSpacing/>
        <w:jc w:val="both"/>
        <w:rPr>
          <w:rFonts w:eastAsia="Malgun Gothic" w:cs="Arial"/>
          <w:lang w:eastAsia="es-ES_tradnl"/>
        </w:rPr>
      </w:pPr>
      <w:r>
        <w:rPr>
          <w:rFonts w:eastAsia="Malgun Gothic" w:cs="Arial"/>
          <w:lang w:eastAsia="es-ES_tradnl"/>
        </w:rPr>
        <w:t>Reconocer difundir las Buenas Prácticas desarrolla por los docentes, directivos y Especialista en Educación de la UGEL-Huaytará, caracterizando por reflejar iniciativa, creatividad, Investigación e innovación educativa para mejorar los niveles de logro de aprendizaje en los estudiantes.</w:t>
      </w:r>
    </w:p>
    <w:p w:rsidR="002B31A2" w:rsidRDefault="002B31A2" w:rsidP="002B31A2">
      <w:pPr>
        <w:tabs>
          <w:tab w:val="left" w:pos="1155"/>
        </w:tabs>
        <w:spacing w:after="0"/>
        <w:rPr>
          <w:b/>
        </w:rPr>
      </w:pPr>
    </w:p>
    <w:p w:rsidR="002B31A2" w:rsidRDefault="002B31A2" w:rsidP="002B31A2">
      <w:pPr>
        <w:tabs>
          <w:tab w:val="left" w:pos="1155"/>
        </w:tabs>
        <w:spacing w:after="0"/>
        <w:rPr>
          <w:b/>
        </w:rPr>
      </w:pPr>
      <w:r w:rsidRPr="009D59DB">
        <w:rPr>
          <w:b/>
        </w:rPr>
        <w:t>II</w:t>
      </w:r>
      <w:r w:rsidR="00391FCB">
        <w:rPr>
          <w:b/>
        </w:rPr>
        <w:t>I</w:t>
      </w:r>
      <w:r w:rsidRPr="009D59DB">
        <w:rPr>
          <w:b/>
        </w:rPr>
        <w:t>.-ANALISIS:</w:t>
      </w:r>
    </w:p>
    <w:p w:rsidR="002B31A2" w:rsidRPr="005D530C" w:rsidRDefault="00496671" w:rsidP="002B31A2">
      <w:pPr>
        <w:pStyle w:val="Prrafodelista"/>
        <w:numPr>
          <w:ilvl w:val="0"/>
          <w:numId w:val="1"/>
        </w:numPr>
        <w:jc w:val="both"/>
        <w:rPr>
          <w:rFonts w:cs="Arial"/>
          <w:color w:val="000000"/>
          <w:lang w:val="es-ES_tradnl" w:eastAsia="es-ES_tradnl"/>
        </w:rPr>
      </w:pPr>
      <w:r>
        <w:t>Cumpliendo</w:t>
      </w:r>
      <w:r w:rsidRPr="008A2AE7">
        <w:t xml:space="preserve"> </w:t>
      </w:r>
      <w:r w:rsidRPr="00C46068">
        <w:rPr>
          <w:rFonts w:ascii="Arial Narrow" w:hAnsi="Arial Narrow" w:cs="Arial"/>
          <w:color w:val="000000"/>
          <w:sz w:val="18"/>
          <w:szCs w:val="18"/>
          <w:lang w:val="es-ES_tradnl" w:eastAsia="es-ES_tradnl"/>
        </w:rPr>
        <w:t>la</w:t>
      </w:r>
      <w:r w:rsidR="002B31A2">
        <w:rPr>
          <w:rFonts w:ascii="Arial Narrow" w:hAnsi="Arial Narrow" w:cs="Arial"/>
          <w:color w:val="000000"/>
          <w:sz w:val="18"/>
          <w:szCs w:val="18"/>
          <w:lang w:val="es-ES_tradnl" w:eastAsia="es-ES_tradnl"/>
        </w:rPr>
        <w:t xml:space="preserve"> </w:t>
      </w:r>
      <w:r w:rsidR="002B31A2" w:rsidRPr="0066258B">
        <w:rPr>
          <w:b/>
          <w:sz w:val="18"/>
          <w:szCs w:val="18"/>
        </w:rPr>
        <w:t xml:space="preserve">DIRECTIVA </w:t>
      </w:r>
      <w:r w:rsidR="00782EFB">
        <w:rPr>
          <w:b/>
          <w:sz w:val="18"/>
          <w:szCs w:val="18"/>
        </w:rPr>
        <w:t>N° 0</w:t>
      </w:r>
      <w:r w:rsidR="00727342">
        <w:rPr>
          <w:b/>
          <w:sz w:val="18"/>
          <w:szCs w:val="18"/>
        </w:rPr>
        <w:t xml:space="preserve">10 -2022 </w:t>
      </w:r>
      <w:r w:rsidR="002B31A2">
        <w:rPr>
          <w:b/>
          <w:sz w:val="18"/>
          <w:szCs w:val="18"/>
        </w:rPr>
        <w:t>/GOB.REG.HVCA</w:t>
      </w:r>
      <w:r w:rsidR="00921E39">
        <w:rPr>
          <w:b/>
          <w:sz w:val="18"/>
          <w:szCs w:val="18"/>
        </w:rPr>
        <w:t>-GRDS-DREH/DGP</w:t>
      </w:r>
      <w:r w:rsidR="002B31A2">
        <w:rPr>
          <w:b/>
          <w:sz w:val="18"/>
          <w:szCs w:val="18"/>
        </w:rPr>
        <w:t xml:space="preserve"> </w:t>
      </w:r>
      <w:r w:rsidR="002B31A2">
        <w:rPr>
          <w:sz w:val="18"/>
          <w:szCs w:val="18"/>
        </w:rPr>
        <w:t xml:space="preserve">la UGEL Huaytará desarrolló la Etapa UGEL del </w:t>
      </w:r>
      <w:r w:rsidR="002B31A2">
        <w:rPr>
          <w:rFonts w:eastAsia="Malgun Gothic" w:cs="Arial"/>
          <w:lang w:eastAsia="es-ES_tradnl"/>
        </w:rPr>
        <w:t>V</w:t>
      </w:r>
      <w:r w:rsidR="009936A0">
        <w:rPr>
          <w:rFonts w:eastAsia="Malgun Gothic" w:cs="Arial"/>
          <w:lang w:eastAsia="es-ES_tradnl"/>
        </w:rPr>
        <w:t>I</w:t>
      </w:r>
      <w:r w:rsidR="002B31A2">
        <w:rPr>
          <w:rFonts w:eastAsia="Malgun Gothic" w:cs="Arial"/>
          <w:lang w:eastAsia="es-ES_tradnl"/>
        </w:rPr>
        <w:t xml:space="preserve"> Concurso Regional de Buenas Prácticas </w:t>
      </w:r>
      <w:r w:rsidR="00075AAF">
        <w:rPr>
          <w:rFonts w:eastAsia="Malgun Gothic" w:cs="Arial"/>
          <w:lang w:eastAsia="es-ES_tradnl"/>
        </w:rPr>
        <w:t>Pedagógicas</w:t>
      </w:r>
      <w:r w:rsidR="002B31A2">
        <w:rPr>
          <w:rFonts w:eastAsia="Malgun Gothic" w:cs="Arial"/>
          <w:lang w:eastAsia="es-ES_tradnl"/>
        </w:rPr>
        <w:t xml:space="preserve"> y</w:t>
      </w:r>
      <w:r w:rsidR="00075AAF">
        <w:rPr>
          <w:rFonts w:eastAsia="Malgun Gothic" w:cs="Arial"/>
          <w:lang w:eastAsia="es-ES_tradnl"/>
        </w:rPr>
        <w:t xml:space="preserve"> de</w:t>
      </w:r>
      <w:r w:rsidR="002B31A2">
        <w:rPr>
          <w:rFonts w:eastAsia="Malgun Gothic" w:cs="Arial"/>
          <w:lang w:eastAsia="es-ES_tradnl"/>
        </w:rPr>
        <w:t xml:space="preserve"> Gestión “</w:t>
      </w:r>
      <w:r w:rsidR="00E77F59">
        <w:rPr>
          <w:rFonts w:eastAsia="Malgun Gothic" w:cs="Arial"/>
          <w:lang w:eastAsia="es-ES_tradnl"/>
        </w:rPr>
        <w:t>AMAWTANCHIKKUNAPA LLAMKAYNIN</w:t>
      </w:r>
      <w:r w:rsidR="00C80A98">
        <w:rPr>
          <w:rFonts w:eastAsia="Malgun Gothic" w:cs="Arial"/>
          <w:lang w:eastAsia="es-ES_tradnl"/>
        </w:rPr>
        <w:t>” 202</w:t>
      </w:r>
      <w:r w:rsidR="007D050C">
        <w:rPr>
          <w:rFonts w:eastAsia="Malgun Gothic" w:cs="Arial"/>
          <w:lang w:eastAsia="es-ES_tradnl"/>
        </w:rPr>
        <w:t>2</w:t>
      </w:r>
      <w:r w:rsidR="002B31A2">
        <w:rPr>
          <w:rFonts w:eastAsia="Malgun Gothic" w:cs="Arial"/>
          <w:lang w:eastAsia="es-ES_tradnl"/>
        </w:rPr>
        <w:t xml:space="preserve">, </w:t>
      </w:r>
      <w:r w:rsidR="00673CB5">
        <w:rPr>
          <w:sz w:val="18"/>
          <w:szCs w:val="18"/>
        </w:rPr>
        <w:t xml:space="preserve">siendo </w:t>
      </w:r>
      <w:r w:rsidR="00C64393">
        <w:rPr>
          <w:sz w:val="18"/>
          <w:szCs w:val="18"/>
        </w:rPr>
        <w:t>el 23</w:t>
      </w:r>
      <w:r w:rsidR="00DA1B0C">
        <w:rPr>
          <w:sz w:val="18"/>
          <w:szCs w:val="18"/>
        </w:rPr>
        <w:t xml:space="preserve"> de Setiembre</w:t>
      </w:r>
      <w:r w:rsidR="002B31A2">
        <w:rPr>
          <w:sz w:val="18"/>
          <w:szCs w:val="18"/>
        </w:rPr>
        <w:t xml:space="preserve"> último día de inscripción y presentación de evidencias </w:t>
      </w:r>
      <w:r w:rsidR="00C64393">
        <w:rPr>
          <w:sz w:val="18"/>
          <w:szCs w:val="18"/>
        </w:rPr>
        <w:t>vía</w:t>
      </w:r>
      <w:r w:rsidR="002B31A2">
        <w:rPr>
          <w:sz w:val="18"/>
          <w:szCs w:val="18"/>
        </w:rPr>
        <w:t xml:space="preserve"> el link publicado por la UGEL </w:t>
      </w:r>
      <w:r w:rsidR="005C7EDE">
        <w:rPr>
          <w:sz w:val="18"/>
          <w:szCs w:val="18"/>
        </w:rPr>
        <w:t>Huaytará</w:t>
      </w:r>
      <w:r w:rsidR="00BD6443">
        <w:rPr>
          <w:sz w:val="18"/>
          <w:szCs w:val="18"/>
        </w:rPr>
        <w:t xml:space="preserve"> </w:t>
      </w:r>
      <w:r w:rsidR="00C64393">
        <w:rPr>
          <w:sz w:val="18"/>
          <w:szCs w:val="18"/>
        </w:rPr>
        <w:t>mediante diversos medios virtuales.</w:t>
      </w:r>
      <w:r w:rsidR="00884A7B">
        <w:rPr>
          <w:sz w:val="18"/>
          <w:szCs w:val="18"/>
        </w:rPr>
        <w:t xml:space="preserve"> </w:t>
      </w:r>
    </w:p>
    <w:p w:rsidR="002B31A2" w:rsidRPr="005D530C" w:rsidRDefault="00C64393" w:rsidP="002B31A2">
      <w:pPr>
        <w:pStyle w:val="Prrafodelista"/>
        <w:numPr>
          <w:ilvl w:val="0"/>
          <w:numId w:val="1"/>
        </w:numPr>
        <w:jc w:val="both"/>
        <w:rPr>
          <w:rFonts w:cs="Arial"/>
          <w:color w:val="000000"/>
          <w:lang w:val="es-ES_tradnl" w:eastAsia="es-ES_tradnl"/>
        </w:rPr>
      </w:pPr>
      <w:r>
        <w:rPr>
          <w:lang w:val="es-ES_tradnl"/>
        </w:rPr>
        <w:t>Los</w:t>
      </w:r>
      <w:r w:rsidR="005557F1">
        <w:t xml:space="preserve"> día</w:t>
      </w:r>
      <w:r>
        <w:t>s</w:t>
      </w:r>
      <w:r w:rsidR="005017D9">
        <w:t xml:space="preserve"> 26 </w:t>
      </w:r>
      <w:r w:rsidR="00391FCB">
        <w:t>al 28</w:t>
      </w:r>
      <w:r w:rsidR="005017D9">
        <w:t xml:space="preserve"> de setiembre</w:t>
      </w:r>
      <w:r w:rsidR="002B31A2">
        <w:t xml:space="preserve"> se instaló la Comisión de Evaluación integrado por los siguientes especialistas de la UGEL Huaytará:</w:t>
      </w:r>
    </w:p>
    <w:p w:rsidR="002B31A2" w:rsidRPr="00FB0B4B" w:rsidRDefault="002B31A2" w:rsidP="00B75633">
      <w:pPr>
        <w:pStyle w:val="Prrafodelista"/>
        <w:spacing w:line="276" w:lineRule="auto"/>
        <w:ind w:left="720"/>
        <w:contextualSpacing/>
        <w:jc w:val="both"/>
      </w:pPr>
      <w:r w:rsidRPr="00FB0B4B">
        <w:t>Hugo Saavedra Caballero</w:t>
      </w:r>
      <w:r w:rsidR="00B75633">
        <w:t xml:space="preserve"> </w:t>
      </w:r>
      <w:r w:rsidR="00177084">
        <w:t xml:space="preserve">   </w:t>
      </w:r>
      <w:r w:rsidR="00B75633">
        <w:t xml:space="preserve"> </w:t>
      </w:r>
      <w:r w:rsidRPr="00FB0B4B">
        <w:t xml:space="preserve"> - Especialista de Educación Secundaria</w:t>
      </w:r>
    </w:p>
    <w:p w:rsidR="002B31A2" w:rsidRPr="00177084" w:rsidRDefault="00CD1374" w:rsidP="002B31A2">
      <w:pPr>
        <w:pStyle w:val="Prrafodelista"/>
        <w:spacing w:line="276" w:lineRule="auto"/>
        <w:ind w:left="720"/>
        <w:contextualSpacing/>
        <w:jc w:val="both"/>
        <w:rPr>
          <w:sz w:val="18"/>
          <w:szCs w:val="18"/>
        </w:rPr>
      </w:pPr>
      <w:r w:rsidRPr="00177084">
        <w:rPr>
          <w:sz w:val="18"/>
          <w:szCs w:val="18"/>
        </w:rPr>
        <w:lastRenderedPageBreak/>
        <w:t xml:space="preserve">Gladis Ocampo </w:t>
      </w:r>
      <w:proofErr w:type="spellStart"/>
      <w:r w:rsidRPr="00177084">
        <w:rPr>
          <w:sz w:val="18"/>
          <w:szCs w:val="18"/>
        </w:rPr>
        <w:t>Ocampo</w:t>
      </w:r>
      <w:proofErr w:type="spellEnd"/>
      <w:r w:rsidR="00B75633" w:rsidRPr="00177084">
        <w:rPr>
          <w:sz w:val="18"/>
          <w:szCs w:val="18"/>
        </w:rPr>
        <w:t xml:space="preserve">     </w:t>
      </w:r>
      <w:r w:rsidR="00177084" w:rsidRPr="00177084">
        <w:rPr>
          <w:sz w:val="18"/>
          <w:szCs w:val="18"/>
        </w:rPr>
        <w:t xml:space="preserve"> </w:t>
      </w:r>
      <w:r w:rsidR="00177084">
        <w:rPr>
          <w:sz w:val="18"/>
          <w:szCs w:val="18"/>
        </w:rPr>
        <w:t xml:space="preserve">      </w:t>
      </w:r>
      <w:r w:rsidR="00B75633" w:rsidRPr="00177084">
        <w:rPr>
          <w:sz w:val="18"/>
          <w:szCs w:val="18"/>
        </w:rPr>
        <w:t xml:space="preserve"> </w:t>
      </w:r>
      <w:r w:rsidR="002B31A2" w:rsidRPr="00177084">
        <w:rPr>
          <w:sz w:val="18"/>
          <w:szCs w:val="18"/>
        </w:rPr>
        <w:t xml:space="preserve"> - Especialista de Educación Primaria</w:t>
      </w:r>
    </w:p>
    <w:p w:rsidR="00E77F59" w:rsidRPr="00177084" w:rsidRDefault="00E77F59" w:rsidP="000D1E0C">
      <w:pPr>
        <w:spacing w:after="0" w:line="240" w:lineRule="auto"/>
        <w:rPr>
          <w:rFonts w:ascii="Arial Narrow" w:eastAsia="Times New Roman" w:hAnsi="Arial Narrow" w:cs="Arial"/>
          <w:color w:val="000000"/>
          <w:sz w:val="18"/>
          <w:szCs w:val="18"/>
          <w:lang w:val="es-ES_tradnl" w:eastAsia="es-ES_tradnl"/>
        </w:rPr>
      </w:pPr>
      <w:r w:rsidRPr="00177084">
        <w:rPr>
          <w:rFonts w:ascii="Arial Narrow" w:eastAsia="Times New Roman" w:hAnsi="Arial Narrow" w:cs="Arial"/>
          <w:b/>
          <w:color w:val="000000"/>
          <w:sz w:val="18"/>
          <w:szCs w:val="18"/>
          <w:lang w:val="es-ES_tradnl" w:eastAsia="es-ES_tradnl"/>
        </w:rPr>
        <w:t xml:space="preserve">           </w:t>
      </w:r>
      <w:r w:rsidR="00177084">
        <w:rPr>
          <w:rFonts w:ascii="Arial Narrow" w:eastAsia="Times New Roman" w:hAnsi="Arial Narrow" w:cs="Arial"/>
          <w:b/>
          <w:color w:val="000000"/>
          <w:sz w:val="18"/>
          <w:szCs w:val="18"/>
          <w:lang w:val="es-ES_tradnl" w:eastAsia="es-ES_tradnl"/>
        </w:rPr>
        <w:t xml:space="preserve">  </w:t>
      </w:r>
      <w:r w:rsidRPr="00177084">
        <w:rPr>
          <w:rFonts w:ascii="Arial Narrow" w:eastAsia="Times New Roman" w:hAnsi="Arial Narrow" w:cs="Arial"/>
          <w:b/>
          <w:color w:val="000000"/>
          <w:sz w:val="18"/>
          <w:szCs w:val="18"/>
          <w:lang w:val="es-ES_tradnl" w:eastAsia="es-ES_tradnl"/>
        </w:rPr>
        <w:t xml:space="preserve">   </w:t>
      </w:r>
      <w:r w:rsidR="00B75633" w:rsidRPr="00177084">
        <w:rPr>
          <w:rFonts w:ascii="Arial Narrow" w:eastAsia="Times New Roman" w:hAnsi="Arial Narrow" w:cs="Arial"/>
          <w:color w:val="000000"/>
          <w:sz w:val="18"/>
          <w:szCs w:val="18"/>
          <w:lang w:val="es-ES_tradnl" w:eastAsia="es-ES_tradnl"/>
        </w:rPr>
        <w:t xml:space="preserve">Cesar Castellares </w:t>
      </w:r>
      <w:r w:rsidR="00177084" w:rsidRPr="00177084">
        <w:rPr>
          <w:rFonts w:ascii="Arial Narrow" w:eastAsia="Times New Roman" w:hAnsi="Arial Narrow" w:cs="Arial"/>
          <w:color w:val="000000"/>
          <w:sz w:val="18"/>
          <w:szCs w:val="18"/>
          <w:lang w:val="es-ES_tradnl" w:eastAsia="es-ES_tradnl"/>
        </w:rPr>
        <w:t xml:space="preserve">Jauregui   </w:t>
      </w:r>
      <w:r w:rsidR="00177084">
        <w:rPr>
          <w:rFonts w:ascii="Arial Narrow" w:eastAsia="Times New Roman" w:hAnsi="Arial Narrow" w:cs="Arial"/>
          <w:color w:val="000000"/>
          <w:sz w:val="18"/>
          <w:szCs w:val="18"/>
          <w:lang w:val="es-ES_tradnl" w:eastAsia="es-ES_tradnl"/>
        </w:rPr>
        <w:t xml:space="preserve">          </w:t>
      </w:r>
      <w:r w:rsidR="00391FCB">
        <w:rPr>
          <w:rFonts w:ascii="Arial Narrow" w:eastAsia="Times New Roman" w:hAnsi="Arial Narrow" w:cs="Arial"/>
          <w:color w:val="000000"/>
          <w:sz w:val="18"/>
          <w:szCs w:val="18"/>
          <w:lang w:val="es-ES_tradnl" w:eastAsia="es-ES_tradnl"/>
        </w:rPr>
        <w:t xml:space="preserve"> </w:t>
      </w:r>
      <w:r w:rsidR="00177084">
        <w:rPr>
          <w:rFonts w:ascii="Arial Narrow" w:eastAsia="Times New Roman" w:hAnsi="Arial Narrow" w:cs="Arial"/>
          <w:color w:val="000000"/>
          <w:sz w:val="18"/>
          <w:szCs w:val="18"/>
          <w:lang w:val="es-ES_tradnl" w:eastAsia="es-ES_tradnl"/>
        </w:rPr>
        <w:t xml:space="preserve"> </w:t>
      </w:r>
      <w:r w:rsidR="00177084" w:rsidRPr="00177084">
        <w:rPr>
          <w:rFonts w:ascii="Arial Narrow" w:eastAsia="Times New Roman" w:hAnsi="Arial Narrow" w:cs="Arial"/>
          <w:color w:val="000000"/>
          <w:sz w:val="18"/>
          <w:szCs w:val="18"/>
          <w:lang w:val="es-ES_tradnl" w:eastAsia="es-ES_tradnl"/>
        </w:rPr>
        <w:t xml:space="preserve"> </w:t>
      </w:r>
      <w:r w:rsidR="00391FCB" w:rsidRPr="00177084">
        <w:rPr>
          <w:rFonts w:ascii="Arial Narrow" w:eastAsia="Times New Roman" w:hAnsi="Arial Narrow" w:cs="Arial"/>
          <w:color w:val="000000"/>
          <w:sz w:val="18"/>
          <w:szCs w:val="18"/>
          <w:lang w:val="es-ES_tradnl" w:eastAsia="es-ES_tradnl"/>
        </w:rPr>
        <w:t>- Especialista</w:t>
      </w:r>
      <w:r w:rsidR="00B75633" w:rsidRPr="00177084">
        <w:rPr>
          <w:rFonts w:ascii="Arial Narrow" w:eastAsia="Times New Roman" w:hAnsi="Arial Narrow" w:cs="Arial"/>
          <w:color w:val="000000"/>
          <w:sz w:val="18"/>
          <w:szCs w:val="18"/>
          <w:lang w:val="es-ES_tradnl" w:eastAsia="es-ES_tradnl"/>
        </w:rPr>
        <w:t xml:space="preserve"> </w:t>
      </w:r>
      <w:r w:rsidR="00177084" w:rsidRPr="00177084">
        <w:rPr>
          <w:rFonts w:ascii="Arial Narrow" w:eastAsia="Times New Roman" w:hAnsi="Arial Narrow" w:cs="Arial"/>
          <w:color w:val="000000"/>
          <w:sz w:val="18"/>
          <w:szCs w:val="18"/>
          <w:lang w:val="es-ES_tradnl" w:eastAsia="es-ES_tradnl"/>
        </w:rPr>
        <w:t>de Educación</w:t>
      </w:r>
      <w:r w:rsidR="001F68D2">
        <w:rPr>
          <w:rFonts w:ascii="Arial Narrow" w:eastAsia="Times New Roman" w:hAnsi="Arial Narrow" w:cs="Arial"/>
          <w:color w:val="000000"/>
          <w:sz w:val="18"/>
          <w:szCs w:val="18"/>
          <w:lang w:val="es-ES_tradnl" w:eastAsia="es-ES_tradnl"/>
        </w:rPr>
        <w:t xml:space="preserve"> </w:t>
      </w:r>
      <w:r w:rsidR="0064307D">
        <w:rPr>
          <w:rFonts w:ascii="Arial Narrow" w:eastAsia="Times New Roman" w:hAnsi="Arial Narrow" w:cs="Arial"/>
          <w:color w:val="000000"/>
          <w:sz w:val="18"/>
          <w:szCs w:val="18"/>
          <w:lang w:val="es-ES_tradnl" w:eastAsia="es-ES_tradnl"/>
        </w:rPr>
        <w:t>Bilingüe</w:t>
      </w:r>
    </w:p>
    <w:p w:rsidR="00B75633" w:rsidRPr="00FB0B4B" w:rsidRDefault="00B75633" w:rsidP="00B75633">
      <w:pPr>
        <w:pStyle w:val="Prrafodelista"/>
        <w:spacing w:line="276" w:lineRule="auto"/>
        <w:ind w:left="720"/>
        <w:contextualSpacing/>
        <w:jc w:val="both"/>
      </w:pPr>
      <w:r>
        <w:t xml:space="preserve">Luz Aurora Olarte Mancha  </w:t>
      </w:r>
      <w:r w:rsidR="00177084">
        <w:t xml:space="preserve"> </w:t>
      </w:r>
      <w:r w:rsidRPr="00FB0B4B">
        <w:t xml:space="preserve"> - Especialista de Educación Inicial</w:t>
      </w:r>
    </w:p>
    <w:p w:rsidR="002B31A2" w:rsidRDefault="00CC3E58" w:rsidP="002B31A2">
      <w:pPr>
        <w:pStyle w:val="Prrafodelista"/>
        <w:spacing w:line="276" w:lineRule="auto"/>
        <w:ind w:left="720"/>
        <w:contextualSpacing/>
        <w:jc w:val="both"/>
      </w:pPr>
      <w:r>
        <w:t xml:space="preserve">Merci </w:t>
      </w:r>
      <w:r w:rsidR="00391FCB">
        <w:t>Yovana, Marca</w:t>
      </w:r>
      <w:r>
        <w:t xml:space="preserve"> Reyes</w:t>
      </w:r>
      <w:r w:rsidR="00177084">
        <w:t xml:space="preserve"> </w:t>
      </w:r>
      <w:r>
        <w:t xml:space="preserve">  -Especialista de Educación Especial.</w:t>
      </w:r>
    </w:p>
    <w:p w:rsidR="006F1317" w:rsidRDefault="00C71724" w:rsidP="006F1317">
      <w:pPr>
        <w:pStyle w:val="Prrafodelista"/>
        <w:numPr>
          <w:ilvl w:val="0"/>
          <w:numId w:val="1"/>
        </w:numPr>
        <w:spacing w:line="276" w:lineRule="auto"/>
        <w:contextualSpacing/>
        <w:jc w:val="both"/>
      </w:pPr>
      <w:r>
        <w:t xml:space="preserve">El día </w:t>
      </w:r>
      <w:r w:rsidR="00C64393">
        <w:t xml:space="preserve">29 de </w:t>
      </w:r>
      <w:r w:rsidR="002C4A1F">
        <w:t>Setiembre</w:t>
      </w:r>
      <w:r w:rsidR="002B31A2">
        <w:t xml:space="preserve"> se procedió a la calificación de los </w:t>
      </w:r>
      <w:r>
        <w:t>participantes</w:t>
      </w:r>
      <w:r w:rsidR="002B31A2">
        <w:t xml:space="preserve"> que cumplieron con los requisitos de postulación, </w:t>
      </w:r>
      <w:r>
        <w:t>obteniéndose</w:t>
      </w:r>
      <w:r w:rsidR="002B31A2">
        <w:t xml:space="preserve"> los siguientes resultados:</w:t>
      </w:r>
    </w:p>
    <w:p w:rsidR="006F1317" w:rsidRDefault="006F1317" w:rsidP="006F1317">
      <w:pPr>
        <w:pStyle w:val="Prrafodelista"/>
        <w:spacing w:line="276" w:lineRule="auto"/>
        <w:ind w:left="720"/>
        <w:contextualSpacing/>
        <w:jc w:val="both"/>
      </w:pPr>
    </w:p>
    <w:p w:rsidR="00C76460" w:rsidRDefault="00E77F59" w:rsidP="006F1317">
      <w:pPr>
        <w:spacing w:line="276" w:lineRule="auto"/>
        <w:contextualSpacing/>
        <w:jc w:val="center"/>
        <w:rPr>
          <w:b/>
          <w:sz w:val="24"/>
          <w:szCs w:val="24"/>
        </w:rPr>
      </w:pPr>
      <w:r w:rsidRPr="00C76460">
        <w:rPr>
          <w:b/>
          <w:sz w:val="24"/>
          <w:szCs w:val="24"/>
        </w:rPr>
        <w:t>CUADRO DE RESULTADOS V</w:t>
      </w:r>
      <w:r w:rsidR="00C64393">
        <w:rPr>
          <w:b/>
          <w:sz w:val="24"/>
          <w:szCs w:val="24"/>
        </w:rPr>
        <w:t>I</w:t>
      </w:r>
      <w:r w:rsidR="00C76460" w:rsidRPr="00C76460">
        <w:rPr>
          <w:b/>
          <w:sz w:val="24"/>
          <w:szCs w:val="24"/>
        </w:rPr>
        <w:t xml:space="preserve"> </w:t>
      </w:r>
      <w:r w:rsidRPr="00C76460">
        <w:rPr>
          <w:b/>
          <w:sz w:val="24"/>
          <w:szCs w:val="24"/>
        </w:rPr>
        <w:t>CONCURSO REGIONAL DE BU</w:t>
      </w:r>
      <w:r w:rsidR="00C76460">
        <w:rPr>
          <w:b/>
          <w:sz w:val="24"/>
          <w:szCs w:val="24"/>
        </w:rPr>
        <w:t>ENAS PRACTICAS</w:t>
      </w:r>
      <w:r w:rsidR="00C64393">
        <w:rPr>
          <w:b/>
          <w:sz w:val="24"/>
          <w:szCs w:val="24"/>
        </w:rPr>
        <w:t xml:space="preserve"> PEDAGÓGICAS Y DE GESTIÓN A NIVEL DE LA </w:t>
      </w:r>
      <w:r w:rsidR="00C76460">
        <w:rPr>
          <w:b/>
          <w:sz w:val="24"/>
          <w:szCs w:val="24"/>
        </w:rPr>
        <w:t>UGEL-</w:t>
      </w:r>
      <w:r w:rsidR="00C64393">
        <w:rPr>
          <w:b/>
          <w:sz w:val="24"/>
          <w:szCs w:val="24"/>
        </w:rPr>
        <w:t>HUAYTARA-2022</w:t>
      </w:r>
    </w:p>
    <w:p w:rsidR="006F1317" w:rsidRPr="00C76460" w:rsidRDefault="006F1317" w:rsidP="006815FA">
      <w:pPr>
        <w:spacing w:line="276" w:lineRule="auto"/>
        <w:contextualSpacing/>
        <w:jc w:val="both"/>
        <w:rPr>
          <w:b/>
          <w:sz w:val="24"/>
          <w:szCs w:val="24"/>
        </w:rPr>
      </w:pPr>
    </w:p>
    <w:p w:rsidR="006815FA" w:rsidRPr="006F1317" w:rsidRDefault="006F1317" w:rsidP="006815FA">
      <w:pPr>
        <w:spacing w:line="276" w:lineRule="auto"/>
        <w:contextualSpacing/>
        <w:jc w:val="both"/>
        <w:rPr>
          <w:b/>
          <w:i/>
          <w:u w:val="single"/>
        </w:rPr>
      </w:pPr>
      <w:r w:rsidRPr="006F1317">
        <w:rPr>
          <w:b/>
          <w:i/>
          <w:u w:val="single"/>
        </w:rPr>
        <w:t>POSTULACIÓN INDIVIDUAL:</w:t>
      </w:r>
    </w:p>
    <w:p w:rsidR="006F1317" w:rsidRDefault="006F1317" w:rsidP="006815FA">
      <w:pPr>
        <w:spacing w:line="276" w:lineRule="auto"/>
        <w:contextualSpacing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7"/>
        <w:gridCol w:w="2201"/>
        <w:gridCol w:w="1036"/>
        <w:gridCol w:w="1236"/>
        <w:gridCol w:w="3737"/>
      </w:tblGrid>
      <w:tr w:rsidR="0084737D" w:rsidRPr="001E5B68" w:rsidTr="00C64393">
        <w:trPr>
          <w:trHeight w:val="300"/>
        </w:trPr>
        <w:tc>
          <w:tcPr>
            <w:tcW w:w="3634" w:type="dxa"/>
            <w:gridSpan w:val="3"/>
            <w:shd w:val="clear" w:color="auto" w:fill="F4B083" w:themeFill="accent2" w:themeFillTint="99"/>
            <w:noWrap/>
            <w:hideMark/>
          </w:tcPr>
          <w:p w:rsidR="0084737D" w:rsidRDefault="0084737D" w:rsidP="0084737D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 xml:space="preserve">CATEGORÍA:  EDUCACIÓN </w:t>
            </w:r>
            <w:r>
              <w:rPr>
                <w:b/>
                <w:bCs/>
                <w:sz w:val="18"/>
                <w:szCs w:val="18"/>
              </w:rPr>
              <w:t>PRIMARIA</w:t>
            </w:r>
          </w:p>
          <w:p w:rsidR="0084737D" w:rsidRPr="001E5B68" w:rsidRDefault="0084737D" w:rsidP="0084737D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36" w:type="dxa"/>
            <w:shd w:val="clear" w:color="auto" w:fill="F4B083" w:themeFill="accent2" w:themeFillTint="99"/>
            <w:noWrap/>
            <w:hideMark/>
          </w:tcPr>
          <w:p w:rsidR="0084737D" w:rsidRPr="001E5B68" w:rsidRDefault="0084737D" w:rsidP="0084737D">
            <w:pPr>
              <w:jc w:val="both"/>
              <w:rPr>
                <w:sz w:val="18"/>
                <w:szCs w:val="18"/>
              </w:rPr>
            </w:pPr>
            <w:r w:rsidRPr="001E5B68">
              <w:rPr>
                <w:sz w:val="18"/>
                <w:szCs w:val="18"/>
              </w:rPr>
              <w:t> </w:t>
            </w:r>
          </w:p>
        </w:tc>
        <w:tc>
          <w:tcPr>
            <w:tcW w:w="3737" w:type="dxa"/>
            <w:shd w:val="clear" w:color="auto" w:fill="F4B083" w:themeFill="accent2" w:themeFillTint="99"/>
            <w:noWrap/>
            <w:hideMark/>
          </w:tcPr>
          <w:p w:rsidR="0084737D" w:rsidRPr="001E5B68" w:rsidRDefault="0084737D" w:rsidP="0084737D">
            <w:pPr>
              <w:jc w:val="both"/>
              <w:rPr>
                <w:sz w:val="18"/>
                <w:szCs w:val="18"/>
              </w:rPr>
            </w:pPr>
          </w:p>
        </w:tc>
      </w:tr>
      <w:tr w:rsidR="0084737D" w:rsidRPr="001E5B68" w:rsidTr="00C64393">
        <w:trPr>
          <w:trHeight w:val="552"/>
        </w:trPr>
        <w:tc>
          <w:tcPr>
            <w:tcW w:w="397" w:type="dxa"/>
            <w:noWrap/>
            <w:hideMark/>
          </w:tcPr>
          <w:p w:rsidR="0084737D" w:rsidRPr="001E5B68" w:rsidRDefault="0084737D" w:rsidP="0084737D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>N°</w:t>
            </w:r>
          </w:p>
        </w:tc>
        <w:tc>
          <w:tcPr>
            <w:tcW w:w="2201" w:type="dxa"/>
            <w:noWrap/>
            <w:hideMark/>
          </w:tcPr>
          <w:p w:rsidR="0084737D" w:rsidRPr="001E5B68" w:rsidRDefault="0084737D" w:rsidP="0084737D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>APELLIDOS Y NOMBRES</w:t>
            </w:r>
          </w:p>
        </w:tc>
        <w:tc>
          <w:tcPr>
            <w:tcW w:w="1036" w:type="dxa"/>
            <w:noWrap/>
            <w:hideMark/>
          </w:tcPr>
          <w:p w:rsidR="0084737D" w:rsidRPr="001E5B68" w:rsidRDefault="0084737D" w:rsidP="0084737D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>DNI</w:t>
            </w:r>
          </w:p>
        </w:tc>
        <w:tc>
          <w:tcPr>
            <w:tcW w:w="1236" w:type="dxa"/>
            <w:noWrap/>
            <w:hideMark/>
          </w:tcPr>
          <w:p w:rsidR="0084737D" w:rsidRPr="001E5B68" w:rsidRDefault="0084737D" w:rsidP="0084737D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>I.E.</w:t>
            </w:r>
          </w:p>
        </w:tc>
        <w:tc>
          <w:tcPr>
            <w:tcW w:w="3737" w:type="dxa"/>
            <w:noWrap/>
            <w:hideMark/>
          </w:tcPr>
          <w:p w:rsidR="0084737D" w:rsidRPr="001E5B68" w:rsidRDefault="0084737D" w:rsidP="0084737D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>NOMBRE DEL PROYECTO</w:t>
            </w:r>
          </w:p>
        </w:tc>
      </w:tr>
      <w:tr w:rsidR="0084737D" w:rsidRPr="001E5B68" w:rsidTr="00C64393">
        <w:trPr>
          <w:trHeight w:val="474"/>
        </w:trPr>
        <w:tc>
          <w:tcPr>
            <w:tcW w:w="397" w:type="dxa"/>
            <w:noWrap/>
            <w:hideMark/>
          </w:tcPr>
          <w:p w:rsidR="0084737D" w:rsidRPr="001E5B68" w:rsidRDefault="0084737D" w:rsidP="0084737D">
            <w:pPr>
              <w:jc w:val="both"/>
              <w:rPr>
                <w:sz w:val="18"/>
                <w:szCs w:val="18"/>
              </w:rPr>
            </w:pPr>
            <w:r w:rsidRPr="001E5B68">
              <w:rPr>
                <w:sz w:val="18"/>
                <w:szCs w:val="18"/>
              </w:rPr>
              <w:t>1</w:t>
            </w:r>
          </w:p>
        </w:tc>
        <w:tc>
          <w:tcPr>
            <w:tcW w:w="2201" w:type="dxa"/>
            <w:noWrap/>
            <w:hideMark/>
          </w:tcPr>
          <w:p w:rsidR="00C82467" w:rsidRPr="00C82467" w:rsidRDefault="00C82467" w:rsidP="00C82467">
            <w:pPr>
              <w:jc w:val="both"/>
              <w:rPr>
                <w:sz w:val="18"/>
                <w:szCs w:val="18"/>
              </w:rPr>
            </w:pPr>
            <w:r w:rsidRPr="00C82467">
              <w:rPr>
                <w:sz w:val="18"/>
                <w:szCs w:val="18"/>
              </w:rPr>
              <w:t>MANRIQUE</w:t>
            </w:r>
          </w:p>
          <w:p w:rsidR="0084737D" w:rsidRPr="001E5B68" w:rsidRDefault="00C82467" w:rsidP="00C8246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GARAVITO, </w:t>
            </w:r>
            <w:r w:rsidRPr="00C82467">
              <w:rPr>
                <w:sz w:val="18"/>
                <w:szCs w:val="18"/>
              </w:rPr>
              <w:t>Edith</w:t>
            </w:r>
          </w:p>
        </w:tc>
        <w:tc>
          <w:tcPr>
            <w:tcW w:w="1036" w:type="dxa"/>
            <w:noWrap/>
            <w:hideMark/>
          </w:tcPr>
          <w:p w:rsidR="0084737D" w:rsidRPr="001E5B68" w:rsidRDefault="00C82467" w:rsidP="0084737D">
            <w:pPr>
              <w:jc w:val="both"/>
              <w:rPr>
                <w:sz w:val="18"/>
                <w:szCs w:val="18"/>
              </w:rPr>
            </w:pPr>
            <w:r w:rsidRPr="00C82467">
              <w:rPr>
                <w:sz w:val="18"/>
                <w:szCs w:val="18"/>
              </w:rPr>
              <w:t>42620834</w:t>
            </w:r>
          </w:p>
        </w:tc>
        <w:tc>
          <w:tcPr>
            <w:tcW w:w="1236" w:type="dxa"/>
            <w:noWrap/>
            <w:hideMark/>
          </w:tcPr>
          <w:p w:rsidR="0084737D" w:rsidRPr="001E5B68" w:rsidRDefault="00C82467" w:rsidP="0084737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N° 22023</w:t>
            </w:r>
          </w:p>
        </w:tc>
        <w:tc>
          <w:tcPr>
            <w:tcW w:w="3737" w:type="dxa"/>
            <w:hideMark/>
          </w:tcPr>
          <w:p w:rsidR="0084737D" w:rsidRPr="001E5B68" w:rsidRDefault="00C82467" w:rsidP="0084737D">
            <w:pPr>
              <w:jc w:val="both"/>
              <w:rPr>
                <w:sz w:val="18"/>
                <w:szCs w:val="18"/>
              </w:rPr>
            </w:pPr>
            <w:r w:rsidRPr="00C82467">
              <w:rPr>
                <w:sz w:val="18"/>
                <w:szCs w:val="18"/>
              </w:rPr>
              <w:t>“implementando una biblioteca andante para generar el pensamiento crítico de los estudiantes en una educación hibrida”</w:t>
            </w:r>
          </w:p>
        </w:tc>
      </w:tr>
    </w:tbl>
    <w:p w:rsidR="006F1317" w:rsidRDefault="006F1317" w:rsidP="002B31A2">
      <w:pPr>
        <w:jc w:val="both"/>
        <w:rPr>
          <w:rFonts w:cs="Arial"/>
          <w:color w:val="000000"/>
          <w:lang w:val="es-ES_tradnl" w:eastAsia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7"/>
        <w:gridCol w:w="2201"/>
        <w:gridCol w:w="1036"/>
        <w:gridCol w:w="1236"/>
        <w:gridCol w:w="3737"/>
      </w:tblGrid>
      <w:tr w:rsidR="006F1317" w:rsidRPr="001E5B68" w:rsidTr="00140926">
        <w:trPr>
          <w:trHeight w:val="300"/>
        </w:trPr>
        <w:tc>
          <w:tcPr>
            <w:tcW w:w="3634" w:type="dxa"/>
            <w:gridSpan w:val="3"/>
            <w:shd w:val="clear" w:color="auto" w:fill="F4B083" w:themeFill="accent2" w:themeFillTint="99"/>
            <w:noWrap/>
            <w:hideMark/>
          </w:tcPr>
          <w:p w:rsidR="006F1317" w:rsidRDefault="006F1317" w:rsidP="00140926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 xml:space="preserve">CATEGORÍA:  EDUCACIÓN </w:t>
            </w:r>
            <w:r>
              <w:rPr>
                <w:b/>
                <w:bCs/>
                <w:sz w:val="18"/>
                <w:szCs w:val="18"/>
              </w:rPr>
              <w:t>SECUNDARIA JEC</w:t>
            </w:r>
          </w:p>
          <w:p w:rsidR="006F1317" w:rsidRPr="001E5B68" w:rsidRDefault="006F1317" w:rsidP="00140926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36" w:type="dxa"/>
            <w:shd w:val="clear" w:color="auto" w:fill="F4B083" w:themeFill="accent2" w:themeFillTint="99"/>
            <w:noWrap/>
            <w:hideMark/>
          </w:tcPr>
          <w:p w:rsidR="006F1317" w:rsidRPr="001E5B68" w:rsidRDefault="006F1317" w:rsidP="00140926">
            <w:pPr>
              <w:jc w:val="both"/>
              <w:rPr>
                <w:sz w:val="18"/>
                <w:szCs w:val="18"/>
              </w:rPr>
            </w:pPr>
            <w:r w:rsidRPr="001E5B68">
              <w:rPr>
                <w:sz w:val="18"/>
                <w:szCs w:val="18"/>
              </w:rPr>
              <w:t> </w:t>
            </w:r>
          </w:p>
        </w:tc>
        <w:tc>
          <w:tcPr>
            <w:tcW w:w="3737" w:type="dxa"/>
            <w:shd w:val="clear" w:color="auto" w:fill="F4B083" w:themeFill="accent2" w:themeFillTint="99"/>
            <w:noWrap/>
            <w:hideMark/>
          </w:tcPr>
          <w:p w:rsidR="006F1317" w:rsidRPr="001E5B68" w:rsidRDefault="006F1317" w:rsidP="00140926">
            <w:pPr>
              <w:jc w:val="both"/>
              <w:rPr>
                <w:sz w:val="18"/>
                <w:szCs w:val="18"/>
              </w:rPr>
            </w:pPr>
          </w:p>
        </w:tc>
      </w:tr>
      <w:tr w:rsidR="006F1317" w:rsidRPr="001E5B68" w:rsidTr="00140926">
        <w:trPr>
          <w:trHeight w:val="552"/>
        </w:trPr>
        <w:tc>
          <w:tcPr>
            <w:tcW w:w="397" w:type="dxa"/>
            <w:noWrap/>
            <w:hideMark/>
          </w:tcPr>
          <w:p w:rsidR="006F1317" w:rsidRPr="001E5B68" w:rsidRDefault="006F1317" w:rsidP="00140926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>N°</w:t>
            </w:r>
          </w:p>
        </w:tc>
        <w:tc>
          <w:tcPr>
            <w:tcW w:w="2201" w:type="dxa"/>
            <w:noWrap/>
            <w:hideMark/>
          </w:tcPr>
          <w:p w:rsidR="006F1317" w:rsidRPr="001E5B68" w:rsidRDefault="006F1317" w:rsidP="00140926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>APELLIDOS Y NOMBRES</w:t>
            </w:r>
          </w:p>
        </w:tc>
        <w:tc>
          <w:tcPr>
            <w:tcW w:w="1036" w:type="dxa"/>
            <w:noWrap/>
            <w:hideMark/>
          </w:tcPr>
          <w:p w:rsidR="006F1317" w:rsidRPr="001E5B68" w:rsidRDefault="006F1317" w:rsidP="00140926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>DNI</w:t>
            </w:r>
          </w:p>
        </w:tc>
        <w:tc>
          <w:tcPr>
            <w:tcW w:w="1236" w:type="dxa"/>
            <w:noWrap/>
            <w:hideMark/>
          </w:tcPr>
          <w:p w:rsidR="006F1317" w:rsidRPr="001E5B68" w:rsidRDefault="006F1317" w:rsidP="00140926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>I.E.</w:t>
            </w:r>
          </w:p>
        </w:tc>
        <w:tc>
          <w:tcPr>
            <w:tcW w:w="3737" w:type="dxa"/>
            <w:noWrap/>
            <w:hideMark/>
          </w:tcPr>
          <w:p w:rsidR="006F1317" w:rsidRPr="001E5B68" w:rsidRDefault="006F1317" w:rsidP="00140926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>NOMBRE DEL PROYECTO</w:t>
            </w:r>
          </w:p>
        </w:tc>
      </w:tr>
      <w:tr w:rsidR="00C82467" w:rsidRPr="001E5B68" w:rsidTr="00140926">
        <w:trPr>
          <w:trHeight w:val="474"/>
        </w:trPr>
        <w:tc>
          <w:tcPr>
            <w:tcW w:w="397" w:type="dxa"/>
            <w:noWrap/>
            <w:hideMark/>
          </w:tcPr>
          <w:p w:rsidR="00C82467" w:rsidRPr="001E5B68" w:rsidRDefault="00C82467" w:rsidP="00C82467">
            <w:pPr>
              <w:jc w:val="both"/>
              <w:rPr>
                <w:sz w:val="18"/>
                <w:szCs w:val="18"/>
              </w:rPr>
            </w:pPr>
            <w:r w:rsidRPr="001E5B68">
              <w:rPr>
                <w:sz w:val="18"/>
                <w:szCs w:val="18"/>
              </w:rPr>
              <w:t>1</w:t>
            </w:r>
          </w:p>
        </w:tc>
        <w:tc>
          <w:tcPr>
            <w:tcW w:w="2201" w:type="dxa"/>
            <w:noWrap/>
            <w:hideMark/>
          </w:tcPr>
          <w:p w:rsidR="00C82467" w:rsidRPr="001E5B68" w:rsidRDefault="00C82467" w:rsidP="00C8246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CARBAJAL LLAUCA, </w:t>
            </w:r>
            <w:r>
              <w:rPr>
                <w:sz w:val="18"/>
                <w:szCs w:val="18"/>
              </w:rPr>
              <w:t>Raúl Ignacio</w:t>
            </w:r>
          </w:p>
        </w:tc>
        <w:tc>
          <w:tcPr>
            <w:tcW w:w="1036" w:type="dxa"/>
            <w:noWrap/>
            <w:hideMark/>
          </w:tcPr>
          <w:p w:rsidR="00C82467" w:rsidRPr="001E5B68" w:rsidRDefault="00C82467" w:rsidP="00C82467">
            <w:pPr>
              <w:jc w:val="both"/>
              <w:rPr>
                <w:sz w:val="18"/>
                <w:szCs w:val="18"/>
              </w:rPr>
            </w:pPr>
            <w:r w:rsidRPr="00C82467">
              <w:rPr>
                <w:sz w:val="18"/>
                <w:szCs w:val="18"/>
              </w:rPr>
              <w:t>23544485</w:t>
            </w:r>
          </w:p>
        </w:tc>
        <w:tc>
          <w:tcPr>
            <w:tcW w:w="1236" w:type="dxa"/>
            <w:noWrap/>
            <w:hideMark/>
          </w:tcPr>
          <w:p w:rsidR="00C82467" w:rsidRPr="001E5B68" w:rsidRDefault="00C82467" w:rsidP="00C8246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“SAN JUAN BAUTISTA”</w:t>
            </w:r>
          </w:p>
        </w:tc>
        <w:tc>
          <w:tcPr>
            <w:tcW w:w="3737" w:type="dxa"/>
            <w:hideMark/>
          </w:tcPr>
          <w:p w:rsidR="00C82467" w:rsidRPr="001E5B68" w:rsidRDefault="00C82467" w:rsidP="00C82467">
            <w:pPr>
              <w:jc w:val="both"/>
              <w:rPr>
                <w:sz w:val="18"/>
                <w:szCs w:val="18"/>
              </w:rPr>
            </w:pPr>
            <w:r w:rsidRPr="00C82467">
              <w:rPr>
                <w:sz w:val="18"/>
                <w:szCs w:val="18"/>
              </w:rPr>
              <w:t>Promoviendo orgullosamente las manifestaciones culturales de la provincia de Huaytará ” Capital Arqueológica de la Región Huancavelica"</w:t>
            </w:r>
          </w:p>
        </w:tc>
      </w:tr>
    </w:tbl>
    <w:p w:rsidR="006F1317" w:rsidRDefault="006F1317" w:rsidP="002B31A2">
      <w:pPr>
        <w:jc w:val="both"/>
        <w:rPr>
          <w:rFonts w:cs="Arial"/>
          <w:color w:val="000000"/>
          <w:lang w:val="es-ES_tradnl" w:eastAsia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7"/>
        <w:gridCol w:w="2201"/>
        <w:gridCol w:w="1036"/>
        <w:gridCol w:w="1236"/>
        <w:gridCol w:w="3737"/>
      </w:tblGrid>
      <w:tr w:rsidR="006F1317" w:rsidRPr="001E5B68" w:rsidTr="00140926">
        <w:trPr>
          <w:trHeight w:val="300"/>
        </w:trPr>
        <w:tc>
          <w:tcPr>
            <w:tcW w:w="3634" w:type="dxa"/>
            <w:gridSpan w:val="3"/>
            <w:shd w:val="clear" w:color="auto" w:fill="F4B083" w:themeFill="accent2" w:themeFillTint="99"/>
            <w:noWrap/>
            <w:hideMark/>
          </w:tcPr>
          <w:p w:rsidR="006F1317" w:rsidRDefault="006F1317" w:rsidP="00140926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 xml:space="preserve">CATEGORÍA:  </w:t>
            </w:r>
            <w:r>
              <w:rPr>
                <w:b/>
                <w:bCs/>
                <w:sz w:val="18"/>
                <w:szCs w:val="18"/>
              </w:rPr>
              <w:t>PRÁCTICAS DE UGEL</w:t>
            </w:r>
          </w:p>
          <w:p w:rsidR="006F1317" w:rsidRPr="001E5B68" w:rsidRDefault="006F1317" w:rsidP="00140926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36" w:type="dxa"/>
            <w:shd w:val="clear" w:color="auto" w:fill="F4B083" w:themeFill="accent2" w:themeFillTint="99"/>
            <w:noWrap/>
            <w:hideMark/>
          </w:tcPr>
          <w:p w:rsidR="006F1317" w:rsidRPr="001E5B68" w:rsidRDefault="006F1317" w:rsidP="00140926">
            <w:pPr>
              <w:jc w:val="both"/>
              <w:rPr>
                <w:sz w:val="18"/>
                <w:szCs w:val="18"/>
              </w:rPr>
            </w:pPr>
            <w:r w:rsidRPr="001E5B68">
              <w:rPr>
                <w:sz w:val="18"/>
                <w:szCs w:val="18"/>
              </w:rPr>
              <w:t> </w:t>
            </w:r>
          </w:p>
        </w:tc>
        <w:tc>
          <w:tcPr>
            <w:tcW w:w="3737" w:type="dxa"/>
            <w:shd w:val="clear" w:color="auto" w:fill="F4B083" w:themeFill="accent2" w:themeFillTint="99"/>
            <w:noWrap/>
            <w:hideMark/>
          </w:tcPr>
          <w:p w:rsidR="006F1317" w:rsidRPr="001E5B68" w:rsidRDefault="006F1317" w:rsidP="00140926">
            <w:pPr>
              <w:jc w:val="both"/>
              <w:rPr>
                <w:sz w:val="18"/>
                <w:szCs w:val="18"/>
              </w:rPr>
            </w:pPr>
          </w:p>
        </w:tc>
      </w:tr>
      <w:tr w:rsidR="006F1317" w:rsidRPr="001E5B68" w:rsidTr="00140926">
        <w:trPr>
          <w:trHeight w:val="552"/>
        </w:trPr>
        <w:tc>
          <w:tcPr>
            <w:tcW w:w="397" w:type="dxa"/>
            <w:noWrap/>
            <w:hideMark/>
          </w:tcPr>
          <w:p w:rsidR="006F1317" w:rsidRPr="001E5B68" w:rsidRDefault="006F1317" w:rsidP="00140926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>N°</w:t>
            </w:r>
          </w:p>
        </w:tc>
        <w:tc>
          <w:tcPr>
            <w:tcW w:w="2201" w:type="dxa"/>
            <w:noWrap/>
            <w:hideMark/>
          </w:tcPr>
          <w:p w:rsidR="006F1317" w:rsidRPr="001E5B68" w:rsidRDefault="006F1317" w:rsidP="00140926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>APELLIDOS Y NOMBRES</w:t>
            </w:r>
          </w:p>
        </w:tc>
        <w:tc>
          <w:tcPr>
            <w:tcW w:w="1036" w:type="dxa"/>
            <w:noWrap/>
            <w:hideMark/>
          </w:tcPr>
          <w:p w:rsidR="006F1317" w:rsidRPr="001E5B68" w:rsidRDefault="006F1317" w:rsidP="00140926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>DNI</w:t>
            </w:r>
          </w:p>
        </w:tc>
        <w:tc>
          <w:tcPr>
            <w:tcW w:w="1236" w:type="dxa"/>
            <w:noWrap/>
            <w:hideMark/>
          </w:tcPr>
          <w:p w:rsidR="006F1317" w:rsidRPr="001E5B68" w:rsidRDefault="006F1317" w:rsidP="00140926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>I.E.</w:t>
            </w:r>
          </w:p>
        </w:tc>
        <w:tc>
          <w:tcPr>
            <w:tcW w:w="3737" w:type="dxa"/>
            <w:noWrap/>
            <w:hideMark/>
          </w:tcPr>
          <w:p w:rsidR="006F1317" w:rsidRPr="001E5B68" w:rsidRDefault="006F1317" w:rsidP="00140926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>NOMBRE DEL PROYECTO</w:t>
            </w:r>
          </w:p>
        </w:tc>
      </w:tr>
      <w:tr w:rsidR="006F1317" w:rsidRPr="001E5B68" w:rsidTr="00140926">
        <w:trPr>
          <w:trHeight w:val="474"/>
        </w:trPr>
        <w:tc>
          <w:tcPr>
            <w:tcW w:w="397" w:type="dxa"/>
            <w:noWrap/>
            <w:hideMark/>
          </w:tcPr>
          <w:p w:rsidR="006F1317" w:rsidRPr="001E5B68" w:rsidRDefault="006F1317" w:rsidP="00140926">
            <w:pPr>
              <w:jc w:val="both"/>
              <w:rPr>
                <w:sz w:val="18"/>
                <w:szCs w:val="18"/>
              </w:rPr>
            </w:pPr>
            <w:r w:rsidRPr="001E5B68">
              <w:rPr>
                <w:sz w:val="18"/>
                <w:szCs w:val="18"/>
              </w:rPr>
              <w:t>1</w:t>
            </w:r>
          </w:p>
        </w:tc>
        <w:tc>
          <w:tcPr>
            <w:tcW w:w="2201" w:type="dxa"/>
            <w:noWrap/>
            <w:hideMark/>
          </w:tcPr>
          <w:p w:rsidR="006F1317" w:rsidRPr="001E5B68" w:rsidRDefault="006F1317" w:rsidP="0014092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CUPE CUENCA, JUAN ANTONIO</w:t>
            </w:r>
          </w:p>
        </w:tc>
        <w:tc>
          <w:tcPr>
            <w:tcW w:w="1036" w:type="dxa"/>
            <w:noWrap/>
            <w:hideMark/>
          </w:tcPr>
          <w:p w:rsidR="006F1317" w:rsidRPr="001E5B68" w:rsidRDefault="006F1317" w:rsidP="0014092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21533658</w:t>
            </w:r>
          </w:p>
        </w:tc>
        <w:tc>
          <w:tcPr>
            <w:tcW w:w="1236" w:type="dxa"/>
            <w:noWrap/>
            <w:hideMark/>
          </w:tcPr>
          <w:p w:rsidR="006F1317" w:rsidRPr="001E5B68" w:rsidRDefault="006F1317" w:rsidP="0014092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UGEL HUAYTARÁ</w:t>
            </w:r>
          </w:p>
        </w:tc>
        <w:tc>
          <w:tcPr>
            <w:tcW w:w="3737" w:type="dxa"/>
            <w:hideMark/>
          </w:tcPr>
          <w:p w:rsidR="006F1317" w:rsidRPr="001E5B68" w:rsidRDefault="006F1317" w:rsidP="00140926">
            <w:pPr>
              <w:jc w:val="both"/>
              <w:rPr>
                <w:sz w:val="18"/>
                <w:szCs w:val="18"/>
              </w:rPr>
            </w:pPr>
            <w:r w:rsidRPr="006F1317">
              <w:rPr>
                <w:sz w:val="18"/>
                <w:szCs w:val="18"/>
              </w:rPr>
              <w:t>Aplicación de la gestión híbrida de proyectos en los docentes de EPT para mejorar los aprendizajes de los estudiantes en las competencias emprendedoras articulados con el concurso nacional “Crea y emprende”.</w:t>
            </w:r>
          </w:p>
        </w:tc>
      </w:tr>
    </w:tbl>
    <w:p w:rsidR="006F1317" w:rsidRDefault="006F1317" w:rsidP="002B31A2">
      <w:pPr>
        <w:jc w:val="both"/>
        <w:rPr>
          <w:rFonts w:cs="Arial"/>
          <w:color w:val="000000"/>
          <w:lang w:val="es-ES_tradnl" w:eastAsia="es-ES_tradnl"/>
        </w:rPr>
      </w:pPr>
    </w:p>
    <w:p w:rsidR="006F1317" w:rsidRDefault="006F1317" w:rsidP="002B31A2">
      <w:pPr>
        <w:jc w:val="both"/>
        <w:rPr>
          <w:rFonts w:cs="Arial"/>
          <w:b/>
          <w:color w:val="000000"/>
          <w:lang w:val="es-ES_tradnl" w:eastAsia="es-ES_tradnl"/>
        </w:rPr>
      </w:pPr>
      <w:r w:rsidRPr="006F1317">
        <w:rPr>
          <w:rFonts w:cs="Arial"/>
          <w:b/>
          <w:color w:val="000000"/>
          <w:lang w:val="es-ES_tradnl" w:eastAsia="es-ES_tradnl"/>
        </w:rPr>
        <w:t>POSTULACIÓN GRUPAL: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7"/>
        <w:gridCol w:w="2201"/>
        <w:gridCol w:w="1036"/>
        <w:gridCol w:w="1236"/>
        <w:gridCol w:w="3737"/>
      </w:tblGrid>
      <w:tr w:rsidR="006F1317" w:rsidRPr="001E5B68" w:rsidTr="00140926">
        <w:trPr>
          <w:trHeight w:val="300"/>
        </w:trPr>
        <w:tc>
          <w:tcPr>
            <w:tcW w:w="3634" w:type="dxa"/>
            <w:gridSpan w:val="3"/>
            <w:shd w:val="clear" w:color="auto" w:fill="F4B083" w:themeFill="accent2" w:themeFillTint="99"/>
            <w:noWrap/>
            <w:hideMark/>
          </w:tcPr>
          <w:p w:rsidR="006F1317" w:rsidRDefault="006F1317" w:rsidP="00140926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 xml:space="preserve">CATEGORÍA:  EDUCACIÓN </w:t>
            </w:r>
            <w:r>
              <w:rPr>
                <w:b/>
                <w:bCs/>
                <w:sz w:val="18"/>
                <w:szCs w:val="18"/>
              </w:rPr>
              <w:t>SECUNDARIA JER</w:t>
            </w:r>
          </w:p>
          <w:p w:rsidR="006F1317" w:rsidRPr="001E5B68" w:rsidRDefault="006F1317" w:rsidP="00140926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36" w:type="dxa"/>
            <w:shd w:val="clear" w:color="auto" w:fill="F4B083" w:themeFill="accent2" w:themeFillTint="99"/>
            <w:noWrap/>
            <w:hideMark/>
          </w:tcPr>
          <w:p w:rsidR="006F1317" w:rsidRPr="001E5B68" w:rsidRDefault="006F1317" w:rsidP="00140926">
            <w:pPr>
              <w:jc w:val="both"/>
              <w:rPr>
                <w:sz w:val="18"/>
                <w:szCs w:val="18"/>
              </w:rPr>
            </w:pPr>
            <w:r w:rsidRPr="001E5B68">
              <w:rPr>
                <w:sz w:val="18"/>
                <w:szCs w:val="18"/>
              </w:rPr>
              <w:t> </w:t>
            </w:r>
          </w:p>
        </w:tc>
        <w:tc>
          <w:tcPr>
            <w:tcW w:w="3737" w:type="dxa"/>
            <w:shd w:val="clear" w:color="auto" w:fill="F4B083" w:themeFill="accent2" w:themeFillTint="99"/>
            <w:noWrap/>
            <w:hideMark/>
          </w:tcPr>
          <w:p w:rsidR="006F1317" w:rsidRPr="001E5B68" w:rsidRDefault="006F1317" w:rsidP="00140926">
            <w:pPr>
              <w:jc w:val="both"/>
              <w:rPr>
                <w:sz w:val="18"/>
                <w:szCs w:val="18"/>
              </w:rPr>
            </w:pPr>
          </w:p>
        </w:tc>
      </w:tr>
      <w:tr w:rsidR="006F1317" w:rsidRPr="001E5B68" w:rsidTr="00140926">
        <w:trPr>
          <w:trHeight w:val="552"/>
        </w:trPr>
        <w:tc>
          <w:tcPr>
            <w:tcW w:w="397" w:type="dxa"/>
            <w:noWrap/>
            <w:hideMark/>
          </w:tcPr>
          <w:p w:rsidR="006F1317" w:rsidRPr="001E5B68" w:rsidRDefault="006F1317" w:rsidP="00140926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>N°</w:t>
            </w:r>
          </w:p>
        </w:tc>
        <w:tc>
          <w:tcPr>
            <w:tcW w:w="2201" w:type="dxa"/>
            <w:noWrap/>
            <w:hideMark/>
          </w:tcPr>
          <w:p w:rsidR="006F1317" w:rsidRPr="001E5B68" w:rsidRDefault="006F1317" w:rsidP="00140926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>APELLIDOS Y NOMBRES</w:t>
            </w:r>
          </w:p>
        </w:tc>
        <w:tc>
          <w:tcPr>
            <w:tcW w:w="1036" w:type="dxa"/>
            <w:noWrap/>
            <w:hideMark/>
          </w:tcPr>
          <w:p w:rsidR="006F1317" w:rsidRPr="001E5B68" w:rsidRDefault="006F1317" w:rsidP="00140926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>DNI</w:t>
            </w:r>
          </w:p>
        </w:tc>
        <w:tc>
          <w:tcPr>
            <w:tcW w:w="1236" w:type="dxa"/>
            <w:noWrap/>
            <w:hideMark/>
          </w:tcPr>
          <w:p w:rsidR="006F1317" w:rsidRPr="001E5B68" w:rsidRDefault="006F1317" w:rsidP="00140926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>I.E.</w:t>
            </w:r>
          </w:p>
        </w:tc>
        <w:tc>
          <w:tcPr>
            <w:tcW w:w="3737" w:type="dxa"/>
            <w:noWrap/>
            <w:hideMark/>
          </w:tcPr>
          <w:p w:rsidR="006F1317" w:rsidRPr="001E5B68" w:rsidRDefault="006F1317" w:rsidP="00140926">
            <w:pPr>
              <w:jc w:val="both"/>
              <w:rPr>
                <w:b/>
                <w:bCs/>
                <w:sz w:val="18"/>
                <w:szCs w:val="18"/>
              </w:rPr>
            </w:pPr>
            <w:r w:rsidRPr="001E5B68">
              <w:rPr>
                <w:b/>
                <w:bCs/>
                <w:sz w:val="18"/>
                <w:szCs w:val="18"/>
              </w:rPr>
              <w:t>NOMBRE DEL PROYECTO</w:t>
            </w:r>
          </w:p>
        </w:tc>
      </w:tr>
      <w:tr w:rsidR="006F1317" w:rsidRPr="001E5B68" w:rsidTr="00140926">
        <w:trPr>
          <w:trHeight w:val="474"/>
        </w:trPr>
        <w:tc>
          <w:tcPr>
            <w:tcW w:w="397" w:type="dxa"/>
            <w:noWrap/>
            <w:hideMark/>
          </w:tcPr>
          <w:p w:rsidR="006F1317" w:rsidRPr="001E5B68" w:rsidRDefault="006F1317" w:rsidP="00140926">
            <w:pPr>
              <w:jc w:val="both"/>
              <w:rPr>
                <w:sz w:val="18"/>
                <w:szCs w:val="18"/>
              </w:rPr>
            </w:pPr>
            <w:r w:rsidRPr="001E5B68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2201" w:type="dxa"/>
            <w:noWrap/>
            <w:hideMark/>
          </w:tcPr>
          <w:p w:rsidR="006F1317" w:rsidRPr="001E5B68" w:rsidRDefault="00C82467" w:rsidP="0014092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GUEVARA ESPINOZA, Rocío Consuelo</w:t>
            </w:r>
          </w:p>
        </w:tc>
        <w:tc>
          <w:tcPr>
            <w:tcW w:w="1036" w:type="dxa"/>
            <w:noWrap/>
            <w:hideMark/>
          </w:tcPr>
          <w:p w:rsidR="006F1317" w:rsidRPr="001E5B68" w:rsidRDefault="00C82467" w:rsidP="00140926">
            <w:pPr>
              <w:jc w:val="both"/>
              <w:rPr>
                <w:sz w:val="18"/>
                <w:szCs w:val="18"/>
              </w:rPr>
            </w:pPr>
            <w:r w:rsidRPr="00C82467">
              <w:rPr>
                <w:sz w:val="18"/>
                <w:szCs w:val="18"/>
              </w:rPr>
              <w:t>40794819</w:t>
            </w:r>
          </w:p>
        </w:tc>
        <w:tc>
          <w:tcPr>
            <w:tcW w:w="1236" w:type="dxa"/>
            <w:noWrap/>
            <w:hideMark/>
          </w:tcPr>
          <w:p w:rsidR="006F1317" w:rsidRPr="001E5B68" w:rsidRDefault="006F1317" w:rsidP="0014092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“ELEODORO BELLIDO BRAVO”</w:t>
            </w:r>
          </w:p>
        </w:tc>
        <w:tc>
          <w:tcPr>
            <w:tcW w:w="3737" w:type="dxa"/>
            <w:hideMark/>
          </w:tcPr>
          <w:p w:rsidR="006F1317" w:rsidRPr="001E5B68" w:rsidRDefault="006F1317" w:rsidP="00140926">
            <w:pPr>
              <w:jc w:val="both"/>
              <w:rPr>
                <w:sz w:val="18"/>
                <w:szCs w:val="18"/>
              </w:rPr>
            </w:pPr>
            <w:r w:rsidRPr="006F1317">
              <w:rPr>
                <w:sz w:val="18"/>
                <w:szCs w:val="18"/>
              </w:rPr>
              <w:t>“TODOS PODEMOS APRENDER: ELEODORINOS UNIDOS PARA LA ACCESIBILIDAD EN EL APRENDIZAJE DE LOS ESTUDIANTES CON DISCAPACIDAD”</w:t>
            </w:r>
          </w:p>
        </w:tc>
      </w:tr>
    </w:tbl>
    <w:p w:rsidR="006F1317" w:rsidRPr="006F1317" w:rsidRDefault="006F1317" w:rsidP="002B31A2">
      <w:pPr>
        <w:jc w:val="both"/>
        <w:rPr>
          <w:rFonts w:cs="Arial"/>
          <w:b/>
          <w:color w:val="000000"/>
          <w:lang w:val="es-ES_tradnl" w:eastAsia="es-ES_tradnl"/>
        </w:rPr>
      </w:pPr>
    </w:p>
    <w:p w:rsidR="002B31A2" w:rsidRPr="00BC3FEF" w:rsidRDefault="002B31A2" w:rsidP="002B31A2">
      <w:pPr>
        <w:tabs>
          <w:tab w:val="left" w:pos="1155"/>
        </w:tabs>
        <w:spacing w:after="0"/>
        <w:jc w:val="both"/>
        <w:rPr>
          <w:b/>
        </w:rPr>
      </w:pPr>
      <w:r>
        <w:rPr>
          <w:b/>
        </w:rPr>
        <w:t>IV</w:t>
      </w:r>
      <w:r w:rsidRPr="009D59DB">
        <w:rPr>
          <w:b/>
        </w:rPr>
        <w:t>.-CONCLUSIÓN</w:t>
      </w:r>
    </w:p>
    <w:p w:rsidR="002B31A2" w:rsidRDefault="002B31A2" w:rsidP="002B31A2">
      <w:pPr>
        <w:pStyle w:val="Prrafodelista"/>
        <w:numPr>
          <w:ilvl w:val="0"/>
          <w:numId w:val="2"/>
        </w:numPr>
        <w:tabs>
          <w:tab w:val="left" w:pos="1155"/>
        </w:tabs>
        <w:jc w:val="both"/>
      </w:pPr>
      <w:r>
        <w:t>La Comisión de Evaluación ha verificado la elegibilidad de las buenas prácticas presentadas, procediendo a la evaluación correspondiente, según las categorías de postulación y haciendo uso de la Matriz de Criterios Técnicos de Evaluación.</w:t>
      </w:r>
    </w:p>
    <w:p w:rsidR="002B31A2" w:rsidRPr="009D59DB" w:rsidRDefault="002B31A2" w:rsidP="002B31A2">
      <w:pPr>
        <w:tabs>
          <w:tab w:val="left" w:pos="1155"/>
        </w:tabs>
        <w:spacing w:after="0"/>
        <w:rPr>
          <w:b/>
        </w:rPr>
      </w:pPr>
      <w:r w:rsidRPr="009D59DB">
        <w:rPr>
          <w:b/>
        </w:rPr>
        <w:t>V.</w:t>
      </w:r>
      <w:r>
        <w:rPr>
          <w:b/>
        </w:rPr>
        <w:t>-</w:t>
      </w:r>
      <w:r w:rsidRPr="009D59DB">
        <w:rPr>
          <w:b/>
        </w:rPr>
        <w:t>RECOMENDACIONES</w:t>
      </w:r>
    </w:p>
    <w:p w:rsidR="002B31A2" w:rsidRDefault="002B31A2" w:rsidP="002B31A2">
      <w:pPr>
        <w:pStyle w:val="Prrafodelista"/>
        <w:numPr>
          <w:ilvl w:val="0"/>
          <w:numId w:val="3"/>
        </w:numPr>
        <w:tabs>
          <w:tab w:val="left" w:pos="1155"/>
        </w:tabs>
        <w:jc w:val="both"/>
      </w:pPr>
      <w:r>
        <w:t>Continuar con las acciones de revaloración de la actividad docente, directiva y de los especialistas de educación con el fin de mejorar los resultados de aprendizaje.</w:t>
      </w:r>
    </w:p>
    <w:p w:rsidR="00C82467" w:rsidRPr="00A052FB" w:rsidRDefault="00C82467" w:rsidP="002B31A2">
      <w:pPr>
        <w:pStyle w:val="Prrafodelista"/>
        <w:numPr>
          <w:ilvl w:val="0"/>
          <w:numId w:val="3"/>
        </w:numPr>
        <w:tabs>
          <w:tab w:val="left" w:pos="1155"/>
        </w:tabs>
        <w:jc w:val="both"/>
      </w:pPr>
      <w:r>
        <w:t xml:space="preserve">Emitir </w:t>
      </w:r>
      <w:r w:rsidR="00A052FB">
        <w:t>el RD</w:t>
      </w:r>
      <w:r>
        <w:t xml:space="preserve"> de ganadores </w:t>
      </w:r>
      <w:r>
        <w:rPr>
          <w:rFonts w:eastAsia="Malgun Gothic" w:cs="Arial"/>
          <w:lang w:eastAsia="es-ES_tradnl"/>
        </w:rPr>
        <w:t>VI Concurso Regional de Buenas Prácticas Pedagógicas y de Gestión “AMAWTANCHIKKUNAPA LLAMKAYNIN” 2022</w:t>
      </w:r>
      <w:r>
        <w:rPr>
          <w:rFonts w:eastAsia="Malgun Gothic" w:cs="Arial"/>
          <w:lang w:eastAsia="es-ES_tradnl"/>
        </w:rPr>
        <w:t xml:space="preserve"> – etapa UGEL Huaytará.</w:t>
      </w:r>
    </w:p>
    <w:p w:rsidR="00A052FB" w:rsidRDefault="00A052FB" w:rsidP="002B31A2">
      <w:pPr>
        <w:pStyle w:val="Prrafodelista"/>
        <w:numPr>
          <w:ilvl w:val="0"/>
          <w:numId w:val="3"/>
        </w:numPr>
        <w:tabs>
          <w:tab w:val="left" w:pos="1155"/>
        </w:tabs>
        <w:jc w:val="both"/>
      </w:pPr>
      <w:r>
        <w:rPr>
          <w:rFonts w:eastAsia="Malgun Gothic" w:cs="Arial"/>
          <w:lang w:eastAsia="es-ES_tradnl"/>
        </w:rPr>
        <w:t>Informar a la DREH por mesa de partes.</w:t>
      </w:r>
    </w:p>
    <w:p w:rsidR="002B31A2" w:rsidRPr="00B65C99" w:rsidRDefault="002B31A2" w:rsidP="002B31A2">
      <w:pPr>
        <w:tabs>
          <w:tab w:val="left" w:pos="1155"/>
        </w:tabs>
        <w:spacing w:after="0"/>
        <w:jc w:val="both"/>
      </w:pPr>
    </w:p>
    <w:p w:rsidR="002B31A2" w:rsidRPr="00531A56" w:rsidRDefault="002B31A2" w:rsidP="002B31A2">
      <w:pPr>
        <w:pStyle w:val="Prrafodelista"/>
        <w:tabs>
          <w:tab w:val="left" w:pos="1155"/>
        </w:tabs>
        <w:ind w:left="0" w:firstLine="1440"/>
        <w:jc w:val="both"/>
        <w:rPr>
          <w:sz w:val="22"/>
          <w:szCs w:val="22"/>
          <w:u w:val="single"/>
        </w:rPr>
      </w:pPr>
      <w:r>
        <w:tab/>
      </w:r>
      <w:r>
        <w:tab/>
      </w:r>
      <w:r w:rsidRPr="00531A56">
        <w:rPr>
          <w:sz w:val="22"/>
          <w:szCs w:val="22"/>
        </w:rPr>
        <w:t xml:space="preserve">Es todo cuanto puedo informar a Ud. para su conocimiento y </w:t>
      </w:r>
      <w:r w:rsidR="0084737D" w:rsidRPr="00531A56">
        <w:rPr>
          <w:sz w:val="22"/>
          <w:szCs w:val="22"/>
        </w:rPr>
        <w:t>demás fines</w:t>
      </w:r>
      <w:r w:rsidRPr="00531A56">
        <w:rPr>
          <w:sz w:val="22"/>
          <w:szCs w:val="22"/>
        </w:rPr>
        <w:t xml:space="preserve"> correspondientes.</w:t>
      </w:r>
    </w:p>
    <w:p w:rsidR="002B31A2" w:rsidRDefault="002B31A2" w:rsidP="002B31A2"/>
    <w:p w:rsidR="00C80FC6" w:rsidRPr="0083661C" w:rsidRDefault="00C80FC6" w:rsidP="007B1495">
      <w:pPr>
        <w:spacing w:after="0" w:line="240" w:lineRule="auto"/>
        <w:rPr>
          <w:rFonts w:ascii="Arial Narrow" w:eastAsia="Malgun Gothic" w:hAnsi="Arial Narrow" w:cs="Arial"/>
          <w:b/>
          <w:u w:val="single"/>
          <w:lang w:eastAsia="es-ES"/>
        </w:rPr>
      </w:pPr>
    </w:p>
    <w:p w:rsidR="007B1495" w:rsidRDefault="007B1495" w:rsidP="002B31A2">
      <w:pPr>
        <w:spacing w:after="0" w:line="240" w:lineRule="auto"/>
        <w:jc w:val="center"/>
        <w:rPr>
          <w:rFonts w:ascii="Arial Narrow" w:eastAsia="Malgun Gothic" w:hAnsi="Arial Narrow" w:cs="Arial"/>
          <w:color w:val="000000"/>
          <w:lang w:eastAsia="es-ES_tradnl"/>
        </w:rPr>
      </w:pPr>
    </w:p>
    <w:p w:rsidR="002B31A2" w:rsidRDefault="002B31A2" w:rsidP="002B31A2">
      <w:pPr>
        <w:spacing w:after="0" w:line="240" w:lineRule="auto"/>
        <w:jc w:val="center"/>
        <w:rPr>
          <w:rFonts w:ascii="Arial Narrow" w:eastAsia="Malgun Gothic" w:hAnsi="Arial Narrow" w:cs="Arial"/>
          <w:color w:val="000000"/>
          <w:lang w:eastAsia="es-ES_tradnl"/>
        </w:rPr>
      </w:pPr>
      <w:r w:rsidRPr="00342DF3">
        <w:rPr>
          <w:rFonts w:ascii="Arial Narrow" w:eastAsia="Malgun Gothic" w:hAnsi="Arial Narrow" w:cs="Arial"/>
          <w:color w:val="000000"/>
          <w:lang w:eastAsia="es-ES_tradnl"/>
        </w:rPr>
        <w:t>Atentamente,</w:t>
      </w:r>
    </w:p>
    <w:p w:rsidR="00884A7B" w:rsidRDefault="00C8140B" w:rsidP="002B31A2">
      <w:pPr>
        <w:spacing w:after="0" w:line="240" w:lineRule="auto"/>
        <w:jc w:val="center"/>
        <w:rPr>
          <w:rFonts w:ascii="Arial Narrow" w:eastAsia="Malgun Gothic" w:hAnsi="Arial Narrow" w:cs="Arial"/>
          <w:color w:val="000000"/>
          <w:lang w:eastAsia="es-ES_tradnl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7A44273B" wp14:editId="23A1FB4C">
            <wp:simplePos x="0" y="0"/>
            <wp:positionH relativeFrom="column">
              <wp:posOffset>2323114</wp:posOffset>
            </wp:positionH>
            <wp:positionV relativeFrom="paragraph">
              <wp:posOffset>155514</wp:posOffset>
            </wp:positionV>
            <wp:extent cx="1029807" cy="1564336"/>
            <wp:effectExtent l="37465" t="57785" r="36830" b="55880"/>
            <wp:wrapNone/>
            <wp:docPr id="3" name="Imagen 3" descr="C:\Users\Hugo\AppData\Local\Microsoft\Windows\INetCache\Content.Word\20201112_13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go\AppData\Local\Microsoft\Windows\INetCache\Content.Word\20201112_131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2" t="27369" r="32329" b="39506"/>
                    <a:stretch/>
                  </pic:blipFill>
                  <pic:spPr bwMode="auto">
                    <a:xfrm rot="5626786">
                      <a:off x="0" y="0"/>
                      <a:ext cx="1029807" cy="156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1A2" w:rsidRPr="00342DF3" w:rsidRDefault="002B31A2" w:rsidP="002B31A2">
      <w:pPr>
        <w:spacing w:after="0" w:line="240" w:lineRule="auto"/>
        <w:jc w:val="center"/>
        <w:rPr>
          <w:rFonts w:ascii="Arial Narrow" w:eastAsia="Malgun Gothic" w:hAnsi="Arial Narrow" w:cs="Arial"/>
          <w:color w:val="000000"/>
          <w:lang w:eastAsia="es-ES_tradnl"/>
        </w:rPr>
      </w:pPr>
      <w:r>
        <w:rPr>
          <w:rFonts w:ascii="Arial Narrow" w:eastAsia="Malgun Gothic" w:hAnsi="Arial Narrow" w:cs="Arial"/>
          <w:color w:val="000000"/>
          <w:lang w:eastAsia="es-ES_tradnl"/>
        </w:rPr>
        <w:t>COMISIÓN DE EVALUACIÓN-UGEL HUAYTARÁ</w:t>
      </w:r>
    </w:p>
    <w:p w:rsidR="002B31A2" w:rsidRPr="00342DF3" w:rsidRDefault="002B31A2" w:rsidP="002B31A2">
      <w:pPr>
        <w:spacing w:after="0" w:line="240" w:lineRule="auto"/>
        <w:jc w:val="center"/>
        <w:rPr>
          <w:rFonts w:ascii="Arial Narrow" w:eastAsia="Malgun Gothic" w:hAnsi="Arial Narrow" w:cs="Arial"/>
          <w:color w:val="000000"/>
          <w:lang w:eastAsia="es-ES_tradnl"/>
        </w:rPr>
      </w:pPr>
    </w:p>
    <w:p w:rsidR="002B31A2" w:rsidRDefault="000134BF" w:rsidP="002B31A2">
      <w:pPr>
        <w:spacing w:after="0" w:line="240" w:lineRule="auto"/>
        <w:jc w:val="center"/>
        <w:rPr>
          <w:rFonts w:ascii="Arial Narrow" w:eastAsia="Malgun Gothic" w:hAnsi="Arial Narrow" w:cs="Arial"/>
          <w:color w:val="000000"/>
          <w:lang w:eastAsia="es-ES_tradnl"/>
        </w:rPr>
      </w:pPr>
      <w:r>
        <w:rPr>
          <w:rFonts w:ascii="Arial Narrow" w:eastAsia="Malgun Gothic" w:hAnsi="Arial Narrow" w:cs="Arial"/>
          <w:noProof/>
          <w:color w:val="000000"/>
          <w:lang w:val="es-MX" w:eastAsia="es-MX"/>
        </w:rPr>
        <w:t xml:space="preserve">       </w:t>
      </w:r>
    </w:p>
    <w:p w:rsidR="002B31A2" w:rsidRPr="00342DF3" w:rsidRDefault="002B31A2" w:rsidP="002B31A2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:rsidR="002B31A2" w:rsidRDefault="002B31A2" w:rsidP="002B31A2">
      <w:pPr>
        <w:spacing w:after="0" w:line="240" w:lineRule="auto"/>
        <w:jc w:val="center"/>
        <w:rPr>
          <w:rFonts w:ascii="Arial Narrow" w:eastAsia="Malgun Gothic" w:hAnsi="Arial Narrow" w:cs="Arial"/>
          <w:color w:val="000000"/>
          <w:lang w:eastAsia="es-ES_tradnl"/>
        </w:rPr>
      </w:pPr>
    </w:p>
    <w:p w:rsidR="007B1495" w:rsidRDefault="007B1495" w:rsidP="002B31A2">
      <w:pPr>
        <w:spacing w:after="0" w:line="240" w:lineRule="auto"/>
        <w:jc w:val="center"/>
        <w:rPr>
          <w:rFonts w:ascii="Arial Narrow" w:eastAsia="Malgun Gothic" w:hAnsi="Arial Narrow" w:cs="Arial"/>
          <w:color w:val="000000"/>
          <w:lang w:eastAsia="es-ES_tradnl"/>
        </w:rPr>
      </w:pPr>
    </w:p>
    <w:p w:rsidR="007B1495" w:rsidRDefault="007B1495" w:rsidP="002B31A2">
      <w:pPr>
        <w:spacing w:after="0" w:line="240" w:lineRule="auto"/>
        <w:jc w:val="center"/>
        <w:rPr>
          <w:rFonts w:ascii="Arial Narrow" w:eastAsia="Malgun Gothic" w:hAnsi="Arial Narrow" w:cs="Arial"/>
          <w:color w:val="000000"/>
          <w:lang w:eastAsia="es-ES_tradnl"/>
        </w:rPr>
      </w:pPr>
    </w:p>
    <w:p w:rsidR="007B1495" w:rsidRDefault="007B1495" w:rsidP="002B31A2">
      <w:pPr>
        <w:spacing w:after="0" w:line="240" w:lineRule="auto"/>
        <w:jc w:val="center"/>
        <w:rPr>
          <w:rFonts w:ascii="Arial Narrow" w:eastAsia="Malgun Gothic" w:hAnsi="Arial Narrow" w:cs="Arial"/>
          <w:color w:val="000000"/>
          <w:lang w:eastAsia="es-ES_tradnl"/>
        </w:rPr>
      </w:pPr>
    </w:p>
    <w:p w:rsidR="007B1495" w:rsidRPr="00342DF3" w:rsidRDefault="007B1495" w:rsidP="002B31A2">
      <w:pPr>
        <w:spacing w:after="0" w:line="240" w:lineRule="auto"/>
        <w:jc w:val="center"/>
        <w:rPr>
          <w:rFonts w:ascii="Arial Narrow" w:eastAsia="Malgun Gothic" w:hAnsi="Arial Narrow" w:cs="Arial"/>
          <w:color w:val="000000"/>
          <w:lang w:eastAsia="es-ES_tradnl"/>
        </w:rPr>
      </w:pPr>
    </w:p>
    <w:p w:rsidR="002B31A2" w:rsidRPr="00C82467" w:rsidRDefault="002B31A2" w:rsidP="002B31A2">
      <w:pPr>
        <w:spacing w:after="0" w:line="240" w:lineRule="auto"/>
        <w:rPr>
          <w:sz w:val="16"/>
          <w:szCs w:val="16"/>
          <w:lang w:val="en-US"/>
        </w:rPr>
      </w:pPr>
      <w:bookmarkStart w:id="0" w:name="_GoBack"/>
      <w:bookmarkEnd w:id="0"/>
      <w:r w:rsidRPr="00C82467">
        <w:rPr>
          <w:sz w:val="16"/>
          <w:szCs w:val="16"/>
          <w:lang w:val="en-US"/>
        </w:rPr>
        <w:t>BQHDP/J-AGP</w:t>
      </w:r>
    </w:p>
    <w:p w:rsidR="002B31A2" w:rsidRPr="00C82467" w:rsidRDefault="00E42853" w:rsidP="002B31A2">
      <w:pPr>
        <w:spacing w:after="0" w:line="240" w:lineRule="auto"/>
        <w:rPr>
          <w:sz w:val="16"/>
          <w:szCs w:val="16"/>
          <w:lang w:val="en-US"/>
        </w:rPr>
      </w:pPr>
      <w:r w:rsidRPr="00C82467">
        <w:rPr>
          <w:sz w:val="16"/>
          <w:szCs w:val="16"/>
          <w:lang w:val="en-US"/>
        </w:rPr>
        <w:t>AAR/EEP.</w:t>
      </w:r>
    </w:p>
    <w:p w:rsidR="002B31A2" w:rsidRPr="00700589" w:rsidRDefault="002B31A2" w:rsidP="002B31A2">
      <w:pPr>
        <w:spacing w:after="0" w:line="240" w:lineRule="auto"/>
        <w:rPr>
          <w:sz w:val="16"/>
          <w:szCs w:val="16"/>
          <w:shd w:val="clear" w:color="auto" w:fill="99CCFF"/>
          <w:lang w:val="en-US"/>
        </w:rPr>
      </w:pPr>
      <w:r w:rsidRPr="00700589">
        <w:rPr>
          <w:sz w:val="16"/>
          <w:szCs w:val="16"/>
          <w:lang w:val="en-US"/>
        </w:rPr>
        <w:t>CC/Arch.</w:t>
      </w:r>
    </w:p>
    <w:p w:rsidR="002B31A2" w:rsidRPr="00700589" w:rsidRDefault="002B31A2" w:rsidP="002B31A2">
      <w:pPr>
        <w:rPr>
          <w:lang w:val="en-US"/>
        </w:rPr>
      </w:pPr>
    </w:p>
    <w:p w:rsidR="00E42853" w:rsidRPr="00C82467" w:rsidRDefault="00E42853" w:rsidP="00B73CF0">
      <w:pPr>
        <w:rPr>
          <w:rFonts w:ascii="Arial" w:hAnsi="Arial" w:cs="Arial"/>
          <w:b/>
          <w:u w:val="single"/>
          <w:lang w:val="en-US"/>
        </w:rPr>
      </w:pPr>
    </w:p>
    <w:p w:rsidR="00E42853" w:rsidRPr="00C82467" w:rsidRDefault="00E42853" w:rsidP="00E42853">
      <w:pPr>
        <w:spacing w:after="0"/>
        <w:rPr>
          <w:lang w:val="en-US"/>
        </w:rPr>
      </w:pPr>
      <w:r w:rsidRPr="00C82467">
        <w:rPr>
          <w:lang w:val="en-US"/>
        </w:rPr>
        <w:t xml:space="preserve">                                                                  </w:t>
      </w:r>
    </w:p>
    <w:p w:rsidR="00E42853" w:rsidRPr="00C82467" w:rsidRDefault="00E42853" w:rsidP="00480022">
      <w:pPr>
        <w:spacing w:after="0"/>
        <w:rPr>
          <w:lang w:val="en-US"/>
        </w:rPr>
      </w:pPr>
      <w:r w:rsidRPr="00C82467">
        <w:rPr>
          <w:lang w:val="en-US"/>
        </w:rPr>
        <w:t xml:space="preserve">                                                                             </w:t>
      </w:r>
      <w:r w:rsidR="00884A7B" w:rsidRPr="00C82467">
        <w:rPr>
          <w:lang w:val="en-US"/>
        </w:rPr>
        <w:t xml:space="preserve">                           </w:t>
      </w:r>
    </w:p>
    <w:p w:rsidR="002B31A2" w:rsidRPr="002B31A2" w:rsidRDefault="002B31A2" w:rsidP="002B31A2">
      <w:pPr>
        <w:rPr>
          <w:lang w:val="en-US"/>
        </w:rPr>
      </w:pPr>
    </w:p>
    <w:sectPr w:rsidR="002B31A2" w:rsidRPr="002B31A2" w:rsidSect="0084737D">
      <w:headerReference w:type="default" r:id="rId10"/>
      <w:pgSz w:w="12240" w:h="15840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43E6" w:rsidRDefault="00AF43E6">
      <w:pPr>
        <w:spacing w:after="0" w:line="240" w:lineRule="auto"/>
      </w:pPr>
      <w:r>
        <w:separator/>
      </w:r>
    </w:p>
  </w:endnote>
  <w:endnote w:type="continuationSeparator" w:id="0">
    <w:p w:rsidR="00AF43E6" w:rsidRDefault="00AF4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43E6" w:rsidRDefault="00AF43E6">
      <w:pPr>
        <w:spacing w:after="0" w:line="240" w:lineRule="auto"/>
      </w:pPr>
      <w:r>
        <w:separator/>
      </w:r>
    </w:p>
  </w:footnote>
  <w:footnote w:type="continuationSeparator" w:id="0">
    <w:p w:rsidR="00AF43E6" w:rsidRDefault="00AF4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737D" w:rsidRPr="00F92D92" w:rsidRDefault="0084737D" w:rsidP="0084737D">
    <w:pPr>
      <w:spacing w:after="200" w:line="276" w:lineRule="auto"/>
      <w:contextualSpacing/>
      <w:jc w:val="both"/>
      <w:rPr>
        <w:rFonts w:ascii="Calibri" w:eastAsia="Times New Roman" w:hAnsi="Calibri" w:cs="Times New Roman"/>
        <w:b/>
        <w:lang w:eastAsia="es-PE"/>
      </w:rPr>
    </w:pPr>
    <w:r w:rsidRPr="00B103D9">
      <w:rPr>
        <w:rFonts w:ascii="Calibri" w:eastAsia="Times New Roman" w:hAnsi="Calibri" w:cs="Times New Roman"/>
        <w:b/>
        <w:noProof/>
        <w:lang w:val="en-US"/>
      </w:rPr>
      <w:drawing>
        <wp:inline distT="0" distB="0" distL="0" distR="0" wp14:anchorId="7C0D2047" wp14:editId="1E9C35E9">
          <wp:extent cx="5400040" cy="804261"/>
          <wp:effectExtent l="0" t="0" r="0" b="0"/>
          <wp:docPr id="2" name="Imagen 2" descr="C:\Users\LAPTOP-AGP\Downloads\Logo completo -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PTOP-AGP\Downloads\Logo completo - cop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042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4737D" w:rsidRPr="00784DD9" w:rsidRDefault="0084737D" w:rsidP="0084737D">
    <w:pPr>
      <w:contextualSpacing/>
      <w:jc w:val="center"/>
      <w:rPr>
        <w:rFonts w:ascii="Calibri" w:eastAsia="Times New Roman" w:hAnsi="Calibri" w:cs="Times New Roman"/>
        <w:b/>
        <w:lang w:eastAsia="es-PE"/>
      </w:rPr>
    </w:pPr>
    <w:r>
      <w:rPr>
        <w:rFonts w:ascii="Calibri" w:eastAsia="Times New Roman" w:hAnsi="Calibri" w:cs="Times New Roman"/>
        <w:b/>
        <w:lang w:eastAsia="es-PE"/>
      </w:rPr>
      <w:t>“AÑO DEL BICENTENARIO DEL PERÚ: 200 AÑOS DE INDEPENDENCIA.”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E0050"/>
    <w:multiLevelType w:val="hybridMultilevel"/>
    <w:tmpl w:val="016280A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213C5"/>
    <w:multiLevelType w:val="hybridMultilevel"/>
    <w:tmpl w:val="7B223A0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A37CCA"/>
    <w:multiLevelType w:val="hybridMultilevel"/>
    <w:tmpl w:val="E1E251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EF4131"/>
    <w:multiLevelType w:val="hybridMultilevel"/>
    <w:tmpl w:val="5F5227F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1A2"/>
    <w:rsid w:val="000134BF"/>
    <w:rsid w:val="00047ACE"/>
    <w:rsid w:val="000556D8"/>
    <w:rsid w:val="00075AAF"/>
    <w:rsid w:val="000D1E0C"/>
    <w:rsid w:val="000F35C1"/>
    <w:rsid w:val="00177084"/>
    <w:rsid w:val="001972C5"/>
    <w:rsid w:val="001D6AB3"/>
    <w:rsid w:val="001F68D2"/>
    <w:rsid w:val="0020396F"/>
    <w:rsid w:val="00265689"/>
    <w:rsid w:val="002B31A2"/>
    <w:rsid w:val="002C4A1F"/>
    <w:rsid w:val="002D07AD"/>
    <w:rsid w:val="002D2AE7"/>
    <w:rsid w:val="002E092C"/>
    <w:rsid w:val="002F114B"/>
    <w:rsid w:val="00311EF1"/>
    <w:rsid w:val="00321A1C"/>
    <w:rsid w:val="00325628"/>
    <w:rsid w:val="00346102"/>
    <w:rsid w:val="003861FE"/>
    <w:rsid w:val="0039118E"/>
    <w:rsid w:val="00391FCB"/>
    <w:rsid w:val="003A3079"/>
    <w:rsid w:val="003A7BD2"/>
    <w:rsid w:val="00417FDF"/>
    <w:rsid w:val="00475A2D"/>
    <w:rsid w:val="00480022"/>
    <w:rsid w:val="00496671"/>
    <w:rsid w:val="004A01E8"/>
    <w:rsid w:val="005017D9"/>
    <w:rsid w:val="00501F9E"/>
    <w:rsid w:val="0053262E"/>
    <w:rsid w:val="00547CE6"/>
    <w:rsid w:val="005557F1"/>
    <w:rsid w:val="00575B7B"/>
    <w:rsid w:val="005B0EEA"/>
    <w:rsid w:val="005C7EDE"/>
    <w:rsid w:val="00610073"/>
    <w:rsid w:val="00615A40"/>
    <w:rsid w:val="00625840"/>
    <w:rsid w:val="0064307D"/>
    <w:rsid w:val="00673CB5"/>
    <w:rsid w:val="006815FA"/>
    <w:rsid w:val="006F1317"/>
    <w:rsid w:val="0070151D"/>
    <w:rsid w:val="00727342"/>
    <w:rsid w:val="00736BEF"/>
    <w:rsid w:val="0076731C"/>
    <w:rsid w:val="00780EF3"/>
    <w:rsid w:val="00782EFB"/>
    <w:rsid w:val="007B1495"/>
    <w:rsid w:val="007C1EE2"/>
    <w:rsid w:val="007C5B7B"/>
    <w:rsid w:val="007D050C"/>
    <w:rsid w:val="00802273"/>
    <w:rsid w:val="0084737D"/>
    <w:rsid w:val="00850261"/>
    <w:rsid w:val="00867217"/>
    <w:rsid w:val="0087346C"/>
    <w:rsid w:val="00873CF9"/>
    <w:rsid w:val="00884A7B"/>
    <w:rsid w:val="008A7C35"/>
    <w:rsid w:val="008C0332"/>
    <w:rsid w:val="008E67A3"/>
    <w:rsid w:val="00921E39"/>
    <w:rsid w:val="00924434"/>
    <w:rsid w:val="0093078C"/>
    <w:rsid w:val="0094146F"/>
    <w:rsid w:val="00973558"/>
    <w:rsid w:val="00981E26"/>
    <w:rsid w:val="009905B6"/>
    <w:rsid w:val="009936A0"/>
    <w:rsid w:val="00997C75"/>
    <w:rsid w:val="009A7584"/>
    <w:rsid w:val="00A052FB"/>
    <w:rsid w:val="00A0689E"/>
    <w:rsid w:val="00A4503B"/>
    <w:rsid w:val="00A7729F"/>
    <w:rsid w:val="00AC31FC"/>
    <w:rsid w:val="00AD7DEA"/>
    <w:rsid w:val="00AF43E6"/>
    <w:rsid w:val="00B73CF0"/>
    <w:rsid w:val="00B75633"/>
    <w:rsid w:val="00BD6443"/>
    <w:rsid w:val="00BE2ADC"/>
    <w:rsid w:val="00C0142B"/>
    <w:rsid w:val="00C32A90"/>
    <w:rsid w:val="00C32F99"/>
    <w:rsid w:val="00C64393"/>
    <w:rsid w:val="00C71724"/>
    <w:rsid w:val="00C76460"/>
    <w:rsid w:val="00C80A98"/>
    <w:rsid w:val="00C80FC6"/>
    <w:rsid w:val="00C8140B"/>
    <w:rsid w:val="00C82467"/>
    <w:rsid w:val="00C84FD0"/>
    <w:rsid w:val="00CB0F39"/>
    <w:rsid w:val="00CB6DCC"/>
    <w:rsid w:val="00CC3E58"/>
    <w:rsid w:val="00CD1374"/>
    <w:rsid w:val="00CD66E8"/>
    <w:rsid w:val="00D164A2"/>
    <w:rsid w:val="00D45762"/>
    <w:rsid w:val="00D56029"/>
    <w:rsid w:val="00D64C21"/>
    <w:rsid w:val="00DA1B0C"/>
    <w:rsid w:val="00DC1FE3"/>
    <w:rsid w:val="00DD6ED1"/>
    <w:rsid w:val="00E22E24"/>
    <w:rsid w:val="00E42853"/>
    <w:rsid w:val="00E44842"/>
    <w:rsid w:val="00E66164"/>
    <w:rsid w:val="00E77F59"/>
    <w:rsid w:val="00EF0F4C"/>
    <w:rsid w:val="00F31DCE"/>
    <w:rsid w:val="00F4598B"/>
    <w:rsid w:val="00F479DB"/>
    <w:rsid w:val="00FB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87FEB"/>
  <w15:chartTrackingRefBased/>
  <w15:docId w15:val="{61616A91-0E4F-463F-B7B2-BD5E0891C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1317"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Fundamentacion,Lista vistosa - Énfasis 11,Párrafo de lista2,Párrafo de lista1,Bulleted List,Lista media 2 - Énfasis 41,SubPárrafo de lista"/>
    <w:basedOn w:val="Normal"/>
    <w:link w:val="PrrafodelistaCar"/>
    <w:uiPriority w:val="34"/>
    <w:qFormat/>
    <w:rsid w:val="002B31A2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PrrafodelistaCar">
    <w:name w:val="Párrafo de lista Car"/>
    <w:aliases w:val="Fundamentacion Car,Lista vistosa - Énfasis 11 Car,Párrafo de lista2 Car,Párrafo de lista1 Car,Bulleted List Car,Lista media 2 - Énfasis 41 Car,SubPárrafo de lista Car"/>
    <w:link w:val="Prrafodelista"/>
    <w:uiPriority w:val="34"/>
    <w:rsid w:val="002B31A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2B31A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32A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2A90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C32A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2A90"/>
    <w:rPr>
      <w:lang w:val="es-PE"/>
    </w:rPr>
  </w:style>
  <w:style w:type="character" w:styleId="Hipervnculo">
    <w:name w:val="Hyperlink"/>
    <w:basedOn w:val="Fuentedeprrafopredeter"/>
    <w:uiPriority w:val="99"/>
    <w:unhideWhenUsed/>
    <w:rsid w:val="00C80F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A094F-5F32-4943-8D35-F909D4CD9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3</Pages>
  <Words>807</Words>
  <Characters>4601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</dc:creator>
  <cp:keywords/>
  <dc:description/>
  <cp:lastModifiedBy>Hugo</cp:lastModifiedBy>
  <cp:revision>90</cp:revision>
  <dcterms:created xsi:type="dcterms:W3CDTF">2021-08-16T16:30:00Z</dcterms:created>
  <dcterms:modified xsi:type="dcterms:W3CDTF">2022-09-30T15:59:00Z</dcterms:modified>
</cp:coreProperties>
</file>