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E36C" w14:textId="77777777" w:rsidR="0033658E" w:rsidRPr="008024E8" w:rsidRDefault="0033658E" w:rsidP="0033658E">
      <w:pPr>
        <w:jc w:val="both"/>
        <w:rPr>
          <w:rFonts w:ascii="Arial" w:hAnsi="Arial" w:cs="Arial"/>
          <w:b/>
          <w:i/>
          <w:iCs/>
          <w:sz w:val="22"/>
          <w:szCs w:val="22"/>
          <w:u w:val="single"/>
          <w:lang w:val="es-MX"/>
        </w:rPr>
      </w:pPr>
      <w:r w:rsidRPr="008024E8">
        <w:rPr>
          <w:rFonts w:ascii="Arial" w:hAnsi="Arial" w:cs="Arial"/>
          <w:b/>
          <w:sz w:val="20"/>
          <w:szCs w:val="20"/>
          <w:u w:val="single"/>
          <w:lang w:val="es-MX"/>
        </w:rPr>
        <w:t>INFORME Nº</w:t>
      </w:r>
      <w:r>
        <w:rPr>
          <w:rFonts w:ascii="Arial" w:hAnsi="Arial" w:cs="Arial"/>
          <w:b/>
          <w:sz w:val="20"/>
          <w:szCs w:val="20"/>
          <w:u w:val="single"/>
          <w:lang w:val="es-MX"/>
        </w:rPr>
        <w:t xml:space="preserve"> </w:t>
      </w:r>
      <w:r w:rsidRPr="006C3E85">
        <w:rPr>
          <w:rFonts w:ascii="Arial" w:hAnsi="Arial" w:cs="Arial"/>
          <w:b/>
          <w:sz w:val="20"/>
          <w:szCs w:val="20"/>
          <w:u w:val="single"/>
          <w:lang w:val="es-MX"/>
        </w:rPr>
        <w:t>18</w:t>
      </w:r>
      <w:r>
        <w:rPr>
          <w:rFonts w:ascii="Arial" w:hAnsi="Arial" w:cs="Arial"/>
          <w:b/>
          <w:sz w:val="20"/>
          <w:szCs w:val="20"/>
          <w:u w:val="single"/>
          <w:lang w:val="es-MX"/>
        </w:rPr>
        <w:t>7</w:t>
      </w:r>
      <w:r w:rsidRPr="008024E8">
        <w:rPr>
          <w:rFonts w:ascii="Arial" w:hAnsi="Arial" w:cs="Arial"/>
          <w:b/>
          <w:sz w:val="20"/>
          <w:szCs w:val="20"/>
          <w:u w:val="single"/>
          <w:lang w:val="es-MX"/>
        </w:rPr>
        <w:t>-2026/GOB.REG.HVCA</w:t>
      </w:r>
      <w:r w:rsidRPr="008024E8">
        <w:rPr>
          <w:rFonts w:ascii="Arial" w:hAnsi="Arial" w:cs="Arial"/>
          <w:b/>
          <w:sz w:val="20"/>
          <w:szCs w:val="20"/>
          <w:u w:val="single"/>
          <w:lang w:val="it-IT"/>
        </w:rPr>
        <w:t>/DIRESA-HVCA/HD-HVCA-JDGO</w:t>
      </w:r>
    </w:p>
    <w:p w14:paraId="32985AE9" w14:textId="77777777" w:rsidR="0033658E" w:rsidRPr="00F24C2C" w:rsidRDefault="0033658E" w:rsidP="0033658E">
      <w:pPr>
        <w:pStyle w:val="Sinespaciado"/>
        <w:ind w:firstLine="851"/>
        <w:rPr>
          <w:rFonts w:ascii="Arial" w:hAnsi="Arial" w:cs="Arial"/>
          <w:b/>
          <w:iCs/>
        </w:rPr>
      </w:pPr>
    </w:p>
    <w:p w14:paraId="19E46AB9" w14:textId="77777777" w:rsidR="0033658E" w:rsidRPr="009C7803" w:rsidRDefault="0033658E" w:rsidP="0033658E">
      <w:pPr>
        <w:ind w:left="1134" w:hanging="1134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9C7803">
        <w:rPr>
          <w:rFonts w:ascii="Arial" w:hAnsi="Arial" w:cs="Arial"/>
          <w:b/>
          <w:iCs/>
          <w:sz w:val="20"/>
          <w:szCs w:val="20"/>
          <w:lang w:val="it-IT"/>
        </w:rPr>
        <w:t xml:space="preserve">A                 :  </w:t>
      </w:r>
      <w:r w:rsidRPr="009C7803">
        <w:rPr>
          <w:rFonts w:ascii="Arial" w:hAnsi="Arial" w:cs="Arial"/>
          <w:b/>
          <w:iCs/>
          <w:sz w:val="20"/>
          <w:szCs w:val="20"/>
          <w:lang w:val="es-ES_tradnl"/>
        </w:rPr>
        <w:t>M.C. José Luis RODRÍGUEZ TOSCANO</w:t>
      </w:r>
    </w:p>
    <w:p w14:paraId="6ADEF905" w14:textId="77777777" w:rsidR="0033658E" w:rsidRPr="009C7803" w:rsidRDefault="0033658E" w:rsidP="0033658E">
      <w:pPr>
        <w:ind w:left="1134" w:hanging="1134"/>
        <w:jc w:val="both"/>
        <w:rPr>
          <w:rFonts w:ascii="Arial" w:hAnsi="Arial" w:cs="Arial"/>
          <w:bCs/>
          <w:iCs/>
          <w:sz w:val="20"/>
          <w:szCs w:val="20"/>
          <w:lang w:val="es-PE"/>
        </w:rPr>
      </w:pPr>
      <w:r w:rsidRPr="009C7803">
        <w:rPr>
          <w:rFonts w:ascii="Arial" w:hAnsi="Arial" w:cs="Arial"/>
          <w:b/>
          <w:bCs/>
          <w:iCs/>
          <w:sz w:val="20"/>
          <w:szCs w:val="20"/>
        </w:rPr>
        <w:t xml:space="preserve">                   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</w:t>
      </w:r>
      <w:r w:rsidRPr="009C7803">
        <w:rPr>
          <w:rFonts w:ascii="Arial" w:hAnsi="Arial" w:cs="Arial"/>
          <w:bCs/>
          <w:iCs/>
          <w:sz w:val="20"/>
          <w:szCs w:val="20"/>
          <w:lang w:val="es-PE"/>
        </w:rPr>
        <w:t xml:space="preserve">Director del Hospital Departamental de Huancavelica     </w:t>
      </w:r>
    </w:p>
    <w:p w14:paraId="07042F67" w14:textId="77777777" w:rsidR="0033658E" w:rsidRPr="009C7803" w:rsidRDefault="0033658E" w:rsidP="0033658E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it-IT"/>
        </w:rPr>
      </w:pPr>
    </w:p>
    <w:p w14:paraId="469B3C30" w14:textId="77777777" w:rsidR="0033658E" w:rsidRDefault="0033658E" w:rsidP="0033658E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it-IT"/>
        </w:rPr>
      </w:pPr>
    </w:p>
    <w:p w14:paraId="4C60D900" w14:textId="77777777" w:rsidR="0033658E" w:rsidRPr="004B1E44" w:rsidRDefault="0033658E" w:rsidP="0033658E">
      <w:pPr>
        <w:ind w:left="1134" w:hanging="1134"/>
        <w:jc w:val="both"/>
        <w:rPr>
          <w:rFonts w:ascii="Arial" w:hAnsi="Arial" w:cs="Arial"/>
          <w:b/>
          <w:iCs/>
          <w:sz w:val="20"/>
          <w:szCs w:val="20"/>
          <w:lang w:val="pt-BR"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DE</w:t>
      </w:r>
      <w:r w:rsidRPr="004B1E44">
        <w:rPr>
          <w:rFonts w:ascii="Arial" w:hAnsi="Arial" w:cs="Arial"/>
          <w:b/>
          <w:iCs/>
          <w:sz w:val="20"/>
          <w:szCs w:val="20"/>
          <w:lang w:val="it-IT"/>
        </w:rPr>
        <w:tab/>
        <w:t xml:space="preserve">: </w:t>
      </w:r>
      <w:r w:rsidRPr="004B1E44">
        <w:rPr>
          <w:rFonts w:ascii="Arial" w:hAnsi="Arial" w:cs="Arial"/>
          <w:b/>
          <w:iCs/>
          <w:sz w:val="20"/>
          <w:szCs w:val="20"/>
          <w:lang w:val="pt-BR"/>
        </w:rPr>
        <w:t xml:space="preserve">Dr. Joel Asvel AMAR PERALES </w:t>
      </w:r>
    </w:p>
    <w:p w14:paraId="3A71AD7E" w14:textId="77777777" w:rsidR="0033658E" w:rsidRPr="004B1E44" w:rsidRDefault="0033658E" w:rsidP="0033658E">
      <w:pPr>
        <w:jc w:val="both"/>
        <w:rPr>
          <w:rFonts w:ascii="Arial" w:hAnsi="Arial" w:cs="Arial"/>
          <w:b/>
          <w:sz w:val="22"/>
          <w:szCs w:val="22"/>
          <w:u w:val="single"/>
          <w:lang w:val="es-MX"/>
        </w:rPr>
      </w:pPr>
      <w:r w:rsidRPr="004B1E44">
        <w:rPr>
          <w:rFonts w:ascii="Arial" w:hAnsi="Arial" w:cs="Arial"/>
          <w:b/>
          <w:iCs/>
          <w:sz w:val="20"/>
          <w:szCs w:val="20"/>
          <w:lang w:val="pt-BR"/>
        </w:rPr>
        <w:tab/>
        <w:t xml:space="preserve">         </w:t>
      </w:r>
      <w:r w:rsidRPr="004B1E44">
        <w:rPr>
          <w:rFonts w:ascii="Arial" w:hAnsi="Arial" w:cs="Arial"/>
          <w:bCs/>
          <w:iCs/>
          <w:sz w:val="20"/>
          <w:szCs w:val="20"/>
          <w:lang w:val="es-ES_tradnl"/>
        </w:rPr>
        <w:t xml:space="preserve">Jefe Dpto. Gineco Obstetricia </w:t>
      </w:r>
    </w:p>
    <w:p w14:paraId="3619821B" w14:textId="77777777" w:rsidR="0033658E" w:rsidRPr="004B1E44" w:rsidRDefault="0033658E" w:rsidP="0033658E">
      <w:pPr>
        <w:ind w:left="1134" w:hanging="1134"/>
        <w:jc w:val="both"/>
        <w:rPr>
          <w:rFonts w:ascii="Arial" w:hAnsi="Arial" w:cs="Arial"/>
          <w:b/>
          <w:iCs/>
          <w:sz w:val="22"/>
          <w:szCs w:val="22"/>
        </w:rPr>
      </w:pPr>
    </w:p>
    <w:p w14:paraId="0BA11CA7" w14:textId="77777777" w:rsidR="0033658E" w:rsidRPr="00027E6B" w:rsidRDefault="0033658E" w:rsidP="0033658E">
      <w:pPr>
        <w:ind w:left="1134" w:hanging="1134"/>
        <w:jc w:val="both"/>
        <w:rPr>
          <w:rFonts w:ascii="Arial" w:hAnsi="Arial" w:cs="Arial"/>
          <w:b/>
          <w:iCs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ASUNTO</w:t>
      </w:r>
      <w:r w:rsidRPr="004B1E44">
        <w:rPr>
          <w:rFonts w:ascii="Arial" w:hAnsi="Arial" w:cs="Arial"/>
          <w:b/>
          <w:iCs/>
          <w:sz w:val="22"/>
          <w:szCs w:val="22"/>
        </w:rPr>
        <w:tab/>
        <w:t xml:space="preserve">: </w:t>
      </w:r>
      <w:r>
        <w:rPr>
          <w:rFonts w:ascii="Arial" w:hAnsi="Arial" w:cs="Arial"/>
          <w:b/>
          <w:iCs/>
          <w:sz w:val="22"/>
          <w:szCs w:val="22"/>
        </w:rPr>
        <w:t xml:space="preserve">INCIDENTE CON </w:t>
      </w:r>
      <w:proofErr w:type="spellStart"/>
      <w:r>
        <w:rPr>
          <w:rFonts w:ascii="Arial" w:hAnsi="Arial" w:cs="Arial"/>
          <w:b/>
          <w:iCs/>
          <w:sz w:val="22"/>
          <w:szCs w:val="22"/>
        </w:rPr>
        <w:t>ECOGRAFO</w:t>
      </w:r>
      <w:proofErr w:type="spellEnd"/>
      <w:r>
        <w:rPr>
          <w:rFonts w:ascii="Arial" w:hAnsi="Arial" w:cs="Arial"/>
          <w:b/>
          <w:iCs/>
          <w:sz w:val="22"/>
          <w:szCs w:val="22"/>
        </w:rPr>
        <w:t xml:space="preserve"> DE CONSULTORIO EXTERNO</w:t>
      </w:r>
    </w:p>
    <w:p w14:paraId="3ED4FA26" w14:textId="77777777" w:rsidR="0033658E" w:rsidRPr="00027E6B" w:rsidRDefault="0033658E" w:rsidP="0033658E">
      <w:pPr>
        <w:ind w:left="1134" w:hanging="1134"/>
        <w:jc w:val="both"/>
        <w:rPr>
          <w:rFonts w:ascii="Arial" w:hAnsi="Arial" w:cs="Arial"/>
          <w:b/>
          <w:iCs/>
        </w:rPr>
      </w:pPr>
    </w:p>
    <w:p w14:paraId="0B8D6896" w14:textId="77777777" w:rsidR="0033658E" w:rsidRPr="00027E6B" w:rsidRDefault="0033658E" w:rsidP="0033658E">
      <w:pPr>
        <w:ind w:left="1134" w:hanging="1134"/>
        <w:jc w:val="both"/>
        <w:rPr>
          <w:rFonts w:ascii="Arial" w:hAnsi="Arial" w:cs="Arial"/>
          <w:b/>
          <w:iCs/>
        </w:rPr>
      </w:pPr>
      <w:r w:rsidRPr="004B1E44">
        <w:rPr>
          <w:rFonts w:ascii="Arial" w:hAnsi="Arial" w:cs="Arial"/>
          <w:b/>
          <w:iCs/>
          <w:sz w:val="20"/>
          <w:szCs w:val="20"/>
          <w:lang w:val="it-IT"/>
        </w:rPr>
        <w:t>FECHA</w:t>
      </w:r>
      <w:r w:rsidRPr="004B1E44">
        <w:rPr>
          <w:rFonts w:ascii="Arial" w:hAnsi="Arial" w:cs="Arial"/>
          <w:b/>
          <w:iCs/>
          <w:sz w:val="22"/>
          <w:szCs w:val="22"/>
        </w:rPr>
        <w:tab/>
        <w:t xml:space="preserve">: </w:t>
      </w:r>
      <w:r w:rsidRPr="004B1E44">
        <w:rPr>
          <w:rFonts w:ascii="Arial" w:hAnsi="Arial" w:cs="Arial"/>
          <w:bCs/>
          <w:iCs/>
          <w:sz w:val="22"/>
          <w:szCs w:val="22"/>
        </w:rPr>
        <w:t xml:space="preserve">Huancavelica, </w:t>
      </w:r>
      <w:r>
        <w:rPr>
          <w:rFonts w:ascii="Arial" w:hAnsi="Arial" w:cs="Arial"/>
          <w:bCs/>
          <w:iCs/>
          <w:sz w:val="22"/>
          <w:szCs w:val="22"/>
        </w:rPr>
        <w:t>11</w:t>
      </w:r>
      <w:r w:rsidRPr="004B1E44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agosto </w:t>
      </w:r>
      <w:r w:rsidRPr="004B1E44">
        <w:rPr>
          <w:rFonts w:ascii="Arial" w:hAnsi="Arial" w:cs="Arial"/>
          <w:bCs/>
          <w:iCs/>
          <w:sz w:val="22"/>
          <w:szCs w:val="22"/>
        </w:rPr>
        <w:t>de 2026</w:t>
      </w:r>
    </w:p>
    <w:p w14:paraId="4AF201BB" w14:textId="77777777" w:rsidR="0033658E" w:rsidRPr="00B8056E" w:rsidRDefault="0033658E" w:rsidP="0033658E">
      <w:pPr>
        <w:ind w:left="1134" w:hanging="1134"/>
        <w:jc w:val="both"/>
        <w:rPr>
          <w:rFonts w:ascii="Arial" w:hAnsi="Arial" w:cs="Arial"/>
          <w:b/>
          <w:iCs/>
        </w:rPr>
      </w:pPr>
      <w:r w:rsidRPr="00B8056E">
        <w:rPr>
          <w:rFonts w:ascii="Arial" w:hAnsi="Arial" w:cs="Arial"/>
          <w:b/>
          <w:iCs/>
        </w:rPr>
        <w:t>-----------------------------------------------------------------------------------</w:t>
      </w:r>
      <w:r>
        <w:rPr>
          <w:rFonts w:ascii="Arial" w:hAnsi="Arial" w:cs="Arial"/>
          <w:b/>
          <w:iCs/>
        </w:rPr>
        <w:t>-------</w:t>
      </w:r>
      <w:r w:rsidRPr="00B8056E">
        <w:rPr>
          <w:rFonts w:ascii="Arial" w:hAnsi="Arial" w:cs="Arial"/>
          <w:b/>
          <w:iCs/>
        </w:rPr>
        <w:t>----------------</w:t>
      </w:r>
    </w:p>
    <w:p w14:paraId="41394876" w14:textId="77777777" w:rsidR="0033658E" w:rsidRDefault="0033658E" w:rsidP="0033658E">
      <w:pPr>
        <w:ind w:firstLine="85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</w:p>
    <w:p w14:paraId="4D9DB56D" w14:textId="77777777" w:rsidR="0033658E" w:rsidRDefault="0033658E" w:rsidP="0033658E">
      <w:pPr>
        <w:spacing w:after="60"/>
        <w:ind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  <w:r w:rsidRPr="009C7803">
        <w:rPr>
          <w:rFonts w:ascii="Arial" w:eastAsia="Times New Roman" w:hAnsi="Arial" w:cs="Arial"/>
          <w:sz w:val="22"/>
          <w:szCs w:val="22"/>
          <w:lang w:val="es-ES_tradnl" w:eastAsia="es-ES_tradnl"/>
        </w:rPr>
        <w:t xml:space="preserve">Por medio del presente es grato dirigirme a usted con la finalidad de saludarlo cordialmente, </w:t>
      </w:r>
      <w:r w:rsidRPr="00E1719A">
        <w:rPr>
          <w:rFonts w:ascii="Arial" w:eastAsia="Times New Roman" w:hAnsi="Arial" w:cs="Arial"/>
          <w:sz w:val="22"/>
          <w:szCs w:val="22"/>
          <w:lang w:val="es-PE" w:eastAsia="es-PE"/>
        </w:rPr>
        <w:t xml:space="preserve">al mismo tiempo, </w:t>
      </w:r>
      <w:r>
        <w:rPr>
          <w:rFonts w:ascii="Arial" w:eastAsia="Times New Roman" w:hAnsi="Arial" w:cs="Arial"/>
          <w:sz w:val="22"/>
          <w:szCs w:val="22"/>
          <w:lang w:val="es-PE" w:eastAsia="es-PE"/>
        </w:rPr>
        <w:t>informarle lo siguiente:</w:t>
      </w:r>
    </w:p>
    <w:p w14:paraId="3645F947" w14:textId="77777777" w:rsidR="0033658E" w:rsidRDefault="0033658E" w:rsidP="0033658E">
      <w:pPr>
        <w:spacing w:after="60"/>
        <w:ind w:firstLine="708"/>
        <w:jc w:val="both"/>
        <w:rPr>
          <w:rFonts w:ascii="Arial" w:eastAsia="Times New Roman" w:hAnsi="Arial" w:cs="Arial"/>
          <w:sz w:val="22"/>
          <w:szCs w:val="22"/>
          <w:lang w:val="es-PE" w:eastAsia="es-PE"/>
        </w:rPr>
      </w:pPr>
    </w:p>
    <w:p w14:paraId="3578FB1A" w14:textId="77777777" w:rsidR="0033658E" w:rsidRDefault="0033658E" w:rsidP="0033658E">
      <w:pPr>
        <w:pStyle w:val="Ttulo3"/>
        <w:rPr>
          <w:rFonts w:eastAsia="Times New Roman"/>
          <w:sz w:val="27"/>
          <w:szCs w:val="27"/>
          <w:lang w:val="es-PE" w:eastAsia="es-PE"/>
        </w:rPr>
      </w:pPr>
      <w:r>
        <w:t>I. ANTECEDENTES</w:t>
      </w:r>
    </w:p>
    <w:p w14:paraId="7D45D3E8" w14:textId="77777777" w:rsidR="0033658E" w:rsidRDefault="0033658E" w:rsidP="0033658E">
      <w:pPr>
        <w:pStyle w:val="isselectedend"/>
        <w:jc w:val="both"/>
      </w:pPr>
      <w:r>
        <w:t>El Departamento de Ginecología y Obstetricia del Hospital Departamental de Huancavelica utiliza el equipo de ecografía como herramienta fundamental para la evaluación y seguimiento de las pacientes gestantes, permitiendo realizar la valoración de la gestación, biometría fetal, localización y características placentarias, líquido amniótico, presentación fetal y otros parámetros necesarios para la toma de decisiones clínicas.</w:t>
      </w:r>
    </w:p>
    <w:p w14:paraId="7ADF65B6" w14:textId="77777777" w:rsidR="0033658E" w:rsidRDefault="0033658E" w:rsidP="0033658E">
      <w:pPr>
        <w:pStyle w:val="isselectedend"/>
        <w:jc w:val="both"/>
      </w:pPr>
      <w:r>
        <w:t xml:space="preserve">En el desarrollo de las actividades asistenciales se ha identificado el </w:t>
      </w:r>
      <w:r>
        <w:rPr>
          <w:rStyle w:val="Textoennegrita"/>
        </w:rPr>
        <w:t>daño del transductor convexo del equipo de ecografía utilizado en el Departamento de Ginecología y Obstetricia</w:t>
      </w:r>
      <w:r>
        <w:t>, situación que viene afectando el normal desarrollo de las evaluaciones ecográficas de las pacientes gestantes.</w:t>
      </w:r>
    </w:p>
    <w:p w14:paraId="674DEFD3" w14:textId="77777777" w:rsidR="0033658E" w:rsidRDefault="0033658E" w:rsidP="0033658E">
      <w:pPr>
        <w:pStyle w:val="Ttulo3"/>
      </w:pPr>
      <w:r>
        <w:t>II. DESCRIPCIÓN DEL INCIDENTE</w:t>
      </w:r>
    </w:p>
    <w:p w14:paraId="33F66378" w14:textId="77777777" w:rsidR="0033658E" w:rsidRDefault="0033658E" w:rsidP="0033658E">
      <w:pPr>
        <w:pStyle w:val="isselectedend"/>
        <w:jc w:val="both"/>
      </w:pPr>
      <w:r>
        <w:t xml:space="preserve">Se ha constatado que el </w:t>
      </w:r>
      <w:r>
        <w:rPr>
          <w:rStyle w:val="Textoennegrita"/>
        </w:rPr>
        <w:t>transductor convexo del ecógrafo presenta daño</w:t>
      </w:r>
      <w:r>
        <w:t>, lo cual limita su funcionamiento adecuado y repercute directamente en la calidad de las imágenes obtenidas durante la realización de las ecografías obstétricas.</w:t>
      </w:r>
    </w:p>
    <w:p w14:paraId="0E52C910" w14:textId="77777777" w:rsidR="0033658E" w:rsidRDefault="0033658E" w:rsidP="0033658E">
      <w:pPr>
        <w:pStyle w:val="isselectedend"/>
        <w:jc w:val="both"/>
      </w:pPr>
      <w:r>
        <w:t>Esta situación dificulta la adecuada evaluación ecográfica de las pacientes gestantes y puede generar limitaciones para obtener imágenes diagnósticas de calidad, especialmente en aquellas pacientes que requieren una evaluación obstétrica oportuna y completa.</w:t>
      </w:r>
    </w:p>
    <w:p w14:paraId="18F835D2" w14:textId="77777777" w:rsidR="0033658E" w:rsidRDefault="0033658E" w:rsidP="0033658E">
      <w:pPr>
        <w:pStyle w:val="isselectedend"/>
        <w:jc w:val="both"/>
      </w:pPr>
      <w:r>
        <w:t>El problema adquiere especial relevancia debido a que la ecografía obstétrica constituye un procedimiento de apoyo diagnóstico fundamental para el seguimiento de la gestación y la identificación oportuna de determinadas condiciones que pueden comprometer la salud materna y fetal.</w:t>
      </w:r>
    </w:p>
    <w:p w14:paraId="053565F3" w14:textId="77777777" w:rsidR="0033658E" w:rsidRDefault="0033658E" w:rsidP="0033658E">
      <w:pPr>
        <w:pStyle w:val="isselectedend"/>
        <w:jc w:val="both"/>
      </w:pPr>
      <w:r>
        <w:t>Es necesario mencionarle que adjunto al presente informe los informes realizados por el personal que estuvo de turno cuando se identificó el daño del transductor.</w:t>
      </w:r>
    </w:p>
    <w:p w14:paraId="6C94D8A4" w14:textId="77777777" w:rsidR="0033658E" w:rsidRDefault="0033658E" w:rsidP="0033658E">
      <w:pPr>
        <w:pStyle w:val="Ttulo3"/>
      </w:pPr>
      <w:r>
        <w:lastRenderedPageBreak/>
        <w:t>III. REPERCUSIÓN EN LA ATENCIÓN ASISTENCIAL</w:t>
      </w:r>
    </w:p>
    <w:p w14:paraId="254802B7" w14:textId="77777777" w:rsidR="0033658E" w:rsidRDefault="0033658E" w:rsidP="0033658E">
      <w:pPr>
        <w:pStyle w:val="isselectedend"/>
      </w:pPr>
      <w:r>
        <w:t>El daño del transductor convexo ocasiona las siguientes dificultades:</w:t>
      </w:r>
    </w:p>
    <w:p w14:paraId="569CF920" w14:textId="77777777" w:rsidR="0033658E" w:rsidRDefault="0033658E" w:rsidP="0033658E">
      <w:pPr>
        <w:numPr>
          <w:ilvl w:val="0"/>
          <w:numId w:val="1"/>
        </w:numPr>
        <w:spacing w:before="100" w:beforeAutospacing="1" w:after="100" w:afterAutospacing="1"/>
      </w:pPr>
      <w:r>
        <w:t>Limitación para realizar ecografías obstétricas de manera adecuada y oportuna.</w:t>
      </w:r>
    </w:p>
    <w:p w14:paraId="5F0E27E0" w14:textId="77777777" w:rsidR="0033658E" w:rsidRDefault="0033658E" w:rsidP="0033658E">
      <w:pPr>
        <w:numPr>
          <w:ilvl w:val="0"/>
          <w:numId w:val="1"/>
        </w:numPr>
        <w:spacing w:before="100" w:beforeAutospacing="1" w:after="100" w:afterAutospacing="1"/>
      </w:pPr>
      <w:r>
        <w:t>Disminución de la calidad de las imágenes ecográficas obtenidas.</w:t>
      </w:r>
    </w:p>
    <w:p w14:paraId="3D1CA1C1" w14:textId="77777777" w:rsidR="0033658E" w:rsidRDefault="0033658E" w:rsidP="0033658E">
      <w:pPr>
        <w:numPr>
          <w:ilvl w:val="0"/>
          <w:numId w:val="1"/>
        </w:numPr>
        <w:spacing w:before="100" w:beforeAutospacing="1" w:after="100" w:afterAutospacing="1"/>
      </w:pPr>
      <w:r>
        <w:t>Dificultad para realizar una adecuada valoración de las pacientes gestantes.</w:t>
      </w:r>
    </w:p>
    <w:p w14:paraId="0E7639BD" w14:textId="77777777" w:rsidR="0033658E" w:rsidRDefault="0033658E" w:rsidP="0033658E">
      <w:pPr>
        <w:numPr>
          <w:ilvl w:val="0"/>
          <w:numId w:val="1"/>
        </w:numPr>
        <w:spacing w:before="100" w:beforeAutospacing="1" w:after="100" w:afterAutospacing="1"/>
      </w:pPr>
      <w:r>
        <w:t>Necesidad de repetir estudios o recurrir a otros equipos disponibles, cuando estos se encuentren operativos.</w:t>
      </w:r>
    </w:p>
    <w:p w14:paraId="6891CC38" w14:textId="77777777" w:rsidR="0033658E" w:rsidRDefault="0033658E" w:rsidP="0033658E">
      <w:pPr>
        <w:numPr>
          <w:ilvl w:val="0"/>
          <w:numId w:val="1"/>
        </w:numPr>
        <w:spacing w:before="100" w:beforeAutospacing="1" w:after="100" w:afterAutospacing="1"/>
      </w:pPr>
      <w:r>
        <w:t>Riesgo de retraso en el diagnóstico y manejo oportuno de determinadas condiciones obstétricas que requieren evaluación ecográfica.</w:t>
      </w:r>
    </w:p>
    <w:p w14:paraId="3C5461E7" w14:textId="77777777" w:rsidR="0033658E" w:rsidRDefault="0033658E" w:rsidP="0033658E">
      <w:pPr>
        <w:pStyle w:val="Ttulo3"/>
      </w:pPr>
      <w:r>
        <w:t>IV. SOLICITUD</w:t>
      </w:r>
    </w:p>
    <w:p w14:paraId="0C3CA16E" w14:textId="77777777" w:rsidR="0033658E" w:rsidRDefault="0033658E" w:rsidP="0033658E">
      <w:pPr>
        <w:pStyle w:val="isselectedend"/>
        <w:jc w:val="both"/>
      </w:pPr>
      <w:r>
        <w:t xml:space="preserve">Por lo expuesto, como </w:t>
      </w:r>
      <w:proofErr w:type="gramStart"/>
      <w:r>
        <w:t>Jefe</w:t>
      </w:r>
      <w:proofErr w:type="gramEnd"/>
      <w:r>
        <w:t xml:space="preserve"> del Departamento de Ginecología y Obstetricia, </w:t>
      </w:r>
      <w:r>
        <w:rPr>
          <w:rStyle w:val="Textoennegrita"/>
        </w:rPr>
        <w:t>pongo en conocimiento de su despacho el incidente relacionado con el daño del transductor convexo del ecógrafo</w:t>
      </w:r>
      <w:r>
        <w:t xml:space="preserve"> y solicito se sirva disponer, con carácter prioritario, las acciones administrativas y técnicas correspondientes para:</w:t>
      </w:r>
    </w:p>
    <w:p w14:paraId="0D09A985" w14:textId="77777777" w:rsidR="0033658E" w:rsidRDefault="0033658E" w:rsidP="0033658E">
      <w:pPr>
        <w:numPr>
          <w:ilvl w:val="0"/>
          <w:numId w:val="2"/>
        </w:numPr>
        <w:spacing w:before="100" w:beforeAutospacing="1" w:after="100" w:afterAutospacing="1"/>
      </w:pPr>
      <w:r>
        <w:t xml:space="preserve">Gestionar la </w:t>
      </w:r>
      <w:r>
        <w:rPr>
          <w:rStyle w:val="Textoennegrita"/>
        </w:rPr>
        <w:t>evaluación técnica del transductor y del equipo de ecografía</w:t>
      </w:r>
      <w:r>
        <w:t xml:space="preserve"> por personal especializado.</w:t>
      </w:r>
    </w:p>
    <w:p w14:paraId="46B8FB67" w14:textId="77777777" w:rsidR="0033658E" w:rsidRDefault="0033658E" w:rsidP="0033658E">
      <w:pPr>
        <w:numPr>
          <w:ilvl w:val="0"/>
          <w:numId w:val="2"/>
        </w:numPr>
        <w:spacing w:before="100" w:beforeAutospacing="1" w:after="100" w:afterAutospacing="1"/>
      </w:pPr>
      <w:r>
        <w:t xml:space="preserve">Determinar si corresponde la </w:t>
      </w:r>
      <w:r>
        <w:rPr>
          <w:rStyle w:val="Textoennegrita"/>
        </w:rPr>
        <w:t>reparación o reemplazo del transductor convexo</w:t>
      </w:r>
      <w:r>
        <w:t>.</w:t>
      </w:r>
    </w:p>
    <w:p w14:paraId="41917F13" w14:textId="77777777" w:rsidR="0033658E" w:rsidRDefault="0033658E" w:rsidP="0033658E">
      <w:pPr>
        <w:numPr>
          <w:ilvl w:val="0"/>
          <w:numId w:val="2"/>
        </w:numPr>
        <w:spacing w:before="100" w:beforeAutospacing="1" w:after="100" w:afterAutospacing="1"/>
      </w:pPr>
      <w:r>
        <w:t>Gestionar la adquisición de un ecógrafo de alta gama, a fin de garantizar la continuidad de las ecografías obstétricas.</w:t>
      </w:r>
    </w:p>
    <w:p w14:paraId="05C4E1E2" w14:textId="77777777" w:rsidR="0033658E" w:rsidRDefault="0033658E" w:rsidP="0033658E">
      <w:pPr>
        <w:numPr>
          <w:ilvl w:val="0"/>
          <w:numId w:val="2"/>
        </w:numPr>
        <w:spacing w:before="100" w:beforeAutospacing="1" w:after="100" w:afterAutospacing="1"/>
      </w:pPr>
      <w:r>
        <w:t>Realizar las acciones necesarias para evitar la interrupción o limitación de la atención ecográfica de las pacientes gestantes.</w:t>
      </w:r>
    </w:p>
    <w:p w14:paraId="6D1A56BE" w14:textId="77777777" w:rsidR="0033658E" w:rsidRDefault="0033658E" w:rsidP="0033658E">
      <w:pPr>
        <w:numPr>
          <w:ilvl w:val="0"/>
          <w:numId w:val="2"/>
        </w:numPr>
        <w:spacing w:before="100" w:beforeAutospacing="1" w:after="100" w:afterAutospacing="1"/>
      </w:pPr>
      <w:r>
        <w:t>De corresponder, coordinar con el área de mantenimiento, patrimonio, ingeniería hospitalaria y/o la unidad responsable de los equipos biomédicos para la evaluación y solución del problema.</w:t>
      </w:r>
    </w:p>
    <w:p w14:paraId="267EA758" w14:textId="77777777" w:rsidR="0033658E" w:rsidRDefault="0033658E" w:rsidP="0033658E">
      <w:pPr>
        <w:pStyle w:val="Ttulo3"/>
      </w:pPr>
      <w:r>
        <w:t>V. CONCLUSIÓN</w:t>
      </w:r>
    </w:p>
    <w:p w14:paraId="63E6993B" w14:textId="77777777" w:rsidR="0033658E" w:rsidRDefault="0033658E" w:rsidP="0033658E">
      <w:pPr>
        <w:pStyle w:val="isselectedend"/>
        <w:jc w:val="both"/>
      </w:pPr>
      <w:r>
        <w:t xml:space="preserve">El daño del transductor convexo del ecógrafo constituye una </w:t>
      </w:r>
      <w:r>
        <w:rPr>
          <w:rStyle w:val="Textoennegrita"/>
        </w:rPr>
        <w:t>limitación importante para la adecuada realización de ecografías obstétricas</w:t>
      </w:r>
      <w:r>
        <w:t>, repercutiendo en la calidad y oportunidad de la atención de las pacientes gestantes del Hospital Departamental de Huancavelica.</w:t>
      </w:r>
    </w:p>
    <w:p w14:paraId="20916A77" w14:textId="77777777" w:rsidR="0033658E" w:rsidRDefault="0033658E" w:rsidP="0033658E">
      <w:pPr>
        <w:pStyle w:val="isselectedend"/>
        <w:jc w:val="both"/>
      </w:pPr>
      <w:r>
        <w:t xml:space="preserve">Por lo tanto, se considera necesario adoptar las medidas correspondientes </w:t>
      </w:r>
      <w:r>
        <w:rPr>
          <w:rStyle w:val="Textoennegrita"/>
        </w:rPr>
        <w:t>con carácter prioritario</w:t>
      </w:r>
      <w:r>
        <w:t>, a fin de garantizar la continuidad de la atención, la calidad del diagnóstico ecográfico y la seguridad de las pacientes gestantes.</w:t>
      </w:r>
    </w:p>
    <w:p w14:paraId="05AE1EA4" w14:textId="77777777" w:rsidR="0033658E" w:rsidRDefault="0033658E" w:rsidP="0033658E">
      <w:pPr>
        <w:pStyle w:val="isselectedend"/>
        <w:jc w:val="both"/>
      </w:pPr>
      <w:r>
        <w:t>Se solicita a su despacho coordinar con el área pertinente para implementar una cámara de video que enfoque el ecógrafo, respetando los derechos de las pacientes con son atendidas en esta UPS.</w:t>
      </w:r>
    </w:p>
    <w:p w14:paraId="03DA3107" w14:textId="77777777" w:rsidR="0033658E" w:rsidRDefault="0033658E" w:rsidP="0033658E">
      <w:pPr>
        <w:pStyle w:val="isselectedend"/>
      </w:pPr>
      <w:r>
        <w:t>Es cuanto informo a usted para su conocimiento y fines pertinentes.</w:t>
      </w:r>
    </w:p>
    <w:p w14:paraId="64979CE7" w14:textId="77777777" w:rsidR="0033658E" w:rsidRDefault="0033658E" w:rsidP="0033658E">
      <w:pPr>
        <w:pStyle w:val="NormalWeb"/>
        <w:ind w:left="2832" w:firstLine="708"/>
      </w:pPr>
      <w:r>
        <w:t>Atentamente,</w:t>
      </w:r>
    </w:p>
    <w:p w14:paraId="276B2F13" w14:textId="77777777" w:rsidR="0033658E" w:rsidRPr="00BD3EAB" w:rsidRDefault="0033658E" w:rsidP="0033658E">
      <w:pPr>
        <w:spacing w:before="100" w:beforeAutospacing="1" w:after="100" w:afterAutospacing="1"/>
        <w:rPr>
          <w:rFonts w:eastAsia="Times New Roman"/>
          <w:lang w:val="es-PE" w:eastAsia="es-PE"/>
        </w:rPr>
      </w:pPr>
      <w:r w:rsidRPr="00BD3EAB">
        <w:rPr>
          <w:rFonts w:eastAsia="Times New Roman"/>
          <w:noProof/>
          <w:lang w:val="es-PE" w:eastAsia="es-PE"/>
        </w:rPr>
        <w:lastRenderedPageBreak/>
        <w:drawing>
          <wp:inline distT="0" distB="0" distL="0" distR="0" wp14:anchorId="608523B2" wp14:editId="6EB7575A">
            <wp:extent cx="5758352" cy="820102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1"/>
                    <a:stretch/>
                  </pic:blipFill>
                  <pic:spPr bwMode="auto">
                    <a:xfrm>
                      <a:off x="0" y="0"/>
                      <a:ext cx="5763546" cy="820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9A79F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5A04FAF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21DCD02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C4E96CC" w14:textId="77777777" w:rsidR="0033658E" w:rsidRPr="00BD3EAB" w:rsidRDefault="0033658E" w:rsidP="0033658E">
      <w:pPr>
        <w:spacing w:before="100" w:beforeAutospacing="1" w:after="100" w:afterAutospacing="1"/>
        <w:rPr>
          <w:rFonts w:eastAsia="Times New Roman"/>
          <w:lang w:val="es-PE" w:eastAsia="es-PE"/>
        </w:rPr>
      </w:pPr>
      <w:r w:rsidRPr="00BD3EAB">
        <w:rPr>
          <w:rFonts w:eastAsia="Times New Roman"/>
          <w:noProof/>
          <w:lang w:val="es-PE" w:eastAsia="es-PE"/>
        </w:rPr>
        <w:lastRenderedPageBreak/>
        <w:drawing>
          <wp:inline distT="0" distB="0" distL="0" distR="0" wp14:anchorId="0A9F02EC" wp14:editId="113FC884">
            <wp:extent cx="5792855" cy="795337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" r="4751"/>
                    <a:stretch/>
                  </pic:blipFill>
                  <pic:spPr bwMode="auto">
                    <a:xfrm>
                      <a:off x="0" y="0"/>
                      <a:ext cx="5795840" cy="795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BFE7A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75E7D83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F01F9B5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9D57CE7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E259631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42FF9B56" w14:textId="77777777" w:rsidR="0033658E" w:rsidRPr="00BD3EAB" w:rsidRDefault="0033658E" w:rsidP="0033658E">
      <w:pPr>
        <w:spacing w:before="100" w:beforeAutospacing="1" w:after="100" w:afterAutospacing="1"/>
        <w:rPr>
          <w:rFonts w:eastAsia="Times New Roman"/>
          <w:lang w:val="es-PE" w:eastAsia="es-PE"/>
        </w:rPr>
      </w:pPr>
      <w:r w:rsidRPr="00BD3EAB">
        <w:rPr>
          <w:rFonts w:eastAsia="Times New Roman"/>
          <w:noProof/>
          <w:lang w:val="es-PE" w:eastAsia="es-PE"/>
        </w:rPr>
        <w:lastRenderedPageBreak/>
        <w:drawing>
          <wp:inline distT="0" distB="0" distL="0" distR="0" wp14:anchorId="56FC2CF2" wp14:editId="23551436">
            <wp:extent cx="5799061" cy="810577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7"/>
                    <a:stretch/>
                  </pic:blipFill>
                  <pic:spPr bwMode="auto">
                    <a:xfrm>
                      <a:off x="0" y="0"/>
                      <a:ext cx="5800841" cy="810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6FB4C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38137045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CC6E2DA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54F9B297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0A452C31" w14:textId="77777777" w:rsidR="0033658E" w:rsidRPr="00BD3EAB" w:rsidRDefault="0033658E" w:rsidP="0033658E">
      <w:pPr>
        <w:spacing w:before="100" w:beforeAutospacing="1" w:after="100" w:afterAutospacing="1"/>
        <w:rPr>
          <w:rFonts w:eastAsia="Times New Roman"/>
          <w:lang w:val="es-PE" w:eastAsia="es-PE"/>
        </w:rPr>
      </w:pPr>
      <w:r w:rsidRPr="00BD3EAB">
        <w:rPr>
          <w:rFonts w:eastAsia="Times New Roman"/>
          <w:noProof/>
          <w:lang w:val="es-PE" w:eastAsia="es-PE"/>
        </w:rPr>
        <w:lastRenderedPageBreak/>
        <w:drawing>
          <wp:inline distT="0" distB="0" distL="0" distR="0" wp14:anchorId="11F51C5C" wp14:editId="034DA681">
            <wp:extent cx="5667375" cy="8132954"/>
            <wp:effectExtent l="0" t="0" r="0" b="190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97"/>
                    <a:stretch/>
                  </pic:blipFill>
                  <pic:spPr bwMode="auto">
                    <a:xfrm>
                      <a:off x="0" y="0"/>
                      <a:ext cx="5670085" cy="813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D0568" w14:textId="77777777" w:rsidR="0033658E" w:rsidRDefault="0033658E" w:rsidP="0033658E">
      <w:pPr>
        <w:jc w:val="both"/>
        <w:rPr>
          <w:rFonts w:ascii="Arial" w:hAnsi="Arial" w:cs="Arial"/>
          <w:b/>
          <w:sz w:val="20"/>
          <w:szCs w:val="20"/>
          <w:u w:val="single"/>
          <w:lang w:val="es-MX"/>
        </w:rPr>
      </w:pPr>
    </w:p>
    <w:p w14:paraId="61BD1122" w14:textId="7275A265" w:rsidR="00981971" w:rsidRPr="0033658E" w:rsidRDefault="00981971" w:rsidP="0033658E"/>
    <w:sectPr w:rsidR="00981971" w:rsidRPr="003365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410B"/>
    <w:multiLevelType w:val="multilevel"/>
    <w:tmpl w:val="0C8A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222ABE"/>
    <w:multiLevelType w:val="multilevel"/>
    <w:tmpl w:val="E1EE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7B"/>
    <w:rsid w:val="0033658E"/>
    <w:rsid w:val="00482A7B"/>
    <w:rsid w:val="00981971"/>
    <w:rsid w:val="00C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CBC6B6"/>
  <w15:chartTrackingRefBased/>
  <w15:docId w15:val="{5C1F56DB-F9C6-4305-8292-93E954C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19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65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A7B"/>
    <w:pPr>
      <w:spacing w:before="100" w:beforeAutospacing="1" w:after="100" w:afterAutospacing="1"/>
    </w:pPr>
    <w:rPr>
      <w:rFonts w:eastAsia="Times New Roman"/>
      <w:lang w:val="es-PE" w:eastAsia="es-PE"/>
    </w:rPr>
  </w:style>
  <w:style w:type="paragraph" w:styleId="Sinespaciado">
    <w:name w:val="No Spacing"/>
    <w:link w:val="SinespaciadoCar"/>
    <w:uiPriority w:val="1"/>
    <w:qFormat/>
    <w:rsid w:val="00CD619B"/>
    <w:pPr>
      <w:spacing w:after="0" w:line="240" w:lineRule="auto"/>
    </w:pPr>
    <w:rPr>
      <w:rFonts w:ascii="Calibri" w:eastAsia="Times New Roman" w:hAnsi="Calibri" w:cs="Times New Roman"/>
      <w:lang w:val="es-ES_tradnl" w:eastAsia="es-ES_tradnl"/>
    </w:rPr>
  </w:style>
  <w:style w:type="character" w:customStyle="1" w:styleId="SinespaciadoCar">
    <w:name w:val="Sin espaciado Car"/>
    <w:link w:val="Sinespaciado"/>
    <w:uiPriority w:val="1"/>
    <w:qFormat/>
    <w:rsid w:val="00CD619B"/>
    <w:rPr>
      <w:rFonts w:ascii="Calibri" w:eastAsia="Times New Roman" w:hAnsi="Calibri" w:cs="Times New Roman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CD619B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658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3658E"/>
    <w:rPr>
      <w:b/>
      <w:bCs/>
    </w:rPr>
  </w:style>
  <w:style w:type="paragraph" w:customStyle="1" w:styleId="isselectedend">
    <w:name w:val="isselectedend"/>
    <w:basedOn w:val="Normal"/>
    <w:rsid w:val="0033658E"/>
    <w:pPr>
      <w:spacing w:before="100" w:beforeAutospacing="1" w:after="100" w:afterAutospacing="1"/>
    </w:pPr>
    <w:rPr>
      <w:rFonts w:eastAsia="Times New Roman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713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GINECO OBSTETRICIA 01 HOSPITAL DEPARTAMENTAL HVCA</dc:creator>
  <cp:keywords/>
  <dc:description/>
  <cp:lastModifiedBy>GINECO OBSTETRICIA 01 HOSPITAL DEPARTAMENTAL HVCA</cp:lastModifiedBy>
  <cp:revision>3</cp:revision>
  <dcterms:created xsi:type="dcterms:W3CDTF">2026-08-11T16:48:00Z</dcterms:created>
  <dcterms:modified xsi:type="dcterms:W3CDTF">2026-08-11T17:25:00Z</dcterms:modified>
</cp:coreProperties>
</file>